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市级畜禽产品风险监测(例行监测)</w:t>
      </w:r>
    </w:p>
    <w:p>
      <w:pPr>
        <w:pStyle w:val="null3"/>
        <w:jc w:val="center"/>
        <w:outlineLvl w:val="2"/>
      </w:pPr>
      <w:r>
        <w:rPr>
          <w:b/>
          <w:sz w:val="28"/>
        </w:rPr>
        <w:t>采购项目编号：</w:t>
      </w:r>
      <w:r>
        <w:rPr>
          <w:b/>
          <w:sz w:val="28"/>
        </w:rPr>
        <w:t>ZCZX2024-CS-021</w:t>
      </w:r>
      <w:r>
        <w:br/>
      </w:r>
      <w:r>
        <w:br/>
      </w:r>
      <w:r>
        <w:br/>
      </w:r>
    </w:p>
    <w:p>
      <w:pPr>
        <w:pStyle w:val="null3"/>
        <w:jc w:val="center"/>
        <w:outlineLvl w:val="2"/>
      </w:pPr>
      <w:r>
        <w:rPr>
          <w:b/>
          <w:sz w:val="28"/>
        </w:rPr>
        <w:t>西安市动物卫生与屠宰管理中心</w:t>
      </w:r>
    </w:p>
    <w:p>
      <w:pPr>
        <w:pStyle w:val="null3"/>
        <w:jc w:val="center"/>
        <w:outlineLvl w:val="2"/>
      </w:pPr>
      <w:r>
        <w:rPr>
          <w:b/>
          <w:sz w:val="28"/>
        </w:rPr>
        <w:t>陕西众诚致信管理咨询有限公司</w:t>
      </w:r>
      <w:r>
        <w:rPr>
          <w:b/>
          <w:sz w:val="28"/>
        </w:rPr>
        <w:t>共同编制</w:t>
      </w:r>
    </w:p>
    <w:p>
      <w:pPr>
        <w:pStyle w:val="null3"/>
        <w:jc w:val="center"/>
        <w:outlineLvl w:val="2"/>
      </w:pPr>
      <w:r>
        <w:rPr>
          <w:b/>
          <w:sz w:val="28"/>
        </w:rPr>
        <w:t>2024年03月12日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陕西众诚致信管理咨询有限公司</w:t>
      </w:r>
      <w:r>
        <w:rPr/>
        <w:t>（以下简称“代理机构”）受</w:t>
      </w:r>
      <w:r>
        <w:rPr/>
        <w:t>西安市动物卫生与屠宰管理中心</w:t>
      </w:r>
      <w:r>
        <w:rPr/>
        <w:t>委托，拟对</w:t>
      </w:r>
      <w:r>
        <w:rPr/>
        <w:t>市级畜禽产品风险监测(例行监测)</w:t>
      </w:r>
      <w:r>
        <w:rPr/>
        <w:t>采用竞争性磋商采购方式进行采购，兹邀请供应商参加本项目的竞争性磋商。</w:t>
      </w:r>
    </w:p>
    <w:p>
      <w:pPr>
        <w:pStyle w:val="null3"/>
        <w:outlineLvl w:val="2"/>
      </w:pPr>
      <w:r>
        <w:rPr>
          <w:b/>
          <w:sz w:val="28"/>
        </w:rPr>
        <w:t>一、项目编号：</w:t>
      </w:r>
      <w:r>
        <w:rPr>
          <w:b/>
          <w:sz w:val="28"/>
        </w:rPr>
        <w:t>ZCZX2024-CS-021</w:t>
      </w:r>
    </w:p>
    <w:p>
      <w:pPr>
        <w:pStyle w:val="null3"/>
        <w:outlineLvl w:val="2"/>
      </w:pPr>
      <w:r>
        <w:rPr>
          <w:b/>
          <w:sz w:val="28"/>
        </w:rPr>
        <w:t>二、项目名称：</w:t>
      </w:r>
      <w:r>
        <w:rPr>
          <w:b/>
          <w:sz w:val="28"/>
        </w:rPr>
        <w:t>市级畜禽产品风险监测(例行监测)</w:t>
      </w:r>
    </w:p>
    <w:p>
      <w:pPr>
        <w:pStyle w:val="null3"/>
        <w:outlineLvl w:val="2"/>
      </w:pPr>
      <w:r>
        <w:rPr>
          <w:b/>
          <w:sz w:val="28"/>
        </w:rPr>
        <w:t>三、磋商项目简介</w:t>
      </w:r>
    </w:p>
    <w:p>
      <w:pPr>
        <w:pStyle w:val="null3"/>
        <w:ind w:firstLine="480"/>
      </w:pPr>
      <w:r>
        <w:rPr/>
        <w:t>本项目分3个包，委托第三方检测机构在全市范围内屠宰场、养殖场和批发市场开展猪肉、猪肝、牛肉、羊肉、禽肉、禽蛋等共计1604个样品进行监测。 1604个样品中，猪肉550个、牛肉160个、羊肉50个、禽肉441个、禽蛋343个、猪肝60个。其中：猪肉、牛肉、羊肉和禽肉在屠宰场和批发市场抽样，禽蛋在养殖场和批发市场抽样,抽样比例为6:2:2，猪肝在屠宰场抽样。</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采购包1（A区域农产品检测）：属于专门面向中小企业采购。</w:t>
      </w:r>
    </w:p>
    <w:p>
      <w:pPr>
        <w:pStyle w:val="null3"/>
      </w:pPr>
      <w:r>
        <w:rPr/>
        <w:t>采购包2（B区域农产品检测）：属于专门面向中小企业采购。</w:t>
      </w:r>
    </w:p>
    <w:p>
      <w:pPr>
        <w:pStyle w:val="null3"/>
      </w:pPr>
      <w:r>
        <w:rPr/>
        <w:t>采购包3（C区域农产品检测）：属于专门面向中小企业采购。</w:t>
      </w:r>
    </w:p>
    <w:p>
      <w:pPr>
        <w:pStyle w:val="null3"/>
        <w:ind w:firstLine="480"/>
      </w:pPr>
      <w:r>
        <w:rPr/>
        <w:t>（三）本项目的特定资格要求：</w:t>
      </w:r>
    </w:p>
    <w:p>
      <w:pPr>
        <w:pStyle w:val="null3"/>
      </w:pPr>
      <w:r>
        <w:rPr/>
        <w:t>采购包1：</w:t>
      </w:r>
    </w:p>
    <w:p>
      <w:pPr>
        <w:pStyle w:val="null3"/>
      </w:pPr>
      <w:r>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社保或劳动合同）。</w:t>
      </w:r>
    </w:p>
    <w:p>
      <w:pPr>
        <w:pStyle w:val="null3"/>
      </w:pPr>
      <w:r>
        <w:rPr/>
        <w:t>2、资质：供应商具备合法有效的CMA检验检测机构资质认定证书、CATL农产品质量安全检测机构考核证书。</w:t>
      </w:r>
    </w:p>
    <w:p>
      <w:pPr>
        <w:pStyle w:val="null3"/>
      </w:pPr>
      <w:r>
        <w:rPr/>
        <w:t>采购包2：</w:t>
      </w:r>
    </w:p>
    <w:p>
      <w:pPr>
        <w:pStyle w:val="null3"/>
      </w:pPr>
      <w:r>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社保或劳动合同）。</w:t>
      </w:r>
    </w:p>
    <w:p>
      <w:pPr>
        <w:pStyle w:val="null3"/>
      </w:pPr>
      <w:r>
        <w:rPr/>
        <w:t>2、资质：供应商具备合法有效的CMA检验检测机构资质认定证书、CATL农产品质量安全检测机构考核证书。</w:t>
      </w:r>
    </w:p>
    <w:p>
      <w:pPr>
        <w:pStyle w:val="null3"/>
      </w:pPr>
      <w:r>
        <w:rPr/>
        <w:t>采购包3：</w:t>
      </w:r>
    </w:p>
    <w:p>
      <w:pPr>
        <w:pStyle w:val="null3"/>
      </w:pPr>
      <w:r>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社保或劳动合同）。</w:t>
      </w:r>
    </w:p>
    <w:p>
      <w:pPr>
        <w:pStyle w:val="null3"/>
      </w:pPr>
      <w:r>
        <w:rPr/>
        <w:t>2、资质：供应商具备合法有效的CMA检验检测机构资质认定证书、CATL农产品质量安全检测机构考核证书。</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西安市动物卫生与屠宰管理中心</w:t>
      </w:r>
    </w:p>
    <w:p>
      <w:pPr>
        <w:pStyle w:val="null3"/>
      </w:pPr>
      <w:r>
        <w:rPr/>
        <w:t xml:space="preserve"> 地址： </w:t>
      </w:r>
      <w:r>
        <w:rPr/>
        <w:t>西安市高新区高新路6号</w:t>
      </w:r>
    </w:p>
    <w:p>
      <w:pPr>
        <w:pStyle w:val="null3"/>
      </w:pPr>
      <w:r>
        <w:rPr/>
        <w:t xml:space="preserve"> 邮编： </w:t>
      </w:r>
      <w:r>
        <w:rPr/>
        <w:t>710075</w:t>
      </w:r>
    </w:p>
    <w:p>
      <w:pPr>
        <w:pStyle w:val="null3"/>
      </w:pPr>
      <w:r>
        <w:rPr/>
        <w:t xml:space="preserve"> 联系人： </w:t>
      </w:r>
      <w:r>
        <w:rPr/>
        <w:t>王老师</w:t>
      </w:r>
    </w:p>
    <w:p>
      <w:pPr>
        <w:pStyle w:val="null3"/>
      </w:pPr>
      <w:r>
        <w:rPr/>
        <w:t xml:space="preserve"> 联系电话： </w:t>
      </w:r>
      <w:r>
        <w:rPr/>
        <w:t>029- 89187432</w:t>
      </w:r>
    </w:p>
    <w:p>
      <w:pPr>
        <w:pStyle w:val="null3"/>
        <w:outlineLvl w:val="3"/>
      </w:pPr>
      <w:r>
        <w:rPr>
          <w:b/>
          <w:sz w:val="24"/>
        </w:rPr>
        <w:t>代理机构：</w:t>
      </w:r>
      <w:r>
        <w:rPr>
          <w:b/>
          <w:sz w:val="24"/>
        </w:rPr>
        <w:t>陕西众诚致信管理咨询有限公司</w:t>
      </w:r>
    </w:p>
    <w:p>
      <w:pPr>
        <w:pStyle w:val="null3"/>
      </w:pPr>
      <w:r>
        <w:rPr/>
        <w:t xml:space="preserve"> 地址： </w:t>
      </w:r>
      <w:r>
        <w:rPr/>
        <w:t>西安曲江新区翠华南路1688号创意盒子13层04室</w:t>
      </w:r>
    </w:p>
    <w:p>
      <w:pPr>
        <w:pStyle w:val="null3"/>
      </w:pPr>
      <w:r>
        <w:rPr/>
        <w:t xml:space="preserve"> 邮编： </w:t>
      </w:r>
      <w:r>
        <w:rPr/>
        <w:t>710061</w:t>
      </w:r>
    </w:p>
    <w:p>
      <w:pPr>
        <w:pStyle w:val="null3"/>
      </w:pPr>
      <w:r>
        <w:rPr/>
        <w:t xml:space="preserve"> 联系人： </w:t>
      </w:r>
      <w:r>
        <w:rPr/>
        <w:t>吴芳超 王鹏飞</w:t>
      </w:r>
    </w:p>
    <w:p>
      <w:pPr>
        <w:pStyle w:val="null3"/>
      </w:pPr>
      <w:r>
        <w:rPr/>
        <w:t xml:space="preserve"> 联系电话： </w:t>
      </w:r>
      <w:r>
        <w:rPr/>
        <w:t>029-89565998</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采购包1：640,000.00元</w:t>
            </w:r>
          </w:p>
          <w:p>
            <w:pPr>
              <w:pStyle w:val="null3"/>
            </w:pPr>
            <w:r>
              <w:rPr/>
              <w:t>采购包2：460,000.00元</w:t>
            </w:r>
          </w:p>
          <w:p>
            <w:pPr>
              <w:pStyle w:val="null3"/>
            </w:pPr>
            <w:r>
              <w:rPr/>
              <w:t>采购包3：450,000.00元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按包向中标（成交）供应商收取代理服务费。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西安市动物卫生与屠宰管理中心</w:t>
      </w:r>
      <w:r>
        <w:rPr/>
        <w:t>和</w:t>
      </w:r>
      <w:r>
        <w:rPr/>
        <w:t>陕西众诚致信管理咨询有限公司</w:t>
      </w:r>
      <w:r>
        <w:rPr/>
        <w:t>享有。对磋商文件中供应商参加本次政府采购活动应当具备的条件，磋商项目技术、服务、商务及其他要求，评审细则及标准由</w:t>
      </w:r>
      <w:r>
        <w:rPr/>
        <w:t>西安市动物卫生与屠宰管理中心</w:t>
      </w:r>
      <w:r>
        <w:rPr/>
        <w:t>负责解释。除上述磋商文件内容，其他内容由</w:t>
      </w:r>
      <w:r>
        <w:rPr/>
        <w:t>陕西众诚致信管理咨询有限公司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西安市动物卫生与屠宰管理中心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按合同约定</w:t>
      </w:r>
    </w:p>
    <w:p>
      <w:pPr>
        <w:pStyle w:val="null3"/>
      </w:pPr>
      <w:r>
        <w:rPr/>
        <w:t>采购包2：</w:t>
      </w:r>
    </w:p>
    <w:p>
      <w:pPr>
        <w:pStyle w:val="null3"/>
      </w:pPr>
      <w:r>
        <w:rPr/>
        <w:t>按合同约定</w:t>
      </w:r>
    </w:p>
    <w:p>
      <w:pPr>
        <w:pStyle w:val="null3"/>
      </w:pPr>
      <w:r>
        <w:rPr/>
        <w:t>采购包3：</w:t>
      </w:r>
    </w:p>
    <w:p>
      <w:pPr>
        <w:pStyle w:val="null3"/>
      </w:pPr>
      <w:r>
        <w:rPr/>
        <w:t>按合同约定</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联系人：吴芳超、王鹏飞</w:t>
      </w:r>
    </w:p>
    <w:p>
      <w:pPr>
        <w:pStyle w:val="null3"/>
      </w:pPr>
      <w:r>
        <w:rPr/>
        <w:t>联系电话：029-89565998</w:t>
      </w:r>
    </w:p>
    <w:p>
      <w:pPr>
        <w:pStyle w:val="null3"/>
      </w:pPr>
      <w:r>
        <w:rPr/>
        <w:t>地址：西安曲江新区翠华南路1688号创意盒子13层04室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本项目分3个包，委托第三方检测机构在全市范围内屠宰场、养殖场和批发市场开展猪肉、猪肝、牛肉、羊肉、禽肉、禽蛋等共计1604个样品进行监测。 1604个样品中，猪肉550个、牛肉160个、羊肉50个、禽肉441个、禽蛋343个、猪肝60个。其中：猪肉、牛肉、羊肉和禽肉在屠宰场和批发市场抽样，禽蛋在养殖场和批发市场抽样,抽样比例为6:2:2，猪肝在屠宰场抽样。</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640,000.00</w:t>
      </w:r>
    </w:p>
    <w:p>
      <w:pPr>
        <w:pStyle w:val="null3"/>
      </w:pPr>
      <w:r>
        <w:rPr/>
        <w:t>采购包最高限价（元）: 640,000.00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检测627</w:t>
            </w:r>
          </w:p>
        </w:tc>
        <w:tc>
          <w:tcPr>
            <w:tcW w:type="dxa" w:w="831"/>
          </w:tcPr>
          <w:p>
            <w:pPr>
              <w:pStyle w:val="null3"/>
              <w:jc w:val="right"/>
            </w:pPr>
            <w:r>
              <w:rPr/>
              <w:t>1.00</w:t>
            </w:r>
          </w:p>
        </w:tc>
        <w:tc>
          <w:tcPr>
            <w:tcW w:type="dxa" w:w="831"/>
          </w:tcPr>
          <w:p>
            <w:pPr>
              <w:pStyle w:val="null3"/>
              <w:jc w:val="right"/>
            </w:pPr>
            <w:r>
              <w:rPr/>
              <w:t>640,000.00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460,000.00</w:t>
      </w:r>
    </w:p>
    <w:p>
      <w:pPr>
        <w:pStyle w:val="null3"/>
      </w:pPr>
      <w:r>
        <w:rPr/>
        <w:t>采购包最高限价（元）: 460,000.00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检测502</w:t>
            </w:r>
          </w:p>
        </w:tc>
        <w:tc>
          <w:tcPr>
            <w:tcW w:type="dxa" w:w="831"/>
          </w:tcPr>
          <w:p>
            <w:pPr>
              <w:pStyle w:val="null3"/>
              <w:jc w:val="right"/>
            </w:pPr>
            <w:r>
              <w:rPr/>
              <w:t>1.00</w:t>
            </w:r>
          </w:p>
        </w:tc>
        <w:tc>
          <w:tcPr>
            <w:tcW w:type="dxa" w:w="831"/>
          </w:tcPr>
          <w:p>
            <w:pPr>
              <w:pStyle w:val="null3"/>
              <w:jc w:val="right"/>
            </w:pPr>
            <w:r>
              <w:rPr/>
              <w:t>460,000.00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450,000.00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检测475</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标的名称：检测627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_gb2312" w:hAnsi="仿宋_gb2312" w:cs="仿宋_gb2312" w:eastAsia="仿宋_gb2312"/>
                <w:b/>
                <w:sz w:val="28"/>
              </w:rPr>
              <w:t>一、服务内容</w:t>
            </w:r>
          </w:p>
          <w:p>
            <w:pPr>
              <w:pStyle w:val="null3"/>
              <w:ind w:firstLine="560"/>
              <w:jc w:val="both"/>
            </w:pPr>
            <w:r>
              <w:rPr>
                <w:rFonts w:ascii="仿宋_gb2312" w:hAnsi="仿宋_gb2312" w:cs="仿宋_gb2312" w:eastAsia="仿宋_gb2312"/>
                <w:sz w:val="28"/>
              </w:rPr>
              <w:t>本项目分3个包，委托第三方检测机构在全市范围内屠宰场、养殖场和批发市场开展猪肉、猪肝、牛肉、羊肉、禽肉、禽蛋等共计1604个样品进行监测。</w:t>
            </w:r>
          </w:p>
          <w:p>
            <w:pPr>
              <w:pStyle w:val="null3"/>
              <w:ind w:firstLine="560"/>
              <w:jc w:val="both"/>
            </w:pPr>
            <w:r>
              <w:rPr>
                <w:rFonts w:ascii="仿宋_gb2312" w:hAnsi="仿宋_gb2312" w:cs="仿宋_gb2312" w:eastAsia="仿宋_gb2312"/>
                <w:sz w:val="28"/>
              </w:rPr>
              <w:t>1604</w:t>
            </w:r>
            <w:r>
              <w:rPr>
                <w:rFonts w:ascii="仿宋_gb2312" w:hAnsi="仿宋_gb2312" w:cs="仿宋_gb2312" w:eastAsia="仿宋_gb2312"/>
                <w:sz w:val="28"/>
              </w:rPr>
              <w:t>个样品中，猪肉550个、牛肉160个、羊肉50个、禽肉441个、禽蛋343个、猪肝60个。其中：猪肉、牛肉、羊肉和禽肉在屠宰场和批发市场抽样，禽蛋在养殖场和批发市场抽样,抽样比例为6:2:2，猪肝在屠宰场抽样。</w:t>
            </w:r>
          </w:p>
          <w:p>
            <w:pPr>
              <w:pStyle w:val="null3"/>
              <w:ind w:firstLine="562"/>
              <w:jc w:val="both"/>
            </w:pPr>
            <w:r>
              <w:rPr>
                <w:rFonts w:ascii="仿宋_gb2312" w:hAnsi="仿宋_gb2312" w:cs="仿宋_gb2312" w:eastAsia="仿宋_gb2312"/>
                <w:b/>
                <w:sz w:val="28"/>
              </w:rPr>
              <w:t>二、时间安排及工作进度要求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、抽样时间及数量以采购人通知为准， 2024年11月15日前完成抽样工作。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、检测时间  样品采样之日起15个工作日内检测完毕并出具检验报告。</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、检测报告送达时间：根据工作进度，按季度分批送达检测报告。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、验收：2024年12月31日前完成验收。</w:t>
            </w:r>
          </w:p>
          <w:p>
            <w:pPr>
              <w:pStyle w:val="null3"/>
              <w:ind w:firstLine="562"/>
              <w:jc w:val="both"/>
            </w:pPr>
            <w:r>
              <w:rPr>
                <w:rFonts w:ascii="仿宋_gb2312" w:hAnsi="仿宋_gb2312" w:cs="仿宋_gb2312" w:eastAsia="仿宋_gb2312"/>
                <w:b/>
                <w:sz w:val="28"/>
              </w:rPr>
              <w:t>三、第1包采样任务分解、各区县采样品类和数量</w:t>
            </w:r>
          </w:p>
          <w:tbl>
            <w:tblPr>
              <w:tblBorders>
                <w:top w:val="single"/>
                <w:left w:val="single"/>
                <w:bottom w:val="single"/>
                <w:right w:val="single"/>
                <w:insideH w:val="single"/>
                <w:insideV w:val="single"/>
              </w:tblBorders>
            </w:tblPr>
            <w:tblGrid>
              <w:gridCol w:w="267"/>
              <w:gridCol w:w="364"/>
              <w:gridCol w:w="340"/>
              <w:gridCol w:w="413"/>
              <w:gridCol w:w="340"/>
              <w:gridCol w:w="388"/>
              <w:gridCol w:w="267"/>
            </w:tblGrid>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品类</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40"/>
                    <w:jc w:val="both"/>
                  </w:pPr>
                  <w:r>
                    <w:rPr>
                      <w:rFonts w:ascii="仿宋_gb2312" w:hAnsi="仿宋_gb2312" w:cs="仿宋_gb2312" w:eastAsia="仿宋_gb2312"/>
                      <w:color w:val="000000"/>
                      <w:sz w:val="24"/>
                    </w:rPr>
                    <w:t>数量</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部位</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样本质量</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备样质量</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备注</w:t>
                  </w:r>
                </w:p>
              </w:tc>
            </w:tr>
            <w:tr>
              <w:tc>
                <w:tcPr>
                  <w:tcW w:type="dxa" w:w="267"/>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w:t>
                  </w:r>
                </w:p>
              </w:tc>
              <w:tc>
                <w:tcPr>
                  <w:tcW w:type="dxa" w:w="36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猪肉</w:t>
                  </w:r>
                </w:p>
              </w:tc>
              <w:tc>
                <w:tcPr>
                  <w:tcW w:type="dxa" w:w="3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215</w:t>
                  </w:r>
                </w:p>
              </w:tc>
              <w:tc>
                <w:tcPr>
                  <w:tcW w:type="dxa" w:w="41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精瘦肉</w:t>
                  </w:r>
                </w:p>
              </w:tc>
              <w:tc>
                <w:tcPr>
                  <w:tcW w:type="dxa" w:w="34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8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26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267"/>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猪肝</w:t>
                  </w:r>
                </w:p>
              </w:tc>
              <w:tc>
                <w:tcPr>
                  <w:tcW w:type="dxa" w:w="3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23</w:t>
                  </w:r>
                </w:p>
              </w:tc>
              <w:tc>
                <w:tcPr>
                  <w:tcW w:type="dxa" w:w="41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肝叶</w:t>
                  </w:r>
                </w:p>
              </w:tc>
              <w:tc>
                <w:tcPr>
                  <w:tcW w:type="dxa" w:w="3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整片</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整片</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267"/>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牛肉</w:t>
                  </w:r>
                </w:p>
              </w:tc>
              <w:tc>
                <w:tcPr>
                  <w:tcW w:type="dxa" w:w="3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104</w:t>
                  </w:r>
                </w:p>
              </w:tc>
              <w:tc>
                <w:tcPr>
                  <w:tcW w:type="dxa" w:w="41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精瘦肉</w:t>
                  </w:r>
                </w:p>
              </w:tc>
              <w:tc>
                <w:tcPr>
                  <w:tcW w:type="dxa" w:w="3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267"/>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羊肉</w:t>
                  </w:r>
                </w:p>
              </w:tc>
              <w:tc>
                <w:tcPr>
                  <w:tcW w:type="dxa" w:w="3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32</w:t>
                  </w:r>
                </w:p>
              </w:tc>
              <w:tc>
                <w:tcPr>
                  <w:tcW w:type="dxa" w:w="41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精瘦肉</w:t>
                  </w:r>
                </w:p>
              </w:tc>
              <w:tc>
                <w:tcPr>
                  <w:tcW w:type="dxa" w:w="3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267"/>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禽肉</w:t>
                  </w:r>
                </w:p>
              </w:tc>
              <w:tc>
                <w:tcPr>
                  <w:tcW w:type="dxa" w:w="3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125</w:t>
                  </w:r>
                </w:p>
              </w:tc>
              <w:tc>
                <w:tcPr>
                  <w:tcW w:type="dxa" w:w="41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胸脯肉</w:t>
                  </w:r>
                </w:p>
              </w:tc>
              <w:tc>
                <w:tcPr>
                  <w:tcW w:type="dxa" w:w="34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禽蛋</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128</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无破损</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w:t>
                  </w:r>
                  <w:r>
                    <w:rPr>
                      <w:rFonts w:ascii="仿宋_gb2312" w:hAnsi="仿宋_gb2312" w:cs="仿宋_gb2312" w:eastAsia="仿宋_gb2312"/>
                      <w:color w:val="000000"/>
                      <w:sz w:val="24"/>
                    </w:rPr>
                    <w:t>枚</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w:t>
                  </w:r>
                  <w:r>
                    <w:rPr>
                      <w:rFonts w:ascii="仿宋_gb2312" w:hAnsi="仿宋_gb2312" w:cs="仿宋_gb2312" w:eastAsia="仿宋_gb2312"/>
                      <w:color w:val="000000"/>
                      <w:sz w:val="24"/>
                    </w:rPr>
                    <w:t>枚</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合计</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627</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center"/>
            </w:pPr>
            <w:r>
              <w:rPr/>
              <w:t xml:space="preserve"> </w:t>
            </w:r>
          </w:p>
          <w:p>
            <w:pPr>
              <w:pStyle w:val="null3"/>
              <w:jc w:val="center"/>
            </w:pPr>
            <w:r>
              <w:rPr/>
              <w:t xml:space="preserve"> </w:t>
            </w:r>
          </w:p>
          <w:p>
            <w:pPr>
              <w:pStyle w:val="null3"/>
              <w:jc w:val="center"/>
            </w:pPr>
            <w:r>
              <w:rPr>
                <w:rFonts w:ascii="仿宋_gb2312" w:hAnsi="仿宋_gb2312" w:cs="仿宋_gb2312" w:eastAsia="仿宋_gb2312"/>
                <w:sz w:val="24"/>
              </w:rPr>
              <w:t>各区县采样任务分配表</w:t>
            </w:r>
          </w:p>
          <w:tbl>
            <w:tblPr>
              <w:tblBorders>
                <w:top w:val="single"/>
                <w:left w:val="single"/>
                <w:bottom w:val="single"/>
                <w:right w:val="single"/>
                <w:insideH w:val="single"/>
                <w:insideV w:val="single"/>
              </w:tblBorders>
            </w:tblPr>
            <w:tblGrid>
              <w:gridCol w:w="205"/>
              <w:gridCol w:w="308"/>
              <w:gridCol w:w="231"/>
              <w:gridCol w:w="180"/>
              <w:gridCol w:w="257"/>
              <w:gridCol w:w="205"/>
              <w:gridCol w:w="257"/>
              <w:gridCol w:w="308"/>
              <w:gridCol w:w="385"/>
              <w:gridCol w:w="128"/>
            </w:tblGrid>
            <w:tr>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序号</w:t>
                  </w:r>
                </w:p>
              </w:tc>
              <w:tc>
                <w:tcPr>
                  <w:tcW w:type="dxa" w:w="3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采集区县</w:t>
                  </w:r>
                </w:p>
              </w:tc>
              <w:tc>
                <w:tcPr>
                  <w:tcW w:type="dxa" w:w="1438"/>
                  <w:gridSpan w:val="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样本采集数量（份）</w:t>
                  </w:r>
                </w:p>
              </w:tc>
              <w:tc>
                <w:tcPr>
                  <w:tcW w:type="dxa" w:w="3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合计</w:t>
                  </w:r>
                </w:p>
              </w:tc>
              <w:tc>
                <w:tcPr>
                  <w:tcW w:type="dxa" w:w="1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备注</w:t>
                  </w:r>
                </w:p>
              </w:tc>
            </w:tr>
            <w:tr>
              <w:tc>
                <w:tcPr>
                  <w:tcW w:type="dxa" w:w="205"/>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猪肉</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猪肝</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牛肉</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羊肉</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禽肉</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禽蛋</w:t>
                  </w:r>
                </w:p>
              </w:tc>
              <w:tc>
                <w:tcPr>
                  <w:tcW w:type="dxa" w:w="385"/>
                  <w:vMerge/>
                  <w:tcBorders>
                    <w:top w:val="single" w:color="000000" w:sz="4"/>
                    <w:left w:val="none" w:color="000000" w:sz="4"/>
                    <w:bottom w:val="single" w:color="000000" w:sz="4"/>
                    <w:right w:val="single" w:color="000000" w:sz="4"/>
                  </w:tcBorders>
                </w:tcPr>
                <w:p/>
              </w:tc>
              <w:tc>
                <w:tcPr>
                  <w:tcW w:type="dxa" w:w="128"/>
                  <w:vMerge/>
                  <w:tcBorders>
                    <w:top w:val="single" w:color="000000" w:sz="4"/>
                    <w:left w:val="none" w:color="000000" w:sz="4"/>
                    <w:bottom w:val="single" w:color="000000" w:sz="4"/>
                    <w:right w:val="single" w:color="000000" w:sz="4"/>
                  </w:tcBorders>
                </w:tcPr>
                <w:p/>
              </w:tc>
            </w:tr>
            <w:tr>
              <w:tc>
                <w:tcPr>
                  <w:tcW w:type="dxa" w:w="205"/>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w:t>
                  </w:r>
                </w:p>
              </w:tc>
              <w:tc>
                <w:tcPr>
                  <w:tcW w:type="dxa" w:w="30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高陵区</w:t>
                  </w:r>
                </w:p>
              </w:tc>
              <w:tc>
                <w:tcPr>
                  <w:tcW w:type="dxa" w:w="23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121</w:t>
                  </w:r>
                </w:p>
              </w:tc>
              <w:tc>
                <w:tcPr>
                  <w:tcW w:type="dxa" w:w="18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13</w:t>
                  </w:r>
                </w:p>
              </w:tc>
              <w:tc>
                <w:tcPr>
                  <w:tcW w:type="dxa" w:w="25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54</w:t>
                  </w:r>
                </w:p>
              </w:tc>
              <w:tc>
                <w:tcPr>
                  <w:tcW w:type="dxa" w:w="20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w:t>
                  </w:r>
                </w:p>
              </w:tc>
              <w:tc>
                <w:tcPr>
                  <w:tcW w:type="dxa" w:w="25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89</w:t>
                  </w:r>
                </w:p>
              </w:tc>
              <w:tc>
                <w:tcPr>
                  <w:tcW w:type="dxa" w:w="30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32</w:t>
                  </w:r>
                </w:p>
              </w:tc>
              <w:tc>
                <w:tcPr>
                  <w:tcW w:type="dxa" w:w="38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321</w:t>
                  </w:r>
                </w:p>
              </w:tc>
              <w:tc>
                <w:tcPr>
                  <w:tcW w:type="dxa" w:w="12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205"/>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w:t>
                  </w:r>
                </w:p>
              </w:tc>
              <w:tc>
                <w:tcPr>
                  <w:tcW w:type="dxa" w:w="30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阎良区</w:t>
                  </w:r>
                </w:p>
              </w:tc>
              <w:tc>
                <w:tcPr>
                  <w:tcW w:type="dxa" w:w="23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ind w:firstLine="360"/>
                    <w:jc w:val="both"/>
                  </w:pPr>
                  <w:r>
                    <w:rPr>
                      <w:rFonts w:ascii="仿宋_gb2312" w:hAnsi="仿宋_gb2312" w:cs="仿宋_gb2312" w:eastAsia="仿宋_gb2312"/>
                      <w:color w:val="000000"/>
                      <w:sz w:val="24"/>
                    </w:rPr>
                    <w:t>55</w:t>
                  </w:r>
                </w:p>
              </w:tc>
              <w:tc>
                <w:tcPr>
                  <w:tcW w:type="dxa" w:w="18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w:t>
                  </w:r>
                </w:p>
              </w:tc>
              <w:tc>
                <w:tcPr>
                  <w:tcW w:type="dxa" w:w="25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w:t>
                  </w:r>
                </w:p>
              </w:tc>
              <w:tc>
                <w:tcPr>
                  <w:tcW w:type="dxa" w:w="20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w:t>
                  </w:r>
                </w:p>
              </w:tc>
              <w:tc>
                <w:tcPr>
                  <w:tcW w:type="dxa" w:w="25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20</w:t>
                  </w:r>
                </w:p>
              </w:tc>
              <w:tc>
                <w:tcPr>
                  <w:tcW w:type="dxa" w:w="30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16</w:t>
                  </w:r>
                </w:p>
              </w:tc>
              <w:tc>
                <w:tcPr>
                  <w:tcW w:type="dxa" w:w="38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119</w:t>
                  </w:r>
                </w:p>
              </w:tc>
              <w:tc>
                <w:tcPr>
                  <w:tcW w:type="dxa" w:w="12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临潼区</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39</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40</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16</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80</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187</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合计</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215</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125</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627</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t xml:space="preserve"> </w:t>
            </w:r>
          </w:p>
          <w:p>
            <w:pPr>
              <w:pStyle w:val="null3"/>
              <w:ind w:firstLine="562"/>
              <w:jc w:val="both"/>
            </w:pPr>
            <w:r>
              <w:rPr>
                <w:rFonts w:ascii="仿宋_gb2312" w:hAnsi="仿宋_gb2312" w:cs="仿宋_gb2312" w:eastAsia="仿宋_gb2312"/>
                <w:b/>
                <w:sz w:val="28"/>
              </w:rPr>
              <w:t>四、检测样品要求</w:t>
            </w:r>
          </w:p>
          <w:p>
            <w:pPr>
              <w:pStyle w:val="null3"/>
              <w:ind w:firstLine="560"/>
              <w:jc w:val="both"/>
            </w:pPr>
            <w:r>
              <w:rPr>
                <w:rFonts w:ascii="仿宋_gb2312" w:hAnsi="仿宋_gb2312" w:cs="仿宋_gb2312" w:eastAsia="仿宋_gb2312"/>
                <w:sz w:val="28"/>
              </w:rPr>
              <w:t>猪肉、牛肉、羊肉样品为精瘦肉，每份样品1000克（500克送检，500克留样）；鸡肉1000克（500克送检，500克留样）；猪肝不低于1000克（500克送检，500克留样）；鸡蛋24枚(12枚送检，12枚留样)。</w:t>
            </w:r>
          </w:p>
          <w:p>
            <w:pPr>
              <w:pStyle w:val="null3"/>
              <w:ind w:firstLine="560"/>
              <w:jc w:val="both"/>
            </w:pPr>
            <w:r>
              <w:rPr>
                <w:rFonts w:ascii="仿宋_gb2312" w:hAnsi="仿宋_gb2312" w:cs="仿宋_gb2312" w:eastAsia="仿宋_gb2312"/>
                <w:sz w:val="28"/>
              </w:rPr>
              <w:t>设备完好率在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w:t>
            </w:r>
          </w:p>
          <w:p>
            <w:pPr>
              <w:pStyle w:val="null3"/>
              <w:ind w:firstLine="560"/>
              <w:jc w:val="both"/>
            </w:pPr>
            <w:r>
              <w:rPr>
                <w:rFonts w:ascii="仿宋_gb2312" w:hAnsi="仿宋_gb2312" w:cs="仿宋_gb2312" w:eastAsia="仿宋_gb2312"/>
                <w:sz w:val="28"/>
              </w:rPr>
              <w:t>为便于检测工作及时顺利开展，供应商应派专人一人负责与采购人沟通业务，未经采购人书面通知不得随意更换项目负责人。</w:t>
            </w:r>
          </w:p>
          <w:p>
            <w:pPr>
              <w:pStyle w:val="null3"/>
              <w:ind w:firstLine="562"/>
              <w:jc w:val="both"/>
            </w:pPr>
            <w:r>
              <w:rPr>
                <w:rFonts w:ascii="仿宋_gb2312" w:hAnsi="仿宋_gb2312" w:cs="仿宋_gb2312" w:eastAsia="仿宋_gb2312"/>
                <w:b/>
                <w:sz w:val="28"/>
              </w:rPr>
              <w:t>五、畜禽产品例行监测参数和检测方法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1046"/>
              <w:gridCol w:w="505"/>
              <w:gridCol w:w="1002"/>
            </w:tblGrid>
            <w:tr>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监测参数</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样品种类</w:t>
                  </w:r>
                </w:p>
              </w:tc>
              <w:tc>
                <w:tcPr>
                  <w:tcW w:type="dxa" w:w="10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检测方法</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禁用药物</w:t>
                  </w:r>
                  <w:r>
                    <w:rPr>
                      <w:rFonts w:ascii="仿宋_gb2312" w:hAnsi="仿宋_gb2312" w:cs="仿宋_gb2312" w:eastAsia="仿宋_gb2312"/>
                      <w:sz w:val="24"/>
                    </w:rPr>
                    <w:t>β-受体激动剂类（克伦特罗、莱克多巴胺、沙丁胺醇、特布他林、西马特罗、非诺特罗、氯丙那林、妥布特罗、喷布特罗）</w:t>
                  </w: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猪肉、猪肝、牛肉、羊肉</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按农业部1025号公告-18-2008</w:t>
                  </w:r>
                </w:p>
                <w:p>
                  <w:pPr>
                    <w:pStyle w:val="null3"/>
                    <w:jc w:val="left"/>
                  </w:pPr>
                  <w:r>
                    <w:rPr>
                      <w:rFonts w:ascii="仿宋_gb2312" w:hAnsi="仿宋_gb2312" w:cs="仿宋_gb2312" w:eastAsia="仿宋_gb2312"/>
                      <w:sz w:val="24"/>
                    </w:rPr>
                    <w:t>或GB 31658.22进行检测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磺胺类（磺胺间甲氧嘧啶、磺胺二甲嘧啶、磺胺二甲</w:t>
                  </w:r>
                  <w:r>
                    <w:rPr>
                      <w:rFonts w:ascii="宋体" w:hAnsi="宋体" w:cs="宋体" w:eastAsia="宋体"/>
                      <w:sz w:val="24"/>
                    </w:rPr>
                    <w:t>噁</w:t>
                  </w:r>
                  <w:r>
                    <w:rPr>
                      <w:rFonts w:ascii="仿宋_gb2312" w:hAnsi="仿宋_gb2312" w:cs="仿宋_gb2312" w:eastAsia="仿宋_gb2312"/>
                      <w:sz w:val="24"/>
                    </w:rPr>
                    <w:t>唑、磺胺</w:t>
                  </w:r>
                  <w:r>
                    <w:rPr>
                      <w:rFonts w:ascii="仿宋_gb2312" w:hAnsi="仿宋_gb2312" w:cs="仿宋_gb2312" w:eastAsia="仿宋_gb2312"/>
                      <w:sz w:val="24"/>
                    </w:rPr>
                    <w:t>(</w:t>
                  </w:r>
                  <w:r>
                    <w:rPr>
                      <w:rFonts w:ascii="仿宋_gb2312" w:hAnsi="仿宋_gb2312" w:cs="仿宋_gb2312" w:eastAsia="仿宋_gb2312"/>
                      <w:sz w:val="24"/>
                    </w:rPr>
                    <w:t>间)二甲氧嘧啶、磺胺喹</w:t>
                  </w:r>
                  <w:r>
                    <w:rPr>
                      <w:rFonts w:ascii="宋体" w:hAnsi="宋体" w:cs="宋体" w:eastAsia="宋体"/>
                      <w:sz w:val="24"/>
                    </w:rPr>
                    <w:t>噁</w:t>
                  </w:r>
                  <w:r>
                    <w:rPr>
                      <w:rFonts w:ascii="仿宋_gb2312" w:hAnsi="仿宋_gb2312" w:cs="仿宋_gb2312" w:eastAsia="仿宋_gb2312"/>
                      <w:sz w:val="24"/>
                    </w:rPr>
                    <w:t>啉）</w:t>
                  </w:r>
                </w:p>
              </w:tc>
              <w:tc>
                <w:tcPr>
                  <w:tcW w:type="dxa" w:w="505"/>
                  <w:vMerge/>
                  <w:tcBorders>
                    <w:top w:val="none" w:color="000000" w:sz="4"/>
                    <w:left w:val="none" w:color="000000" w:sz="4"/>
                    <w:bottom w:val="single" w:color="000000" w:sz="4"/>
                    <w:right w:val="single" w:color="000000" w:sz="4"/>
                  </w:tcBorders>
                </w:tcP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按GB/T 20759</w:t>
                  </w:r>
                </w:p>
                <w:p>
                  <w:pPr>
                    <w:pStyle w:val="null3"/>
                    <w:jc w:val="left"/>
                  </w:pPr>
                  <w:r>
                    <w:rPr>
                      <w:rFonts w:ascii="仿宋_gb2312" w:hAnsi="仿宋_gb2312" w:cs="仿宋_gb2312" w:eastAsia="仿宋_gb2312"/>
                      <w:sz w:val="24"/>
                    </w:rPr>
                    <w:t>或GB 31658.17</w:t>
                  </w:r>
                </w:p>
                <w:p>
                  <w:pPr>
                    <w:pStyle w:val="null3"/>
                    <w:jc w:val="left"/>
                  </w:pPr>
                  <w:r>
                    <w:rPr>
                      <w:rFonts w:ascii="仿宋_gb2312" w:hAnsi="仿宋_gb2312" w:cs="仿宋_gb2312" w:eastAsia="仿宋_gb2312"/>
                      <w:sz w:val="24"/>
                    </w:rPr>
                    <w:t>或农质发</w:t>
                  </w:r>
                  <w:r>
                    <w:rPr>
                      <w:rFonts w:ascii="仿宋_gb2312" w:hAnsi="仿宋_gb2312" w:cs="仿宋_gb2312" w:eastAsia="仿宋_gb2312"/>
                      <w:sz w:val="24"/>
                    </w:rPr>
                    <w:t>〔</w:t>
                  </w:r>
                  <w:r>
                    <w:rPr>
                      <w:rFonts w:ascii="仿宋_gb2312" w:hAnsi="仿宋_gb2312" w:cs="仿宋_gb2312" w:eastAsia="仿宋_gb2312"/>
                      <w:sz w:val="24"/>
                    </w:rPr>
                    <w:t>2014</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号文件附录进行检测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四环素类（金霉素、土霉素、四环素、多西环素）</w:t>
                  </w:r>
                </w:p>
              </w:tc>
              <w:tc>
                <w:tcPr>
                  <w:tcW w:type="dxa" w:w="505"/>
                  <w:vMerge/>
                  <w:tcBorders>
                    <w:top w:val="none" w:color="000000" w:sz="4"/>
                    <w:left w:val="none" w:color="000000" w:sz="4"/>
                    <w:bottom w:val="single" w:color="000000" w:sz="4"/>
                    <w:right w:val="single" w:color="000000" w:sz="4"/>
                  </w:tcBorders>
                </w:tcP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按GB/T 21317</w:t>
                  </w:r>
                </w:p>
                <w:p>
                  <w:pPr>
                    <w:pStyle w:val="null3"/>
                    <w:jc w:val="left"/>
                  </w:pPr>
                  <w:r>
                    <w:rPr>
                      <w:rFonts w:ascii="仿宋_gb2312" w:hAnsi="仿宋_gb2312" w:cs="仿宋_gb2312" w:eastAsia="仿宋_gb2312"/>
                      <w:sz w:val="24"/>
                    </w:rPr>
                    <w:t>或GB 31658.17</w:t>
                  </w:r>
                </w:p>
                <w:p>
                  <w:pPr>
                    <w:pStyle w:val="null3"/>
                    <w:jc w:val="left"/>
                  </w:pPr>
                  <w:r>
                    <w:rPr>
                      <w:rFonts w:ascii="仿宋_gb2312" w:hAnsi="仿宋_gb2312" w:cs="仿宋_gb2312" w:eastAsia="仿宋_gb2312"/>
                      <w:sz w:val="24"/>
                    </w:rPr>
                    <w:t>或GB 31658.6进行检测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糖皮质激素类（地塞米松、倍他米松）</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牛肉</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按农业部1031号公告-2-2008进行检测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氟喹诺酮类（恩诺沙星、环丙沙星、沙拉沙星、达氟沙星）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w:t>
                  </w:r>
                </w:p>
              </w:tc>
              <w:tc>
                <w:tcPr>
                  <w:tcW w:type="dxa" w:w="10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 31658.17</w:t>
                  </w:r>
                </w:p>
                <w:p>
                  <w:pPr>
                    <w:pStyle w:val="null3"/>
                    <w:jc w:val="left"/>
                  </w:pPr>
                  <w:r>
                    <w:rPr>
                      <w:rFonts w:ascii="仿宋_gb2312" w:hAnsi="仿宋_gb2312" w:cs="仿宋_gb2312" w:eastAsia="仿宋_gb2312"/>
                      <w:sz w:val="24"/>
                    </w:rPr>
                    <w:t>或GB/T 21316或禽蛋和禽肉中氟喹诺酮类药物及金刚烷胺残留量的测定 液相色谱-串联质谱法操作细则（中国农业科学院农业质量标准与检测技术研究所自建方法）进行检测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抗菌增效剂（甲氧苄啶）</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w:t>
                  </w:r>
                </w:p>
              </w:tc>
              <w:tc>
                <w:tcPr>
                  <w:tcW w:type="dxa" w:w="1002"/>
                  <w:vMerge/>
                  <w:tcBorders>
                    <w:top w:val="none" w:color="000000" w:sz="4"/>
                    <w:left w:val="none" w:color="000000" w:sz="4"/>
                    <w:bottom w:val="single" w:color="000000" w:sz="4"/>
                    <w:right w:val="single" w:color="000000" w:sz="4"/>
                  </w:tcBorders>
                </w:tcP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食品动物中停止使用药物</w:t>
                  </w:r>
                  <w:r>
                    <w:rPr>
                      <w:rFonts w:ascii="仿宋_gb2312" w:hAnsi="仿宋_gb2312" w:cs="仿宋_gb2312" w:eastAsia="仿宋_gb2312"/>
                      <w:sz w:val="24"/>
                    </w:rPr>
                    <w:t>氟喹诺酮类（氧氟沙星、培氟沙星、诺氟沙星、洛美沙星）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禽肉、禽蛋</w:t>
                  </w:r>
                </w:p>
              </w:tc>
              <w:tc>
                <w:tcPr>
                  <w:tcW w:type="dxa" w:w="1002"/>
                  <w:vMerge/>
                  <w:tcBorders>
                    <w:top w:val="none" w:color="000000" w:sz="4"/>
                    <w:left w:val="none" w:color="000000" w:sz="4"/>
                    <w:bottom w:val="single" w:color="000000" w:sz="4"/>
                    <w:right w:val="single" w:color="000000" w:sz="4"/>
                  </w:tcBorders>
                </w:tcP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产蛋期不得使用药物</w:t>
                  </w:r>
                  <w:r>
                    <w:rPr>
                      <w:rFonts w:ascii="仿宋_gb2312" w:hAnsi="仿宋_gb2312" w:cs="仿宋_gb2312" w:eastAsia="仿宋_gb2312"/>
                      <w:sz w:val="24"/>
                    </w:rPr>
                    <w:t>氟喹诺酮类（恩诺沙星、环丙沙星、沙拉沙星、达氟沙星）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禽蛋</w:t>
                  </w:r>
                </w:p>
              </w:tc>
              <w:tc>
                <w:tcPr>
                  <w:tcW w:type="dxa" w:w="1002"/>
                  <w:vMerge/>
                  <w:tcBorders>
                    <w:top w:val="none" w:color="000000" w:sz="4"/>
                    <w:left w:val="none" w:color="000000" w:sz="4"/>
                    <w:bottom w:val="single" w:color="000000" w:sz="4"/>
                    <w:right w:val="single" w:color="000000" w:sz="4"/>
                  </w:tcBorders>
                </w:tcP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食品动物中停止使用药物</w:t>
                  </w:r>
                  <w:r>
                    <w:rPr>
                      <w:rFonts w:ascii="仿宋_gb2312" w:hAnsi="仿宋_gb2312" w:cs="仿宋_gb2312" w:eastAsia="仿宋_gb2312"/>
                      <w:sz w:val="24"/>
                    </w:rPr>
                    <w:t>金刚烷胺</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禽肉、禽蛋</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 31660.5或禽蛋和禽肉中氟喹诺酮类药物及金刚烷胺残留量的测定 液相色谱-串联质谱法操作细则（中国农业科学院农业质量标准与检测技术研究所自建方法）进行检测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酰胺醇类（氟苯尼考、氟苯尼考胺和甲砜霉素）</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 31658.20或禽肉和禽蛋中酰酮醇类药物及代谢残留量的测定 液相色谱-串联质谱法（中国农业科学院农业质量标准与检测技术研究所自建方法）进行检测</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标的名称：检测502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_gb2312" w:hAnsi="仿宋_gb2312" w:cs="仿宋_gb2312" w:eastAsia="仿宋_gb2312"/>
                <w:b/>
                <w:sz w:val="28"/>
              </w:rPr>
              <w:t>一、服务内容</w:t>
            </w:r>
          </w:p>
          <w:p>
            <w:pPr>
              <w:pStyle w:val="null3"/>
              <w:ind w:firstLine="560"/>
              <w:jc w:val="both"/>
            </w:pPr>
            <w:r>
              <w:rPr>
                <w:rFonts w:ascii="仿宋_gb2312" w:hAnsi="仿宋_gb2312" w:cs="仿宋_gb2312" w:eastAsia="仿宋_gb2312"/>
                <w:sz w:val="28"/>
              </w:rPr>
              <w:t>本项目分3个包，委托第三方检测机构在全市范围内屠宰场、养殖场和批发市场开展猪肉、猪肝、牛肉、羊肉、禽肉、禽蛋等共计1604个样品进行监测。</w:t>
            </w:r>
          </w:p>
          <w:p>
            <w:pPr>
              <w:pStyle w:val="null3"/>
              <w:ind w:firstLine="560"/>
              <w:jc w:val="both"/>
            </w:pPr>
            <w:r>
              <w:rPr>
                <w:rFonts w:ascii="仿宋_gb2312" w:hAnsi="仿宋_gb2312" w:cs="仿宋_gb2312" w:eastAsia="仿宋_gb2312"/>
                <w:sz w:val="28"/>
              </w:rPr>
              <w:t>1604</w:t>
            </w:r>
            <w:r>
              <w:rPr>
                <w:rFonts w:ascii="仿宋_gb2312" w:hAnsi="仿宋_gb2312" w:cs="仿宋_gb2312" w:eastAsia="仿宋_gb2312"/>
                <w:sz w:val="28"/>
              </w:rPr>
              <w:t>个样品中，猪肉550个、牛肉160个、羊肉50个、禽肉441个、禽蛋343个、猪肝60个。其中：猪肉、牛肉、羊肉和禽肉在屠宰场和批发市场抽样，禽蛋在养殖场和批发市场抽样,抽样比例为6:2:2，猪肝在屠宰场抽样。</w:t>
            </w:r>
          </w:p>
          <w:p>
            <w:pPr>
              <w:pStyle w:val="null3"/>
              <w:ind w:firstLine="562"/>
              <w:jc w:val="both"/>
            </w:pPr>
            <w:r>
              <w:rPr>
                <w:rFonts w:ascii="仿宋_gb2312" w:hAnsi="仿宋_gb2312" w:cs="仿宋_gb2312" w:eastAsia="仿宋_gb2312"/>
                <w:b/>
                <w:sz w:val="28"/>
              </w:rPr>
              <w:t>二、时间安排及工作进度要求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、抽样时间及数量以采购人通知为准， 2024年11月15日前完成抽样工作。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、检测时间  样品采样之日起15个工作日内检测完毕并出具检验报告。</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、检测报告送达时间：根据工作进度，按季度分批送达检测报告。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、验收：2024年12月31日前完成验收。</w:t>
            </w:r>
          </w:p>
          <w:p>
            <w:pPr>
              <w:pStyle w:val="null3"/>
              <w:ind w:firstLine="562"/>
              <w:jc w:val="both"/>
            </w:pPr>
            <w:r>
              <w:rPr>
                <w:rFonts w:ascii="仿宋_gb2312" w:hAnsi="仿宋_gb2312" w:cs="仿宋_gb2312" w:eastAsia="仿宋_gb2312"/>
                <w:b/>
                <w:sz w:val="28"/>
              </w:rPr>
              <w:t>三、</w:t>
            </w:r>
            <w:r>
              <w:rPr>
                <w:rFonts w:ascii="仿宋_gb2312" w:hAnsi="仿宋_gb2312" w:cs="仿宋_gb2312" w:eastAsia="仿宋_gb2312"/>
                <w:b/>
                <w:sz w:val="28"/>
              </w:rPr>
              <w:t>第2包采样任务分解、各区县采样品类和数量</w:t>
            </w:r>
          </w:p>
          <w:tbl>
            <w:tblPr>
              <w:tblInd w:type="dxa" w:w="135"/>
              <w:tblBorders>
                <w:top w:val="single"/>
                <w:left w:val="single"/>
                <w:bottom w:val="single"/>
                <w:right w:val="single"/>
                <w:insideH w:val="single"/>
                <w:insideV w:val="single"/>
              </w:tblBorders>
            </w:tblPr>
            <w:tblGrid>
              <w:gridCol w:w="303"/>
              <w:gridCol w:w="303"/>
              <w:gridCol w:w="379"/>
              <w:gridCol w:w="379"/>
              <w:gridCol w:w="379"/>
              <w:gridCol w:w="329"/>
              <w:gridCol w:w="379"/>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序号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品类</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数量</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部位</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样本质量</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备样质量</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备注</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猪肉</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148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精瘦肉</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猪肝</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肝叶</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整片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整片</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牛肉</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精瘦肉</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羊肉</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精瘦肉</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禽肉</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155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胸脯肉</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禽蛋</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163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无破损</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w:t>
                  </w:r>
                  <w:r>
                    <w:rPr>
                      <w:rFonts w:ascii="仿宋_gb2312" w:hAnsi="仿宋_gb2312" w:cs="仿宋_gb2312" w:eastAsia="仿宋_gb2312"/>
                      <w:color w:val="000000"/>
                      <w:sz w:val="24"/>
                    </w:rPr>
                    <w:t>枚</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w:t>
                  </w:r>
                  <w:r>
                    <w:rPr>
                      <w:rFonts w:ascii="仿宋_gb2312" w:hAnsi="仿宋_gb2312" w:cs="仿宋_gb2312" w:eastAsia="仿宋_gb2312"/>
                      <w:color w:val="000000"/>
                      <w:sz w:val="24"/>
                    </w:rPr>
                    <w:t>枚</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合计</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rFonts w:ascii="仿宋_gb2312" w:hAnsi="仿宋_gb2312" w:cs="仿宋_gb2312" w:eastAsia="仿宋_gb2312"/>
                <w:sz w:val="24"/>
              </w:rPr>
              <w:t>各区县采样任务分配表</w:t>
            </w:r>
          </w:p>
          <w:tbl>
            <w:tblPr>
              <w:tblBorders>
                <w:top w:val="single"/>
                <w:left w:val="single"/>
                <w:bottom w:val="single"/>
                <w:right w:val="single"/>
                <w:insideH w:val="single"/>
                <w:insideV w:val="single"/>
              </w:tblBorders>
            </w:tblPr>
            <w:tblGrid>
              <w:gridCol w:w="102"/>
              <w:gridCol w:w="435"/>
              <w:gridCol w:w="230"/>
              <w:gridCol w:w="230"/>
              <w:gridCol w:w="230"/>
              <w:gridCol w:w="230"/>
              <w:gridCol w:w="205"/>
              <w:gridCol w:w="281"/>
              <w:gridCol w:w="384"/>
              <w:gridCol w:w="128"/>
            </w:tblGrid>
            <w:tr>
              <w:tc>
                <w:tcPr>
                  <w:tcW w:type="dxa" w:w="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序号</w:t>
                  </w:r>
                </w:p>
              </w:tc>
              <w:tc>
                <w:tcPr>
                  <w:tcW w:type="dxa" w:w="4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采集区县</w:t>
                  </w:r>
                </w:p>
              </w:tc>
              <w:tc>
                <w:tcPr>
                  <w:tcW w:type="dxa" w:w="1406"/>
                  <w:gridSpan w:val="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样本采集数量（份）</w:t>
                  </w:r>
                </w:p>
              </w:tc>
              <w:tc>
                <w:tcPr>
                  <w:tcW w:type="dxa" w:w="3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合计</w:t>
                  </w:r>
                </w:p>
              </w:tc>
              <w:tc>
                <w:tcPr>
                  <w:tcW w:type="dxa" w:w="1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备注</w:t>
                  </w:r>
                </w:p>
              </w:tc>
            </w:tr>
            <w:tr>
              <w:tc>
                <w:tcPr>
                  <w:tcW w:type="dxa" w:w="102"/>
                  <w:vMerge/>
                  <w:tcBorders>
                    <w:top w:val="single" w:color="000000" w:sz="4"/>
                    <w:left w:val="single" w:color="000000" w:sz="4"/>
                    <w:bottom w:val="single" w:color="000000" w:sz="4"/>
                    <w:right w:val="single" w:color="000000" w:sz="4"/>
                  </w:tcBorders>
                </w:tcPr>
                <w:p/>
              </w:tc>
              <w:tc>
                <w:tcPr>
                  <w:tcW w:type="dxa" w:w="435"/>
                  <w:vMerge/>
                  <w:tcBorders>
                    <w:top w:val="single" w:color="000000" w:sz="4"/>
                    <w:left w:val="non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猪肉</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猪肝</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牛肉</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羊肉</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禽肉</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禽蛋</w:t>
                  </w:r>
                </w:p>
              </w:tc>
              <w:tc>
                <w:tcPr>
                  <w:tcW w:type="dxa" w:w="384"/>
                  <w:vMerge/>
                  <w:tcBorders>
                    <w:top w:val="single" w:color="000000" w:sz="4"/>
                    <w:left w:val="none" w:color="000000" w:sz="4"/>
                    <w:bottom w:val="single" w:color="000000" w:sz="4"/>
                    <w:right w:val="single" w:color="000000" w:sz="4"/>
                  </w:tcBorders>
                </w:tcPr>
                <w:p/>
              </w:tc>
              <w:tc>
                <w:tcPr>
                  <w:tcW w:type="dxa" w:w="128"/>
                  <w:vMerge/>
                  <w:tcBorders>
                    <w:top w:val="single" w:color="000000" w:sz="4"/>
                    <w:left w:val="none" w:color="000000" w:sz="4"/>
                    <w:bottom w:val="single" w:color="000000" w:sz="4"/>
                    <w:right w:val="single" w:color="000000" w:sz="4"/>
                  </w:tcBorders>
                </w:tcPr>
                <w:p/>
              </w:tc>
            </w:tr>
            <w:tr>
              <w:tc>
                <w:tcPr>
                  <w:tcW w:type="dxa" w:w="102"/>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w:t>
                  </w:r>
                </w:p>
              </w:tc>
              <w:tc>
                <w:tcPr>
                  <w:tcW w:type="dxa" w:w="43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周至县</w:t>
                  </w:r>
                </w:p>
              </w:tc>
              <w:tc>
                <w:tcPr>
                  <w:tcW w:type="dxa" w:w="23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44</w:t>
                  </w:r>
                </w:p>
              </w:tc>
              <w:tc>
                <w:tcPr>
                  <w:tcW w:type="dxa" w:w="23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w:t>
                  </w:r>
                </w:p>
              </w:tc>
              <w:tc>
                <w:tcPr>
                  <w:tcW w:type="dxa" w:w="23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w:t>
                  </w:r>
                </w:p>
              </w:tc>
              <w:tc>
                <w:tcPr>
                  <w:tcW w:type="dxa" w:w="230"/>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w:t>
                  </w:r>
                </w:p>
              </w:tc>
              <w:tc>
                <w:tcPr>
                  <w:tcW w:type="dxa" w:w="20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20</w:t>
                  </w: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36</w:t>
                  </w:r>
                </w:p>
              </w:tc>
              <w:tc>
                <w:tcPr>
                  <w:tcW w:type="dxa" w:w="38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123</w:t>
                  </w:r>
                </w:p>
              </w:tc>
              <w:tc>
                <w:tcPr>
                  <w:tcW w:type="dxa" w:w="12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102"/>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w:t>
                  </w:r>
                </w:p>
              </w:tc>
              <w:tc>
                <w:tcPr>
                  <w:tcW w:type="dxa" w:w="4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西咸新区</w:t>
                  </w: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28</w:t>
                  </w: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w:t>
                  </w: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20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127</w:t>
                  </w:r>
                </w:p>
              </w:tc>
              <w:tc>
                <w:tcPr>
                  <w:tcW w:type="dxa" w:w="28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24</w:t>
                  </w:r>
                </w:p>
              </w:tc>
              <w:tc>
                <w:tcPr>
                  <w:tcW w:type="dxa" w:w="38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182</w:t>
                  </w:r>
                </w:p>
              </w:tc>
              <w:tc>
                <w:tcPr>
                  <w:tcW w:type="dxa" w:w="12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102"/>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w:t>
                  </w:r>
                </w:p>
              </w:tc>
              <w:tc>
                <w:tcPr>
                  <w:tcW w:type="dxa" w:w="43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4"/>
                    </w:rPr>
                    <w:t>鄠</w:t>
                  </w:r>
                  <w:r>
                    <w:rPr>
                      <w:rFonts w:ascii="仿宋_gb2312" w:hAnsi="仿宋_gb2312" w:cs="仿宋_gb2312" w:eastAsia="仿宋_gb2312"/>
                      <w:color w:val="000000"/>
                      <w:sz w:val="24"/>
                    </w:rPr>
                    <w:t>邑区</w:t>
                  </w: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20</w:t>
                  </w: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w:t>
                  </w: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205"/>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28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71</w:t>
                  </w:r>
                </w:p>
              </w:tc>
              <w:tc>
                <w:tcPr>
                  <w:tcW w:type="dxa" w:w="38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95</w:t>
                  </w:r>
                </w:p>
              </w:tc>
              <w:tc>
                <w:tcPr>
                  <w:tcW w:type="dxa" w:w="12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10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高新区</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56</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tcP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32</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102</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合计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148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155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163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502</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t xml:space="preserve"> </w:t>
            </w:r>
          </w:p>
          <w:p>
            <w:pPr>
              <w:pStyle w:val="null3"/>
              <w:ind w:firstLine="562"/>
              <w:jc w:val="both"/>
            </w:pPr>
            <w:r>
              <w:rPr>
                <w:rFonts w:ascii="仿宋_gb2312" w:hAnsi="仿宋_gb2312" w:cs="仿宋_gb2312" w:eastAsia="仿宋_gb2312"/>
                <w:b/>
                <w:sz w:val="28"/>
              </w:rPr>
              <w:t>四、检测样品要求</w:t>
            </w:r>
          </w:p>
          <w:p>
            <w:pPr>
              <w:pStyle w:val="null3"/>
              <w:ind w:firstLine="560"/>
              <w:jc w:val="both"/>
            </w:pPr>
            <w:r>
              <w:rPr>
                <w:rFonts w:ascii="仿宋_gb2312" w:hAnsi="仿宋_gb2312" w:cs="仿宋_gb2312" w:eastAsia="仿宋_gb2312"/>
                <w:sz w:val="28"/>
              </w:rPr>
              <w:t>猪肉、牛肉、羊肉样品为精瘦肉，每份样品1000克（500克送检，500克留样）；鸡肉1000克（500克送检，500克留样）；猪肝不低于1000克（500克送检，500克留样）；鸡蛋24枚(12枚送检，12枚留样)。</w:t>
            </w:r>
          </w:p>
          <w:p>
            <w:pPr>
              <w:pStyle w:val="null3"/>
              <w:ind w:firstLine="560"/>
              <w:jc w:val="both"/>
            </w:pPr>
            <w:r>
              <w:rPr>
                <w:rFonts w:ascii="仿宋_gb2312" w:hAnsi="仿宋_gb2312" w:cs="仿宋_gb2312" w:eastAsia="仿宋_gb2312"/>
                <w:sz w:val="28"/>
              </w:rPr>
              <w:t>设备完好率在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w:t>
            </w:r>
          </w:p>
          <w:p>
            <w:pPr>
              <w:pStyle w:val="null3"/>
              <w:ind w:firstLine="560"/>
              <w:jc w:val="both"/>
            </w:pPr>
            <w:r>
              <w:rPr>
                <w:rFonts w:ascii="仿宋_gb2312" w:hAnsi="仿宋_gb2312" w:cs="仿宋_gb2312" w:eastAsia="仿宋_gb2312"/>
                <w:sz w:val="28"/>
              </w:rPr>
              <w:t>为便于检测工作及时顺利开展，供应商应派专人一人负责与采购人沟通业务，未经采购人书面通知不得随意更换项目负责人。</w:t>
            </w:r>
          </w:p>
          <w:p>
            <w:pPr>
              <w:pStyle w:val="null3"/>
              <w:ind w:firstLine="562"/>
              <w:jc w:val="both"/>
            </w:pPr>
            <w:r>
              <w:rPr>
                <w:rFonts w:ascii="仿宋_gb2312" w:hAnsi="仿宋_gb2312" w:cs="仿宋_gb2312" w:eastAsia="仿宋_gb2312"/>
                <w:b/>
                <w:sz w:val="28"/>
              </w:rPr>
              <w:t>五、畜禽产品例行监测参数和检测方法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1046"/>
              <w:gridCol w:w="505"/>
              <w:gridCol w:w="1002"/>
            </w:tblGrid>
            <w:tr>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监测参数</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样品种类</w:t>
                  </w:r>
                </w:p>
              </w:tc>
              <w:tc>
                <w:tcPr>
                  <w:tcW w:type="dxa" w:w="10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检测方法</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禁用药物</w:t>
                  </w:r>
                  <w:r>
                    <w:rPr>
                      <w:rFonts w:ascii="仿宋_gb2312" w:hAnsi="仿宋_gb2312" w:cs="仿宋_gb2312" w:eastAsia="仿宋_gb2312"/>
                      <w:sz w:val="24"/>
                    </w:rPr>
                    <w:t>β-受体激动剂类（克伦特罗、莱克多巴胺、沙丁胺醇、特布他林、西马特罗、非诺特罗、氯丙那林、妥布特罗、喷布特罗）</w:t>
                  </w: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猪肉、猪肝、牛肉、羊肉</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按农业部1025号公告-18-2008</w:t>
                  </w:r>
                </w:p>
                <w:p>
                  <w:pPr>
                    <w:pStyle w:val="null3"/>
                    <w:jc w:val="left"/>
                  </w:pPr>
                  <w:r>
                    <w:rPr>
                      <w:rFonts w:ascii="仿宋_gb2312" w:hAnsi="仿宋_gb2312" w:cs="仿宋_gb2312" w:eastAsia="仿宋_gb2312"/>
                      <w:sz w:val="24"/>
                    </w:rPr>
                    <w:t>或GB 31658.22进行检测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磺胺类（磺胺间甲氧嘧啶、磺胺二甲嘧啶、磺胺二甲</w:t>
                  </w:r>
                  <w:r>
                    <w:rPr>
                      <w:rFonts w:ascii="宋体" w:hAnsi="宋体" w:cs="宋体" w:eastAsia="宋体"/>
                      <w:sz w:val="24"/>
                    </w:rPr>
                    <w:t>噁</w:t>
                  </w:r>
                  <w:r>
                    <w:rPr>
                      <w:rFonts w:ascii="仿宋_gb2312" w:hAnsi="仿宋_gb2312" w:cs="仿宋_gb2312" w:eastAsia="仿宋_gb2312"/>
                      <w:sz w:val="24"/>
                    </w:rPr>
                    <w:t>唑、磺胺</w:t>
                  </w:r>
                  <w:r>
                    <w:rPr>
                      <w:rFonts w:ascii="仿宋_gb2312" w:hAnsi="仿宋_gb2312" w:cs="仿宋_gb2312" w:eastAsia="仿宋_gb2312"/>
                      <w:sz w:val="24"/>
                    </w:rPr>
                    <w:t>(</w:t>
                  </w:r>
                  <w:r>
                    <w:rPr>
                      <w:rFonts w:ascii="仿宋_gb2312" w:hAnsi="仿宋_gb2312" w:cs="仿宋_gb2312" w:eastAsia="仿宋_gb2312"/>
                      <w:sz w:val="24"/>
                    </w:rPr>
                    <w:t>间)二甲氧嘧啶、磺胺喹</w:t>
                  </w:r>
                  <w:r>
                    <w:rPr>
                      <w:rFonts w:ascii="宋体" w:hAnsi="宋体" w:cs="宋体" w:eastAsia="宋体"/>
                      <w:sz w:val="24"/>
                    </w:rPr>
                    <w:t>噁</w:t>
                  </w:r>
                  <w:r>
                    <w:rPr>
                      <w:rFonts w:ascii="仿宋_gb2312" w:hAnsi="仿宋_gb2312" w:cs="仿宋_gb2312" w:eastAsia="仿宋_gb2312"/>
                      <w:sz w:val="24"/>
                    </w:rPr>
                    <w:t>啉）</w:t>
                  </w:r>
                </w:p>
              </w:tc>
              <w:tc>
                <w:tcPr>
                  <w:tcW w:type="dxa" w:w="505"/>
                  <w:vMerge/>
                  <w:tcBorders>
                    <w:top w:val="none" w:color="000000" w:sz="4"/>
                    <w:left w:val="none" w:color="000000" w:sz="4"/>
                    <w:bottom w:val="single" w:color="000000" w:sz="4"/>
                    <w:right w:val="single" w:color="000000" w:sz="4"/>
                  </w:tcBorders>
                </w:tcP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按GB/T 20759</w:t>
                  </w:r>
                </w:p>
                <w:p>
                  <w:pPr>
                    <w:pStyle w:val="null3"/>
                    <w:jc w:val="left"/>
                  </w:pPr>
                  <w:r>
                    <w:rPr>
                      <w:rFonts w:ascii="仿宋_gb2312" w:hAnsi="仿宋_gb2312" w:cs="仿宋_gb2312" w:eastAsia="仿宋_gb2312"/>
                      <w:sz w:val="24"/>
                    </w:rPr>
                    <w:t>或GB 31658.17</w:t>
                  </w:r>
                </w:p>
                <w:p>
                  <w:pPr>
                    <w:pStyle w:val="null3"/>
                    <w:jc w:val="left"/>
                  </w:pPr>
                  <w:r>
                    <w:rPr>
                      <w:rFonts w:ascii="仿宋_gb2312" w:hAnsi="仿宋_gb2312" w:cs="仿宋_gb2312" w:eastAsia="仿宋_gb2312"/>
                      <w:sz w:val="24"/>
                    </w:rPr>
                    <w:t>或农质发</w:t>
                  </w:r>
                  <w:r>
                    <w:rPr>
                      <w:rFonts w:ascii="仿宋_gb2312" w:hAnsi="仿宋_gb2312" w:cs="仿宋_gb2312" w:eastAsia="仿宋_gb2312"/>
                      <w:sz w:val="24"/>
                    </w:rPr>
                    <w:t>〔</w:t>
                  </w:r>
                  <w:r>
                    <w:rPr>
                      <w:rFonts w:ascii="仿宋_gb2312" w:hAnsi="仿宋_gb2312" w:cs="仿宋_gb2312" w:eastAsia="仿宋_gb2312"/>
                      <w:sz w:val="24"/>
                    </w:rPr>
                    <w:t>2014</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号文件附录进行检测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四环素类（金霉素、土霉素、四环素、多西环素）</w:t>
                  </w:r>
                </w:p>
              </w:tc>
              <w:tc>
                <w:tcPr>
                  <w:tcW w:type="dxa" w:w="505"/>
                  <w:vMerge/>
                  <w:tcBorders>
                    <w:top w:val="none" w:color="000000" w:sz="4"/>
                    <w:left w:val="none" w:color="000000" w:sz="4"/>
                    <w:bottom w:val="single" w:color="000000" w:sz="4"/>
                    <w:right w:val="single" w:color="000000" w:sz="4"/>
                  </w:tcBorders>
                </w:tcP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按GB/T 21317</w:t>
                  </w:r>
                </w:p>
                <w:p>
                  <w:pPr>
                    <w:pStyle w:val="null3"/>
                    <w:jc w:val="left"/>
                  </w:pPr>
                  <w:r>
                    <w:rPr>
                      <w:rFonts w:ascii="仿宋_gb2312" w:hAnsi="仿宋_gb2312" w:cs="仿宋_gb2312" w:eastAsia="仿宋_gb2312"/>
                      <w:sz w:val="24"/>
                    </w:rPr>
                    <w:t>或GB 31658.17</w:t>
                  </w:r>
                </w:p>
                <w:p>
                  <w:pPr>
                    <w:pStyle w:val="null3"/>
                    <w:jc w:val="left"/>
                  </w:pPr>
                  <w:r>
                    <w:rPr>
                      <w:rFonts w:ascii="仿宋_gb2312" w:hAnsi="仿宋_gb2312" w:cs="仿宋_gb2312" w:eastAsia="仿宋_gb2312"/>
                      <w:sz w:val="24"/>
                    </w:rPr>
                    <w:t>或GB 31658.6进行检测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糖皮质激素类（地塞米松、倍他米松）</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牛肉</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按农业部1031号公告-2-2008进行检测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氟喹诺酮类（恩诺沙星、环丙沙星、沙拉沙星、达氟沙星）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w:t>
                  </w:r>
                </w:p>
              </w:tc>
              <w:tc>
                <w:tcPr>
                  <w:tcW w:type="dxa" w:w="10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 31658.17</w:t>
                  </w:r>
                </w:p>
                <w:p>
                  <w:pPr>
                    <w:pStyle w:val="null3"/>
                    <w:jc w:val="left"/>
                  </w:pPr>
                  <w:r>
                    <w:rPr>
                      <w:rFonts w:ascii="仿宋_gb2312" w:hAnsi="仿宋_gb2312" w:cs="仿宋_gb2312" w:eastAsia="仿宋_gb2312"/>
                      <w:sz w:val="24"/>
                    </w:rPr>
                    <w:t>或GB/T 21316或禽蛋和禽肉中氟喹诺酮类药物及金刚烷胺残留量的测定 液相色谱-串联质谱法操作细则（中国农业科学院农业质量标准与检测技术研究所自建方法）进行检测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抗菌增效剂（甲氧苄啶）</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w:t>
                  </w:r>
                </w:p>
              </w:tc>
              <w:tc>
                <w:tcPr>
                  <w:tcW w:type="dxa" w:w="1002"/>
                  <w:vMerge/>
                  <w:tcBorders>
                    <w:top w:val="none" w:color="000000" w:sz="4"/>
                    <w:left w:val="none" w:color="000000" w:sz="4"/>
                    <w:bottom w:val="single" w:color="000000" w:sz="4"/>
                    <w:right w:val="single" w:color="000000" w:sz="4"/>
                  </w:tcBorders>
                </w:tcP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食品动物中停止使用药物</w:t>
                  </w:r>
                  <w:r>
                    <w:rPr>
                      <w:rFonts w:ascii="仿宋_gb2312" w:hAnsi="仿宋_gb2312" w:cs="仿宋_gb2312" w:eastAsia="仿宋_gb2312"/>
                      <w:sz w:val="24"/>
                    </w:rPr>
                    <w:t>氟喹诺酮类（氧氟沙星、培氟沙星、诺氟沙星、洛美沙星）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禽肉、禽蛋</w:t>
                  </w:r>
                </w:p>
              </w:tc>
              <w:tc>
                <w:tcPr>
                  <w:tcW w:type="dxa" w:w="1002"/>
                  <w:vMerge/>
                  <w:tcBorders>
                    <w:top w:val="none" w:color="000000" w:sz="4"/>
                    <w:left w:val="none" w:color="000000" w:sz="4"/>
                    <w:bottom w:val="single" w:color="000000" w:sz="4"/>
                    <w:right w:val="single" w:color="000000" w:sz="4"/>
                  </w:tcBorders>
                </w:tcP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产蛋期不得使用药物</w:t>
                  </w:r>
                  <w:r>
                    <w:rPr>
                      <w:rFonts w:ascii="仿宋_gb2312" w:hAnsi="仿宋_gb2312" w:cs="仿宋_gb2312" w:eastAsia="仿宋_gb2312"/>
                      <w:sz w:val="24"/>
                    </w:rPr>
                    <w:t>氟喹诺酮类（恩诺沙星、环丙沙星、沙拉沙星、达氟沙星）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禽蛋</w:t>
                  </w:r>
                </w:p>
              </w:tc>
              <w:tc>
                <w:tcPr>
                  <w:tcW w:type="dxa" w:w="1002"/>
                  <w:vMerge/>
                  <w:tcBorders>
                    <w:top w:val="none" w:color="000000" w:sz="4"/>
                    <w:left w:val="none" w:color="000000" w:sz="4"/>
                    <w:bottom w:val="single" w:color="000000" w:sz="4"/>
                    <w:right w:val="single" w:color="000000" w:sz="4"/>
                  </w:tcBorders>
                </w:tcP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食品动物中停止使用药物</w:t>
                  </w:r>
                  <w:r>
                    <w:rPr>
                      <w:rFonts w:ascii="仿宋_gb2312" w:hAnsi="仿宋_gb2312" w:cs="仿宋_gb2312" w:eastAsia="仿宋_gb2312"/>
                      <w:sz w:val="24"/>
                    </w:rPr>
                    <w:t>金刚烷胺</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禽肉、禽蛋</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 31660.5或禽蛋和禽肉中氟喹诺酮类药物及金刚烷胺残留量的测定 液相色谱-串联质谱法操作细则（中国农业科学院农业质量标准与检测技术研究所自建方法）进行检测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酰胺醇类（氟苯尼考、氟苯尼考胺和甲砜霉素）</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 31658.20或禽肉和禽蛋中酰酮醇类药物及代谢残留量的测定 液相色谱-串联质谱法（中国农业科学院农业质量标准与检测技术研究所自建方法）进行检测</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标的名称：检测475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_gb2312" w:hAnsi="仿宋_gb2312" w:cs="仿宋_gb2312" w:eastAsia="仿宋_gb2312"/>
                <w:b/>
                <w:sz w:val="28"/>
              </w:rPr>
              <w:t>一、服务内容</w:t>
            </w:r>
          </w:p>
          <w:p>
            <w:pPr>
              <w:pStyle w:val="null3"/>
              <w:ind w:firstLine="560"/>
              <w:jc w:val="both"/>
            </w:pPr>
            <w:r>
              <w:rPr>
                <w:rFonts w:ascii="仿宋_gb2312" w:hAnsi="仿宋_gb2312" w:cs="仿宋_gb2312" w:eastAsia="仿宋_gb2312"/>
                <w:sz w:val="28"/>
              </w:rPr>
              <w:t>本项目分3个包，委托第三方检测机构在全市范围内屠宰场、养殖场和批发市场开展猪肉、猪肝、牛肉、羊肉、禽肉、禽蛋等共计1604个样品进行监测。</w:t>
            </w:r>
          </w:p>
          <w:p>
            <w:pPr>
              <w:pStyle w:val="null3"/>
              <w:ind w:firstLine="560"/>
              <w:jc w:val="both"/>
            </w:pPr>
            <w:r>
              <w:rPr>
                <w:rFonts w:ascii="仿宋_gb2312" w:hAnsi="仿宋_gb2312" w:cs="仿宋_gb2312" w:eastAsia="仿宋_gb2312"/>
                <w:sz w:val="28"/>
              </w:rPr>
              <w:t>1604</w:t>
            </w:r>
            <w:r>
              <w:rPr>
                <w:rFonts w:ascii="仿宋_gb2312" w:hAnsi="仿宋_gb2312" w:cs="仿宋_gb2312" w:eastAsia="仿宋_gb2312"/>
                <w:sz w:val="28"/>
              </w:rPr>
              <w:t>个样品中，猪肉550个、牛肉160个、羊肉50个、禽肉441个、禽蛋343个、猪肝60个。其中：猪肉、牛肉、羊肉和禽肉在屠宰场和批发市场抽样，禽蛋在养殖场和批发市场抽样,抽样比例为6:2:2，猪肝在屠宰场抽样。</w:t>
            </w:r>
          </w:p>
          <w:p>
            <w:pPr>
              <w:pStyle w:val="null3"/>
              <w:ind w:firstLine="562"/>
              <w:jc w:val="both"/>
            </w:pPr>
            <w:r>
              <w:rPr>
                <w:rFonts w:ascii="仿宋_gb2312" w:hAnsi="仿宋_gb2312" w:cs="仿宋_gb2312" w:eastAsia="仿宋_gb2312"/>
                <w:b/>
                <w:sz w:val="28"/>
              </w:rPr>
              <w:t>二、时间安排及工作进度要求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、抽样时间及数量以采购人通知为准， 2024年11月15日前完成抽样工作。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、检测时间  样品采样之日起15个工作日内检测完毕并出具检验报告。</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、检测报告送达时间：根据工作进度，按季度分批送达检测报告。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、验收：2024年12月31日前完成验收。</w:t>
            </w:r>
          </w:p>
          <w:p>
            <w:pPr>
              <w:pStyle w:val="null3"/>
              <w:ind w:firstLine="562"/>
              <w:jc w:val="both"/>
            </w:pPr>
            <w:r>
              <w:rPr>
                <w:rFonts w:ascii="仿宋_gb2312" w:hAnsi="仿宋_gb2312" w:cs="仿宋_gb2312" w:eastAsia="仿宋_gb2312"/>
                <w:b/>
                <w:sz w:val="28"/>
              </w:rPr>
              <w:t>三、</w:t>
            </w:r>
            <w:r>
              <w:rPr>
                <w:rFonts w:ascii="仿宋_gb2312" w:hAnsi="仿宋_gb2312" w:cs="仿宋_gb2312" w:eastAsia="仿宋_gb2312"/>
                <w:b/>
                <w:sz w:val="28"/>
              </w:rPr>
              <w:t>第3包采样任务分解、各区县采样品类和数量</w:t>
            </w:r>
          </w:p>
          <w:tbl>
            <w:tblPr>
              <w:tblBorders>
                <w:top w:val="single"/>
                <w:left w:val="single"/>
                <w:bottom w:val="single"/>
                <w:right w:val="single"/>
                <w:insideH w:val="single"/>
                <w:insideV w:val="single"/>
              </w:tblBorders>
            </w:tblPr>
            <w:tblGrid>
              <w:gridCol w:w="368"/>
              <w:gridCol w:w="290"/>
              <w:gridCol w:w="421"/>
              <w:gridCol w:w="368"/>
              <w:gridCol w:w="342"/>
              <w:gridCol w:w="342"/>
              <w:gridCol w:w="421"/>
            </w:tblGrid>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序号</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品类</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数量</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部位</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样本质量</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备样质量</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备注</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猪肉</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187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精瘦肉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猪肝</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肝叶</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整片</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整片</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牛肉</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精瘦肉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羊肉</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精瘦肉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禽肉</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胸脯肉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500g</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禽蛋</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无破损</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w:t>
                  </w:r>
                  <w:r>
                    <w:rPr>
                      <w:rFonts w:ascii="仿宋_gb2312" w:hAnsi="仿宋_gb2312" w:cs="仿宋_gb2312" w:eastAsia="仿宋_gb2312"/>
                      <w:color w:val="000000"/>
                      <w:sz w:val="24"/>
                    </w:rPr>
                    <w:t>枚</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w:t>
                  </w:r>
                  <w:r>
                    <w:rPr>
                      <w:rFonts w:ascii="仿宋_gb2312" w:hAnsi="仿宋_gb2312" w:cs="仿宋_gb2312" w:eastAsia="仿宋_gb2312"/>
                      <w:color w:val="000000"/>
                      <w:sz w:val="24"/>
                    </w:rPr>
                    <w:t>枚</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合计</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475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center"/>
            </w:pPr>
            <w:r>
              <w:rPr>
                <w:rFonts w:ascii="仿宋_gb2312" w:hAnsi="仿宋_gb2312" w:cs="仿宋_gb2312" w:eastAsia="仿宋_gb2312"/>
                <w:sz w:val="24"/>
              </w:rPr>
              <w:t>各区县采样任务分配表</w:t>
            </w:r>
          </w:p>
          <w:tbl>
            <w:tblPr>
              <w:tblBorders>
                <w:top w:val="single"/>
                <w:left w:val="single"/>
                <w:bottom w:val="single"/>
                <w:right w:val="single"/>
                <w:insideH w:val="single"/>
                <w:insideV w:val="single"/>
              </w:tblBorders>
            </w:tblPr>
            <w:tblGrid>
              <w:gridCol w:w="207"/>
              <w:gridCol w:w="415"/>
              <w:gridCol w:w="337"/>
              <w:gridCol w:w="207"/>
              <w:gridCol w:w="259"/>
              <w:gridCol w:w="259"/>
              <w:gridCol w:w="259"/>
              <w:gridCol w:w="259"/>
              <w:gridCol w:w="233"/>
              <w:gridCol w:w="52"/>
            </w:tblGrid>
            <w:tr>
              <w:tc>
                <w:tcPr>
                  <w:tcW w:type="dxa" w:w="20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序号</w:t>
                  </w:r>
                </w:p>
              </w:tc>
              <w:tc>
                <w:tcPr>
                  <w:tcW w:type="dxa" w:w="4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采集区县</w:t>
                  </w:r>
                </w:p>
              </w:tc>
              <w:tc>
                <w:tcPr>
                  <w:tcW w:type="dxa" w:w="1580"/>
                  <w:gridSpan w:val="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样本采集数量（份）</w:t>
                  </w:r>
                </w:p>
              </w:tc>
              <w:tc>
                <w:tcPr>
                  <w:tcW w:type="dxa" w:w="2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合计</w:t>
                  </w:r>
                </w:p>
              </w:tc>
              <w:tc>
                <w:tcPr>
                  <w:tcW w:type="dxa" w:w="5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备注</w:t>
                  </w:r>
                </w:p>
              </w:tc>
            </w:tr>
            <w:tr>
              <w:tc>
                <w:tcPr>
                  <w:tcW w:type="dxa" w:w="207"/>
                  <w:vMerge/>
                  <w:tcBorders>
                    <w:top w:val="single" w:color="000000" w:sz="4"/>
                    <w:left w:val="single" w:color="000000" w:sz="4"/>
                    <w:bottom w:val="single" w:color="000000" w:sz="4"/>
                    <w:right w:val="single" w:color="000000" w:sz="4"/>
                  </w:tcBorders>
                </w:tcPr>
                <w:p/>
              </w:tc>
              <w:tc>
                <w:tcPr>
                  <w:tcW w:type="dxa" w:w="415"/>
                  <w:vMerge/>
                  <w:tcBorders>
                    <w:top w:val="singl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猪肉</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猪肝</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牛肉</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羊肉</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禽肉</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color w:val="000000"/>
                      <w:sz w:val="24"/>
                    </w:rPr>
                    <w:t>禽蛋</w:t>
                  </w:r>
                </w:p>
              </w:tc>
              <w:tc>
                <w:tcPr>
                  <w:tcW w:type="dxa" w:w="233"/>
                  <w:vMerge/>
                  <w:tcBorders>
                    <w:top w:val="single" w:color="000000" w:sz="4"/>
                    <w:left w:val="none" w:color="000000" w:sz="4"/>
                    <w:bottom w:val="single" w:color="000000" w:sz="4"/>
                    <w:right w:val="single" w:color="000000" w:sz="4"/>
                  </w:tcBorders>
                </w:tcPr>
                <w:p/>
              </w:tc>
              <w:tc>
                <w:tcPr>
                  <w:tcW w:type="dxa" w:w="52"/>
                  <w:vMerge/>
                  <w:tcBorders>
                    <w:top w:val="single" w:color="000000" w:sz="4"/>
                    <w:left w:val="none" w:color="000000" w:sz="4"/>
                    <w:bottom w:val="single" w:color="000000" w:sz="4"/>
                    <w:right w:val="single" w:color="000000" w:sz="4"/>
                  </w:tcBorders>
                </w:tcPr>
                <w:p/>
              </w:tc>
            </w:tr>
            <w:tr>
              <w:tc>
                <w:tcPr>
                  <w:tcW w:type="dxa" w:w="207"/>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w:t>
                  </w:r>
                </w:p>
              </w:tc>
              <w:tc>
                <w:tcPr>
                  <w:tcW w:type="dxa" w:w="415"/>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长安区</w:t>
                  </w:r>
                </w:p>
              </w:tc>
              <w:tc>
                <w:tcPr>
                  <w:tcW w:type="dxa" w:w="33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61</w:t>
                  </w:r>
                </w:p>
              </w:tc>
              <w:tc>
                <w:tcPr>
                  <w:tcW w:type="dxa" w:w="20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w:t>
                  </w:r>
                </w:p>
              </w:tc>
              <w:tc>
                <w:tcPr>
                  <w:tcW w:type="dxa" w:w="25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c>
                <w:tcPr>
                  <w:tcW w:type="dxa" w:w="259"/>
                  <w:tcBorders>
                    <w:top w:val="none" w:color="000000" w:sz="4"/>
                    <w:left w:val="none" w:color="000000" w:sz="4"/>
                    <w:bottom w:val="none" w:color="000000" w:sz="4"/>
                    <w:right w:val="single" w:color="000000" w:sz="4"/>
                  </w:tcBorders>
                  <w:tcMar>
                    <w:top w:type="dxa" w:w="0"/>
                    <w:left w:type="dxa" w:w="105"/>
                    <w:bottom w:type="dxa" w:w="0"/>
                    <w:right w:type="dxa" w:w="105"/>
                  </w:tcMar>
                </w:tcPr>
                <w:p/>
              </w:tc>
              <w:tc>
                <w:tcPr>
                  <w:tcW w:type="dxa" w:w="25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9</w:t>
                  </w:r>
                </w:p>
              </w:tc>
              <w:tc>
                <w:tcPr>
                  <w:tcW w:type="dxa" w:w="25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34</w:t>
                  </w:r>
                </w:p>
              </w:tc>
              <w:tc>
                <w:tcPr>
                  <w:tcW w:type="dxa" w:w="23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110</w:t>
                  </w:r>
                </w:p>
              </w:tc>
              <w:tc>
                <w:tcPr>
                  <w:tcW w:type="dxa" w:w="52"/>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207"/>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w:t>
                  </w:r>
                </w:p>
              </w:tc>
              <w:tc>
                <w:tcPr>
                  <w:tcW w:type="dxa" w:w="415"/>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灞桥区</w:t>
                  </w:r>
                </w:p>
              </w:tc>
              <w:tc>
                <w:tcPr>
                  <w:tcW w:type="dxa" w:w="33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76</w:t>
                  </w:r>
                </w:p>
              </w:tc>
              <w:tc>
                <w:tcPr>
                  <w:tcW w:type="dxa" w:w="20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7</w:t>
                  </w:r>
                </w:p>
              </w:tc>
              <w:tc>
                <w:tcPr>
                  <w:tcW w:type="dxa" w:w="25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40</w:t>
                  </w:r>
                </w:p>
              </w:tc>
              <w:tc>
                <w:tcPr>
                  <w:tcW w:type="dxa" w:w="25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c>
                <w:tcPr>
                  <w:tcW w:type="dxa" w:w="259"/>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259"/>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23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123</w:t>
                  </w:r>
                </w:p>
              </w:tc>
              <w:tc>
                <w:tcPr>
                  <w:tcW w:type="dxa" w:w="52"/>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3</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蓝田县</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50</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6</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96</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74</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242</w:t>
                  </w:r>
                </w:p>
              </w:tc>
              <w:tc>
                <w:tcPr>
                  <w:tcW w:type="dxa" w:w="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合计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187</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108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color w:val="000000"/>
                      <w:sz w:val="24"/>
                    </w:rPr>
                    <w:t>475</w:t>
                  </w:r>
                </w:p>
              </w:tc>
              <w:tc>
                <w:tcPr>
                  <w:tcW w:type="dxa" w:w="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rFonts w:ascii="仿宋_gb2312" w:hAnsi="仿宋_gb2312" w:cs="仿宋_gb2312" w:eastAsia="仿宋_gb2312"/>
                <w:b/>
                <w:sz w:val="28"/>
              </w:rPr>
              <w:t>四、检测样品要求</w:t>
            </w:r>
          </w:p>
          <w:p>
            <w:pPr>
              <w:pStyle w:val="null3"/>
              <w:ind w:firstLine="560"/>
              <w:jc w:val="both"/>
            </w:pPr>
            <w:r>
              <w:rPr>
                <w:rFonts w:ascii="仿宋_gb2312" w:hAnsi="仿宋_gb2312" w:cs="仿宋_gb2312" w:eastAsia="仿宋_gb2312"/>
                <w:sz w:val="28"/>
              </w:rPr>
              <w:t>猪肉、牛肉、羊肉样品为精瘦肉，每份样品1000克（500克送检，500克留样）；鸡肉1000克（500克送检，500克留样）；猪肝不低于1000克（500克送检，500克留样）；鸡蛋24枚(12枚送检，12枚留样)。</w:t>
            </w:r>
          </w:p>
          <w:p>
            <w:pPr>
              <w:pStyle w:val="null3"/>
              <w:ind w:firstLine="560"/>
              <w:jc w:val="both"/>
            </w:pPr>
            <w:r>
              <w:rPr>
                <w:rFonts w:ascii="仿宋_gb2312" w:hAnsi="仿宋_gb2312" w:cs="仿宋_gb2312" w:eastAsia="仿宋_gb2312"/>
                <w:sz w:val="28"/>
              </w:rPr>
              <w:t>设备完好率在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w:t>
            </w:r>
          </w:p>
          <w:p>
            <w:pPr>
              <w:pStyle w:val="null3"/>
              <w:ind w:firstLine="560"/>
              <w:jc w:val="both"/>
            </w:pPr>
            <w:r>
              <w:rPr>
                <w:rFonts w:ascii="仿宋_gb2312" w:hAnsi="仿宋_gb2312" w:cs="仿宋_gb2312" w:eastAsia="仿宋_gb2312"/>
                <w:sz w:val="28"/>
              </w:rPr>
              <w:t>为便于检测工作及时顺利开展，供应商应派专人一人负责与采购人沟通业务，未经采购人书面通知不得随意更换项目负责人。</w:t>
            </w:r>
          </w:p>
          <w:p>
            <w:pPr>
              <w:pStyle w:val="null3"/>
              <w:ind w:firstLine="562"/>
              <w:jc w:val="both"/>
            </w:pPr>
            <w:r>
              <w:rPr>
                <w:rFonts w:ascii="仿宋_gb2312" w:hAnsi="仿宋_gb2312" w:cs="仿宋_gb2312" w:eastAsia="仿宋_gb2312"/>
                <w:b/>
                <w:sz w:val="28"/>
              </w:rPr>
              <w:t>五、畜禽产品例行监测参数和检测方法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1046"/>
              <w:gridCol w:w="505"/>
              <w:gridCol w:w="1002"/>
            </w:tblGrid>
            <w:tr>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监测参数</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样品种类</w:t>
                  </w:r>
                </w:p>
              </w:tc>
              <w:tc>
                <w:tcPr>
                  <w:tcW w:type="dxa" w:w="10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检测方法</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禁用药物</w:t>
                  </w:r>
                  <w:r>
                    <w:rPr>
                      <w:rFonts w:ascii="仿宋_gb2312" w:hAnsi="仿宋_gb2312" w:cs="仿宋_gb2312" w:eastAsia="仿宋_gb2312"/>
                      <w:sz w:val="24"/>
                    </w:rPr>
                    <w:t>β-受体激动剂类（克伦特罗、莱克多巴胺、沙丁胺醇、特布他林、西马特罗、非诺特罗、氯丙那林、妥布特罗、喷布特罗）</w:t>
                  </w: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猪肉、猪肝、牛肉、羊肉</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按农业部1025号公告-18-2008</w:t>
                  </w:r>
                </w:p>
                <w:p>
                  <w:pPr>
                    <w:pStyle w:val="null3"/>
                    <w:jc w:val="left"/>
                  </w:pPr>
                  <w:r>
                    <w:rPr>
                      <w:rFonts w:ascii="仿宋_gb2312" w:hAnsi="仿宋_gb2312" w:cs="仿宋_gb2312" w:eastAsia="仿宋_gb2312"/>
                      <w:sz w:val="24"/>
                    </w:rPr>
                    <w:t>或GB 31658.22进行检测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磺胺类（磺胺间甲氧嘧啶、磺胺二甲嘧啶、磺胺二甲</w:t>
                  </w:r>
                  <w:r>
                    <w:rPr>
                      <w:rFonts w:ascii="宋体" w:hAnsi="宋体" w:cs="宋体" w:eastAsia="宋体"/>
                      <w:sz w:val="24"/>
                    </w:rPr>
                    <w:t>噁</w:t>
                  </w:r>
                  <w:r>
                    <w:rPr>
                      <w:rFonts w:ascii="仿宋_gb2312" w:hAnsi="仿宋_gb2312" w:cs="仿宋_gb2312" w:eastAsia="仿宋_gb2312"/>
                      <w:sz w:val="24"/>
                    </w:rPr>
                    <w:t>唑、磺胺</w:t>
                  </w:r>
                  <w:r>
                    <w:rPr>
                      <w:rFonts w:ascii="仿宋_gb2312" w:hAnsi="仿宋_gb2312" w:cs="仿宋_gb2312" w:eastAsia="仿宋_gb2312"/>
                      <w:sz w:val="24"/>
                    </w:rPr>
                    <w:t>(</w:t>
                  </w:r>
                  <w:r>
                    <w:rPr>
                      <w:rFonts w:ascii="仿宋_gb2312" w:hAnsi="仿宋_gb2312" w:cs="仿宋_gb2312" w:eastAsia="仿宋_gb2312"/>
                      <w:sz w:val="24"/>
                    </w:rPr>
                    <w:t>间)二甲氧嘧啶、磺胺喹</w:t>
                  </w:r>
                  <w:r>
                    <w:rPr>
                      <w:rFonts w:ascii="宋体" w:hAnsi="宋体" w:cs="宋体" w:eastAsia="宋体"/>
                      <w:sz w:val="24"/>
                    </w:rPr>
                    <w:t>噁</w:t>
                  </w:r>
                  <w:r>
                    <w:rPr>
                      <w:rFonts w:ascii="仿宋_gb2312" w:hAnsi="仿宋_gb2312" w:cs="仿宋_gb2312" w:eastAsia="仿宋_gb2312"/>
                      <w:sz w:val="24"/>
                    </w:rPr>
                    <w:t>啉）</w:t>
                  </w:r>
                </w:p>
              </w:tc>
              <w:tc>
                <w:tcPr>
                  <w:tcW w:type="dxa" w:w="505"/>
                  <w:vMerge/>
                  <w:tcBorders>
                    <w:top w:val="none" w:color="000000" w:sz="4"/>
                    <w:left w:val="none" w:color="000000" w:sz="4"/>
                    <w:bottom w:val="single" w:color="000000" w:sz="4"/>
                    <w:right w:val="single" w:color="000000" w:sz="4"/>
                  </w:tcBorders>
                </w:tcP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按GB/T 20759</w:t>
                  </w:r>
                </w:p>
                <w:p>
                  <w:pPr>
                    <w:pStyle w:val="null3"/>
                    <w:jc w:val="left"/>
                  </w:pPr>
                  <w:r>
                    <w:rPr>
                      <w:rFonts w:ascii="仿宋_gb2312" w:hAnsi="仿宋_gb2312" w:cs="仿宋_gb2312" w:eastAsia="仿宋_gb2312"/>
                      <w:sz w:val="24"/>
                    </w:rPr>
                    <w:t>或GB 31658.17</w:t>
                  </w:r>
                </w:p>
                <w:p>
                  <w:pPr>
                    <w:pStyle w:val="null3"/>
                    <w:jc w:val="left"/>
                  </w:pPr>
                  <w:r>
                    <w:rPr>
                      <w:rFonts w:ascii="仿宋_gb2312" w:hAnsi="仿宋_gb2312" w:cs="仿宋_gb2312" w:eastAsia="仿宋_gb2312"/>
                      <w:sz w:val="24"/>
                    </w:rPr>
                    <w:t>或农质发</w:t>
                  </w:r>
                  <w:r>
                    <w:rPr>
                      <w:rFonts w:ascii="仿宋_gb2312" w:hAnsi="仿宋_gb2312" w:cs="仿宋_gb2312" w:eastAsia="仿宋_gb2312"/>
                      <w:sz w:val="24"/>
                    </w:rPr>
                    <w:t>〔</w:t>
                  </w:r>
                  <w:r>
                    <w:rPr>
                      <w:rFonts w:ascii="仿宋_gb2312" w:hAnsi="仿宋_gb2312" w:cs="仿宋_gb2312" w:eastAsia="仿宋_gb2312"/>
                      <w:sz w:val="24"/>
                    </w:rPr>
                    <w:t>2014</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号文件附录进行检测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四环素类（金霉素、土霉素、四环素、多西环素）</w:t>
                  </w:r>
                </w:p>
              </w:tc>
              <w:tc>
                <w:tcPr>
                  <w:tcW w:type="dxa" w:w="505"/>
                  <w:vMerge/>
                  <w:tcBorders>
                    <w:top w:val="none" w:color="000000" w:sz="4"/>
                    <w:left w:val="none" w:color="000000" w:sz="4"/>
                    <w:bottom w:val="single" w:color="000000" w:sz="4"/>
                    <w:right w:val="single" w:color="000000" w:sz="4"/>
                  </w:tcBorders>
                </w:tcP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按GB/T 21317</w:t>
                  </w:r>
                </w:p>
                <w:p>
                  <w:pPr>
                    <w:pStyle w:val="null3"/>
                    <w:jc w:val="left"/>
                  </w:pPr>
                  <w:r>
                    <w:rPr>
                      <w:rFonts w:ascii="仿宋_gb2312" w:hAnsi="仿宋_gb2312" w:cs="仿宋_gb2312" w:eastAsia="仿宋_gb2312"/>
                      <w:sz w:val="24"/>
                    </w:rPr>
                    <w:t>或GB 31658.17</w:t>
                  </w:r>
                </w:p>
                <w:p>
                  <w:pPr>
                    <w:pStyle w:val="null3"/>
                    <w:jc w:val="left"/>
                  </w:pPr>
                  <w:r>
                    <w:rPr>
                      <w:rFonts w:ascii="仿宋_gb2312" w:hAnsi="仿宋_gb2312" w:cs="仿宋_gb2312" w:eastAsia="仿宋_gb2312"/>
                      <w:sz w:val="24"/>
                    </w:rPr>
                    <w:t>或GB 31658.6进行检测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糖皮质激素类（地塞米松、倍他米松）</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牛肉</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按农业部1031号公告-2-2008进行检测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氟喹诺酮类（恩诺沙星、环丙沙星、沙拉沙星、达氟沙星）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w:t>
                  </w:r>
                </w:p>
              </w:tc>
              <w:tc>
                <w:tcPr>
                  <w:tcW w:type="dxa" w:w="10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 31658.17</w:t>
                  </w:r>
                </w:p>
                <w:p>
                  <w:pPr>
                    <w:pStyle w:val="null3"/>
                    <w:jc w:val="left"/>
                  </w:pPr>
                  <w:r>
                    <w:rPr>
                      <w:rFonts w:ascii="仿宋_gb2312" w:hAnsi="仿宋_gb2312" w:cs="仿宋_gb2312" w:eastAsia="仿宋_gb2312"/>
                      <w:sz w:val="24"/>
                    </w:rPr>
                    <w:t>或GB/T 21316或禽蛋和禽肉中氟喹诺酮类药物及金刚烷胺残留量的测定 液相色谱-串联质谱法操作细则（中国农业科学院农业质量标准与检测技术研究所自建方法）进行检测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抗菌增效剂（甲氧苄啶）</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w:t>
                  </w:r>
                </w:p>
              </w:tc>
              <w:tc>
                <w:tcPr>
                  <w:tcW w:type="dxa" w:w="1002"/>
                  <w:vMerge/>
                  <w:tcBorders>
                    <w:top w:val="none" w:color="000000" w:sz="4"/>
                    <w:left w:val="none" w:color="000000" w:sz="4"/>
                    <w:bottom w:val="single" w:color="000000" w:sz="4"/>
                    <w:right w:val="single" w:color="000000" w:sz="4"/>
                  </w:tcBorders>
                </w:tcP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食品动物中停止使用药物</w:t>
                  </w:r>
                  <w:r>
                    <w:rPr>
                      <w:rFonts w:ascii="仿宋_gb2312" w:hAnsi="仿宋_gb2312" w:cs="仿宋_gb2312" w:eastAsia="仿宋_gb2312"/>
                      <w:sz w:val="24"/>
                    </w:rPr>
                    <w:t>氟喹诺酮类（氧氟沙星、培氟沙星、诺氟沙星、洛美沙星）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禽肉、禽蛋</w:t>
                  </w:r>
                </w:p>
              </w:tc>
              <w:tc>
                <w:tcPr>
                  <w:tcW w:type="dxa" w:w="1002"/>
                  <w:vMerge/>
                  <w:tcBorders>
                    <w:top w:val="none" w:color="000000" w:sz="4"/>
                    <w:left w:val="none" w:color="000000" w:sz="4"/>
                    <w:bottom w:val="single" w:color="000000" w:sz="4"/>
                    <w:right w:val="single" w:color="000000" w:sz="4"/>
                  </w:tcBorders>
                </w:tcP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产蛋期不得使用药物</w:t>
                  </w:r>
                  <w:r>
                    <w:rPr>
                      <w:rFonts w:ascii="仿宋_gb2312" w:hAnsi="仿宋_gb2312" w:cs="仿宋_gb2312" w:eastAsia="仿宋_gb2312"/>
                      <w:sz w:val="24"/>
                    </w:rPr>
                    <w:t>氟喹诺酮类（恩诺沙星、环丙沙星、沙拉沙星、达氟沙星）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禽蛋</w:t>
                  </w:r>
                </w:p>
              </w:tc>
              <w:tc>
                <w:tcPr>
                  <w:tcW w:type="dxa" w:w="1002"/>
                  <w:vMerge/>
                  <w:tcBorders>
                    <w:top w:val="none" w:color="000000" w:sz="4"/>
                    <w:left w:val="none" w:color="000000" w:sz="4"/>
                    <w:bottom w:val="single" w:color="000000" w:sz="4"/>
                    <w:right w:val="single" w:color="000000" w:sz="4"/>
                  </w:tcBorders>
                </w:tcP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食品动物中停止使用药物</w:t>
                  </w:r>
                  <w:r>
                    <w:rPr>
                      <w:rFonts w:ascii="仿宋_gb2312" w:hAnsi="仿宋_gb2312" w:cs="仿宋_gb2312" w:eastAsia="仿宋_gb2312"/>
                      <w:sz w:val="24"/>
                    </w:rPr>
                    <w:t>金刚烷胺</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禽肉、禽蛋</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 31660.5或禽蛋和禽肉中氟喹诺酮类药物及金刚烷胺残留量的测定 液相色谱-串联质谱法操作细则（中国农业科学院农业质量标准与检测技术研究所自建方法）进行检测</w:t>
                  </w:r>
                </w:p>
              </w:tc>
            </w:tr>
            <w:tr>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b/>
                      <w:sz w:val="24"/>
                    </w:rPr>
                    <w:t>常规药物</w:t>
                  </w:r>
                  <w:r>
                    <w:rPr>
                      <w:rFonts w:ascii="仿宋_gb2312" w:hAnsi="仿宋_gb2312" w:cs="仿宋_gb2312" w:eastAsia="仿宋_gb2312"/>
                      <w:sz w:val="24"/>
                    </w:rPr>
                    <w:t>酰胺醇类（氟苯尼考、氟苯尼考胺和甲砜霉素）</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禽肉</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按GB 31658.20或禽肉和禽蛋中酰酮醇类药物及代谢残留量的测定 液相色谱-串联质谱法（中国农业科学院农业质量标准与检测技术研究所自建方法）进行检测</w:t>
                  </w:r>
                </w:p>
              </w:tc>
            </w:tr>
          </w:tbl>
          <w:p/>
        </w:tc>
      </w:tr>
    </w:tbl>
    <w:p>
      <w:pPr>
        <w:pStyle w:val="null3"/>
        <w:outlineLvl w:val="2"/>
      </w:pPr>
      <w:r>
        <w:rPr>
          <w:b/>
          <w:sz w:val="28"/>
        </w:rPr>
        <w:t>3.2.3人员配置要求</w:t>
      </w:r>
    </w:p>
    <w:p>
      <w:pPr>
        <w:pStyle w:val="null3"/>
      </w:pPr>
      <w:r>
        <w:rPr/>
        <w:t>采购包1：</w:t>
      </w:r>
    </w:p>
    <w:p>
      <w:pPr>
        <w:pStyle w:val="null3"/>
      </w:pPr>
      <w:r>
        <w:rPr/>
        <w:t>为便于检测工作及时顺利开展，供应商应派专人一人负责与采购人沟通业务，未经采购人书面通知不得随意更换项目负责人。</w:t>
      </w:r>
    </w:p>
    <w:p>
      <w:pPr>
        <w:pStyle w:val="null3"/>
      </w:pPr>
      <w:r>
        <w:rPr/>
        <w:t>采购包2：</w:t>
      </w:r>
    </w:p>
    <w:p>
      <w:pPr>
        <w:pStyle w:val="null3"/>
      </w:pPr>
      <w:r>
        <w:rPr/>
        <w:t>为便于检测工作及时顺利开展，供应商应派专人一人负责与采购人沟通业务，未经采购人书面通知不得随意更换项目负责人。</w:t>
      </w:r>
    </w:p>
    <w:p>
      <w:pPr>
        <w:pStyle w:val="null3"/>
      </w:pPr>
      <w:r>
        <w:rPr/>
        <w:t>采购包3：</w:t>
      </w:r>
    </w:p>
    <w:p>
      <w:pPr>
        <w:pStyle w:val="null3"/>
      </w:pPr>
      <w:r>
        <w:rPr/>
        <w:t>为便于检测工作及时顺利开展，供应商应派专人一人负责与采购人沟通业务，未经采购人书面通知不得随意更换项目负责人。</w:t>
      </w:r>
    </w:p>
    <w:p>
      <w:pPr>
        <w:pStyle w:val="null3"/>
        <w:outlineLvl w:val="2"/>
      </w:pPr>
      <w:r>
        <w:rPr>
          <w:b/>
          <w:sz w:val="28"/>
        </w:rPr>
        <w:t>3.2.4设施设备要求</w:t>
      </w:r>
    </w:p>
    <w:p>
      <w:pPr>
        <w:pStyle w:val="null3"/>
      </w:pPr>
      <w:r>
        <w:rPr/>
        <w:t>采购包1：</w:t>
      </w:r>
    </w:p>
    <w:p>
      <w:pPr>
        <w:pStyle w:val="null3"/>
      </w:pPr>
      <w:r>
        <w:rPr/>
        <w:t>设备完好率在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w:t>
      </w:r>
    </w:p>
    <w:p>
      <w:pPr>
        <w:pStyle w:val="null3"/>
      </w:pPr>
      <w:r>
        <w:rPr/>
        <w:t>采购包2：</w:t>
      </w:r>
    </w:p>
    <w:p>
      <w:pPr>
        <w:pStyle w:val="null3"/>
      </w:pPr>
      <w:r>
        <w:rPr/>
        <w:t>设备完好率在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w:t>
      </w:r>
    </w:p>
    <w:p>
      <w:pPr>
        <w:pStyle w:val="null3"/>
      </w:pPr>
      <w:r>
        <w:rPr/>
        <w:t>采购包3：</w:t>
      </w:r>
    </w:p>
    <w:p>
      <w:pPr>
        <w:pStyle w:val="null3"/>
      </w:pPr>
      <w:r>
        <w:rPr/>
        <w:t>设备完好率在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w:t>
      </w:r>
    </w:p>
    <w:p>
      <w:pPr>
        <w:pStyle w:val="null3"/>
        <w:outlineLvl w:val="2"/>
      </w:pPr>
      <w:r>
        <w:rPr>
          <w:b/>
          <w:sz w:val="28"/>
        </w:rPr>
        <w:t>3.2.5其他要求</w:t>
      </w:r>
    </w:p>
    <w:p>
      <w:pPr>
        <w:pStyle w:val="null3"/>
      </w:pPr>
      <w:r>
        <w:rPr/>
        <w:t>采购包1：</w:t>
      </w:r>
    </w:p>
    <w:p>
      <w:pPr>
        <w:pStyle w:val="null3"/>
      </w:pPr>
      <w:r>
        <w:rPr/>
        <w:t>供应商参与多个包磋商，只能成交1包（按预算金额由大到小作为评审顺序，如评审时已作为前一包第一成交候选人，不再推荐为下一包成交候选人）。</w:t>
      </w:r>
    </w:p>
    <w:p>
      <w:pPr>
        <w:pStyle w:val="null3"/>
      </w:pPr>
      <w:r>
        <w:rPr/>
        <w:t>采购包2：</w:t>
      </w:r>
    </w:p>
    <w:p>
      <w:pPr>
        <w:pStyle w:val="null3"/>
      </w:pPr>
      <w:r>
        <w:rPr/>
        <w:t>供应商参与多个包磋商，只能成交1包（按预算金额由大到小作为评审顺序，如评审时已作为前一包第一成交候选人，不再推荐为下一包成交候选人）。</w:t>
      </w:r>
    </w:p>
    <w:p>
      <w:pPr>
        <w:pStyle w:val="null3"/>
      </w:pPr>
      <w:r>
        <w:rPr/>
        <w:t>采购包3：</w:t>
      </w:r>
    </w:p>
    <w:p>
      <w:pPr>
        <w:pStyle w:val="null3"/>
      </w:pPr>
      <w:r>
        <w:rPr/>
        <w:t>供应商参与多个包磋商，只能成交1包（按预算金额由大到小作为评审顺序，如评审时已作为前一包第一成交候选人，不再推荐为下一包成交候选人）。</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自合同签订之日起至2024年12月31日前完成验收</w:t>
      </w:r>
    </w:p>
    <w:p>
      <w:pPr>
        <w:pStyle w:val="null3"/>
      </w:pPr>
      <w:r>
        <w:rPr/>
        <w:t>采购包2：</w:t>
      </w:r>
    </w:p>
    <w:p>
      <w:pPr>
        <w:pStyle w:val="null3"/>
      </w:pPr>
      <w:r>
        <w:rPr/>
        <w:t>自合同签订之日起至2024年12月31日前完成验收</w:t>
      </w:r>
    </w:p>
    <w:p>
      <w:pPr>
        <w:pStyle w:val="null3"/>
      </w:pPr>
      <w:r>
        <w:rPr/>
        <w:t>采购包3：</w:t>
      </w:r>
    </w:p>
    <w:p>
      <w:pPr>
        <w:pStyle w:val="null3"/>
      </w:pPr>
      <w:r>
        <w:rPr/>
        <w:t>自合同签订之日起至2024年12月31日前完成验收</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详见附件</w:t>
      </w:r>
    </w:p>
    <w:p>
      <w:pPr>
        <w:pStyle w:val="null3"/>
      </w:pPr>
      <w:r>
        <w:rPr/>
        <w:t>采购包2：</w:t>
      </w:r>
    </w:p>
    <w:p>
      <w:pPr>
        <w:pStyle w:val="null3"/>
      </w:pPr>
      <w:r>
        <w:rPr/>
        <w:t>详见附件</w:t>
      </w:r>
    </w:p>
    <w:p>
      <w:pPr>
        <w:pStyle w:val="null3"/>
      </w:pPr>
      <w:r>
        <w:rPr/>
        <w:t>采购包3：</w:t>
      </w:r>
    </w:p>
    <w:p>
      <w:pPr>
        <w:pStyle w:val="null3"/>
      </w:pPr>
      <w:r>
        <w:rPr/>
        <w:t>详见附件</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项目分3个时间抽检阶段实施，具体以采购人通知为准，第1阶段完成后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项目分3个时间抽检阶段实施，具体以采购人通知为准，第2阶段完成后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项目分3个时间抽检阶段实施，具体以采购人通知为准，第3阶段完成后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完成全部抽检服务并验收合格后</w:t>
      </w:r>
      <w:r>
        <w:rPr/>
        <w:t xml:space="preserve"> ，达到付款条件起 </w:t>
      </w:r>
      <w:r>
        <w:rPr/>
        <w:t>7</w:t>
      </w:r>
      <w:r>
        <w:rPr/>
        <w:t xml:space="preserve"> 日内，支付合同总金额的 </w:t>
      </w:r>
      <w:r>
        <w:rPr/>
        <w:t>10.00</w:t>
      </w:r>
      <w:r>
        <w:rPr/>
        <w:t>%。</w:t>
      </w:r>
    </w:p>
    <w:p>
      <w:pPr>
        <w:pStyle w:val="null3"/>
      </w:pPr>
      <w:r>
        <w:rPr/>
        <w:t>采购包2：</w:t>
      </w:r>
      <w:r>
        <w:rPr/>
        <w:t xml:space="preserve"> 付款条件说明： </w:t>
      </w:r>
      <w:r>
        <w:rPr/>
        <w:t>项目分3个时间抽检阶段实施，具体以采购人通知为准，第1阶段完成后</w:t>
      </w:r>
      <w:r>
        <w:rPr/>
        <w:t xml:space="preserve"> ，达到付款条件起 </w:t>
      </w:r>
      <w:r>
        <w:rPr/>
        <w:t>7</w:t>
      </w:r>
      <w:r>
        <w:rPr/>
        <w:t xml:space="preserve"> 日内，支付合同总金额的 </w:t>
      </w:r>
      <w:r>
        <w:rPr/>
        <w:t>30.00</w:t>
      </w:r>
      <w:r>
        <w:rPr/>
        <w:t>%。</w:t>
      </w:r>
    </w:p>
    <w:p>
      <w:pPr>
        <w:pStyle w:val="null3"/>
      </w:pPr>
      <w:r>
        <w:rPr/>
        <w:t>采购包2：</w:t>
      </w:r>
      <w:r>
        <w:rPr/>
        <w:t xml:space="preserve"> 付款条件说明： </w:t>
      </w:r>
      <w:r>
        <w:rPr/>
        <w:t>项目分3个时间抽检阶段实施，具体以采购人通知为准，第2阶段完成后</w:t>
      </w:r>
      <w:r>
        <w:rPr/>
        <w:t xml:space="preserve"> ，达到付款条件起 </w:t>
      </w:r>
      <w:r>
        <w:rPr/>
        <w:t>7</w:t>
      </w:r>
      <w:r>
        <w:rPr/>
        <w:t xml:space="preserve"> 日内，支付合同总金额的 </w:t>
      </w:r>
      <w:r>
        <w:rPr/>
        <w:t>30.00</w:t>
      </w:r>
      <w:r>
        <w:rPr/>
        <w:t>%。</w:t>
      </w:r>
    </w:p>
    <w:p>
      <w:pPr>
        <w:pStyle w:val="null3"/>
      </w:pPr>
      <w:r>
        <w:rPr/>
        <w:t>采购包2：</w:t>
      </w:r>
      <w:r>
        <w:rPr/>
        <w:t xml:space="preserve"> 付款条件说明： </w:t>
      </w:r>
      <w:r>
        <w:rPr/>
        <w:t>项目分3个时间抽检阶段实施，具体以采购人通知为准，第3阶段完成后</w:t>
      </w:r>
      <w:r>
        <w:rPr/>
        <w:t xml:space="preserve"> ，达到付款条件起 </w:t>
      </w:r>
      <w:r>
        <w:rPr/>
        <w:t>7</w:t>
      </w:r>
      <w:r>
        <w:rPr/>
        <w:t xml:space="preserve"> 日内，支付合同总金额的 </w:t>
      </w:r>
      <w:r>
        <w:rPr/>
        <w:t>30.00</w:t>
      </w:r>
      <w:r>
        <w:rPr/>
        <w:t>%。</w:t>
      </w:r>
    </w:p>
    <w:p>
      <w:pPr>
        <w:pStyle w:val="null3"/>
      </w:pPr>
      <w:r>
        <w:rPr/>
        <w:t>采购包2：</w:t>
      </w:r>
      <w:r>
        <w:rPr/>
        <w:t xml:space="preserve"> 付款条件说明： </w:t>
      </w:r>
      <w:r>
        <w:rPr/>
        <w:t>完成全部抽检服务并验收合格后</w:t>
      </w:r>
      <w:r>
        <w:rPr/>
        <w:t xml:space="preserve"> ，达到付款条件起 </w:t>
      </w:r>
      <w:r>
        <w:rPr/>
        <w:t>7</w:t>
      </w:r>
      <w:r>
        <w:rPr/>
        <w:t xml:space="preserve"> 日内，支付合同总金额的 </w:t>
      </w:r>
      <w:r>
        <w:rPr/>
        <w:t>10.00</w:t>
      </w:r>
      <w:r>
        <w:rPr/>
        <w:t>%。</w:t>
      </w:r>
    </w:p>
    <w:p>
      <w:pPr>
        <w:pStyle w:val="null3"/>
      </w:pPr>
      <w:r>
        <w:rPr/>
        <w:t>采购包3：</w:t>
      </w:r>
      <w:r>
        <w:rPr/>
        <w:t xml:space="preserve"> 付款条件说明： </w:t>
      </w:r>
      <w:r>
        <w:rPr/>
        <w:t>项目分3个时间抽检阶段实施，具体以采购人通知为准，第1阶段完成后</w:t>
      </w:r>
      <w:r>
        <w:rPr/>
        <w:t xml:space="preserve"> ，达到付款条件起 </w:t>
      </w:r>
      <w:r>
        <w:rPr/>
        <w:t>7</w:t>
      </w:r>
      <w:r>
        <w:rPr/>
        <w:t xml:space="preserve"> 日内，支付合同总金额的 </w:t>
      </w:r>
      <w:r>
        <w:rPr/>
        <w:t>30.00</w:t>
      </w:r>
      <w:r>
        <w:rPr/>
        <w:t>%。</w:t>
      </w:r>
    </w:p>
    <w:p>
      <w:pPr>
        <w:pStyle w:val="null3"/>
      </w:pPr>
      <w:r>
        <w:rPr/>
        <w:t>采购包3：</w:t>
      </w:r>
      <w:r>
        <w:rPr/>
        <w:t xml:space="preserve"> 付款条件说明： </w:t>
      </w:r>
      <w:r>
        <w:rPr/>
        <w:t xml:space="preserve"> 项目分3个时间抽检阶段实施，具体以采购人通知为准，第2阶段完成后</w:t>
      </w:r>
      <w:r>
        <w:rPr/>
        <w:t xml:space="preserve"> ，达到付款条件起 </w:t>
      </w:r>
      <w:r>
        <w:rPr/>
        <w:t>7</w:t>
      </w:r>
      <w:r>
        <w:rPr/>
        <w:t xml:space="preserve"> 日内，支付合同总金额的 </w:t>
      </w:r>
      <w:r>
        <w:rPr/>
        <w:t>30.00</w:t>
      </w:r>
      <w:r>
        <w:rPr/>
        <w:t>%。</w:t>
      </w:r>
    </w:p>
    <w:p>
      <w:pPr>
        <w:pStyle w:val="null3"/>
      </w:pPr>
      <w:r>
        <w:rPr/>
        <w:t>采购包3：</w:t>
      </w:r>
      <w:r>
        <w:rPr/>
        <w:t xml:space="preserve"> 付款条件说明： </w:t>
      </w:r>
      <w:r>
        <w:rPr/>
        <w:t xml:space="preserve"> 项目分3个时间抽检阶段实施，具体以采购人通知为准，第3阶段完成后</w:t>
      </w:r>
      <w:r>
        <w:rPr/>
        <w:t xml:space="preserve"> ，达到付款条件起 </w:t>
      </w:r>
      <w:r>
        <w:rPr/>
        <w:t>7</w:t>
      </w:r>
      <w:r>
        <w:rPr/>
        <w:t xml:space="preserve"> 日内，支付合同总金额的 </w:t>
      </w:r>
      <w:r>
        <w:rPr/>
        <w:t>30.00</w:t>
      </w:r>
      <w:r>
        <w:rPr/>
        <w:t>%。</w:t>
      </w:r>
    </w:p>
    <w:p>
      <w:pPr>
        <w:pStyle w:val="null3"/>
      </w:pPr>
      <w:r>
        <w:rPr/>
        <w:t>采购包3：</w:t>
      </w:r>
      <w:r>
        <w:rPr/>
        <w:t xml:space="preserve"> 付款条件说明： </w:t>
      </w:r>
      <w:r>
        <w:rPr/>
        <w:t>完成全部抽检服务并验收合格后</w:t>
      </w:r>
      <w:r>
        <w:rPr/>
        <w:t xml:space="preserve"> ，达到付款条件起 </w:t>
      </w:r>
      <w:r>
        <w:rPr/>
        <w:t>7</w:t>
      </w:r>
      <w:r>
        <w:rPr/>
        <w:t xml:space="preserve"> 日内，支付合同总金额的 </w:t>
      </w:r>
      <w:r>
        <w:rPr/>
        <w:t>10.00</w:t>
      </w:r>
      <w:r>
        <w:rPr/>
        <w:t>%。</w:t>
      </w:r>
    </w:p>
    <w:p>
      <w:pPr>
        <w:pStyle w:val="null3"/>
        <w:outlineLvl w:val="3"/>
      </w:pPr>
      <w:r>
        <w:rPr>
          <w:b/>
          <w:sz w:val="24"/>
        </w:rPr>
        <w:t>3.3.6违约责任及解决争议的方法</w:t>
      </w:r>
    </w:p>
    <w:p>
      <w:pPr>
        <w:pStyle w:val="null3"/>
      </w:pPr>
      <w:r>
        <w:rPr/>
        <w:t>采购包1：</w:t>
      </w:r>
    </w:p>
    <w:p>
      <w:pPr>
        <w:pStyle w:val="null3"/>
      </w:pPr>
      <w:r>
        <w:rPr/>
        <w:t>详见附件</w:t>
      </w:r>
    </w:p>
    <w:p>
      <w:pPr>
        <w:pStyle w:val="null3"/>
      </w:pPr>
      <w:r>
        <w:rPr/>
        <w:t>采购包2：</w:t>
      </w:r>
    </w:p>
    <w:p>
      <w:pPr>
        <w:pStyle w:val="null3"/>
      </w:pPr>
      <w:r>
        <w:rPr/>
        <w:t>详见附件</w:t>
      </w:r>
    </w:p>
    <w:p>
      <w:pPr>
        <w:pStyle w:val="null3"/>
      </w:pPr>
      <w:r>
        <w:rPr/>
        <w:t>采购包3：</w:t>
      </w:r>
    </w:p>
    <w:p>
      <w:pPr>
        <w:pStyle w:val="null3"/>
      </w:pPr>
      <w:r>
        <w:rPr/>
        <w:t>详见附件</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具有良好的商业信誉和健全的财务会计制度（供应商应提供2022年或2023年经审计的财务报告或银行出具的资信证明）；</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具有良好的商业信誉和健全的财务会计制度（供应商应提供2022年或2023年经审计的财务报告或银行出具的资信证明）；</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具有良好的商业信誉和健全的财务会计制度（供应商应提供2022年或2023年经审计的财务报告或银行出具的资信证明）；</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授权书及授权代表本单位证明</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社保或劳动合同）。</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供应商具备合法有效的CMA检验检测机构资质认定证书、CATL农产品质量安全检测机构考核证书。</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授权书及授权代表本单位证明</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社保或劳动合同）。</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供应商具备合法有效的CMA检验检测机构资质认定证书、CATL农产品质量安全检测机构考核证书。</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授权书及授权代表本单位证明</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社保或劳动合同）。</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供应商具备合法有效的CMA检验检测机构资质认定证书、CATL农产品质量安全检测机构考核证书。</w:t>
            </w:r>
          </w:p>
        </w:tc>
        <w:tc>
          <w:tcPr>
            <w:tcW w:type="dxa" w:w="1661"/>
          </w:tcPr>
          <w:p>
            <w:pPr>
              <w:pStyle w:val="null3"/>
            </w:pPr>
            <w:r>
              <w:rPr/>
              <w:t>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供应商的报价，有可能影响服务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 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响应报价表 标的清单 报价表</w:t>
            </w:r>
          </w:p>
        </w:tc>
      </w:tr>
      <w:tr>
        <w:tc>
          <w:tcPr>
            <w:tcW w:type="dxa" w:w="831"/>
          </w:tcPr>
          <w:p>
            <w:pPr>
              <w:pStyle w:val="null3"/>
            </w:pPr>
            <w:r>
              <w:rPr/>
              <w:t>2</w:t>
            </w:r>
          </w:p>
        </w:tc>
        <w:tc>
          <w:tcPr>
            <w:tcW w:type="dxa" w:w="2492"/>
          </w:tcPr>
          <w:p>
            <w:pPr>
              <w:pStyle w:val="null3"/>
            </w:pPr>
            <w:r>
              <w:rPr/>
              <w:t>盖章</w:t>
            </w:r>
          </w:p>
        </w:tc>
        <w:tc>
          <w:tcPr>
            <w:tcW w:type="dxa" w:w="3322"/>
          </w:tcPr>
          <w:p>
            <w:pPr>
              <w:pStyle w:val="null3"/>
            </w:pPr>
            <w:r>
              <w:rPr/>
              <w:t>磋商响应文件按要求加盖供应商单位公章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签字</w:t>
            </w:r>
          </w:p>
        </w:tc>
        <w:tc>
          <w:tcPr>
            <w:tcW w:type="dxa" w:w="3322"/>
          </w:tcPr>
          <w:p>
            <w:pPr>
              <w:pStyle w:val="null3"/>
            </w:pPr>
            <w:r>
              <w:rPr/>
              <w:t>按磋商文件要求法定代表人（或负责人）或其授权代表签字或盖章</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磋商响应文件有效期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响应报价表 标的清单 报价表</w:t>
            </w:r>
          </w:p>
        </w:tc>
      </w:tr>
      <w:tr>
        <w:tc>
          <w:tcPr>
            <w:tcW w:type="dxa" w:w="831"/>
          </w:tcPr>
          <w:p>
            <w:pPr>
              <w:pStyle w:val="null3"/>
            </w:pPr>
            <w:r>
              <w:rPr/>
              <w:t>6</w:t>
            </w:r>
          </w:p>
        </w:tc>
        <w:tc>
          <w:tcPr>
            <w:tcW w:type="dxa" w:w="2492"/>
          </w:tcPr>
          <w:p>
            <w:pPr>
              <w:pStyle w:val="null3"/>
            </w:pPr>
            <w:r>
              <w:rPr/>
              <w:t>最高限价</w:t>
            </w:r>
          </w:p>
        </w:tc>
        <w:tc>
          <w:tcPr>
            <w:tcW w:type="dxa" w:w="3322"/>
          </w:tcPr>
          <w:p>
            <w:pPr>
              <w:pStyle w:val="null3"/>
            </w:pPr>
            <w:r>
              <w:rPr/>
              <w:t>磋商报价未超出采购预算或最高限价</w:t>
            </w:r>
          </w:p>
        </w:tc>
        <w:tc>
          <w:tcPr>
            <w:tcW w:type="dxa" w:w="1661"/>
          </w:tcPr>
          <w:p>
            <w:pPr>
              <w:pStyle w:val="null3"/>
            </w:pPr>
            <w:r>
              <w:rPr/>
              <w:t>响应报价表 标的清单 报价表</w:t>
            </w:r>
          </w:p>
        </w:tc>
      </w:tr>
      <w:tr>
        <w:tc>
          <w:tcPr>
            <w:tcW w:type="dxa" w:w="831"/>
          </w:tcPr>
          <w:p>
            <w:pPr>
              <w:pStyle w:val="null3"/>
            </w:pPr>
            <w:r>
              <w:rPr/>
              <w:t>7</w:t>
            </w:r>
          </w:p>
        </w:tc>
        <w:tc>
          <w:tcPr>
            <w:tcW w:type="dxa" w:w="2492"/>
          </w:tcPr>
          <w:p>
            <w:pPr>
              <w:pStyle w:val="null3"/>
            </w:pPr>
            <w:r>
              <w:rPr/>
              <w:t>重大负偏差</w:t>
            </w:r>
          </w:p>
        </w:tc>
        <w:tc>
          <w:tcPr>
            <w:tcW w:type="dxa" w:w="3322"/>
          </w:tcPr>
          <w:p>
            <w:pPr>
              <w:pStyle w:val="null3"/>
            </w:pPr>
            <w:r>
              <w:rPr/>
              <w:t>响应文件中技术、服务内容达到采购要求，未出现重大负偏差，没有降低服务要求。</w:t>
            </w:r>
          </w:p>
        </w:tc>
        <w:tc>
          <w:tcPr>
            <w:tcW w:type="dxa" w:w="1661"/>
          </w:tcPr>
          <w:p>
            <w:pPr>
              <w:pStyle w:val="null3"/>
            </w:pPr>
            <w:r>
              <w:rPr/>
              <w:t>采购需求偏离表</w:t>
            </w:r>
          </w:p>
        </w:tc>
      </w:tr>
      <w:tr>
        <w:tc>
          <w:tcPr>
            <w:tcW w:type="dxa" w:w="831"/>
          </w:tcPr>
          <w:p>
            <w:pPr>
              <w:pStyle w:val="null3"/>
            </w:pPr>
            <w:r>
              <w:rPr/>
              <w:t>8</w:t>
            </w:r>
          </w:p>
        </w:tc>
        <w:tc>
          <w:tcPr>
            <w:tcW w:type="dxa" w:w="2492"/>
          </w:tcPr>
          <w:p>
            <w:pPr>
              <w:pStyle w:val="null3"/>
            </w:pPr>
            <w:r>
              <w:rPr/>
              <w:t>响应文件中是否附加了采购人难以接受的条件。</w:t>
            </w:r>
          </w:p>
        </w:tc>
        <w:tc>
          <w:tcPr>
            <w:tcW w:type="dxa" w:w="3322"/>
          </w:tcPr>
          <w:p>
            <w:pPr>
              <w:pStyle w:val="null3"/>
            </w:pPr>
            <w:r>
              <w:rPr/>
              <w:t>响应文件中没有附加采购人难以接受的条件。</w:t>
            </w:r>
          </w:p>
        </w:tc>
        <w:tc>
          <w:tcPr>
            <w:tcW w:type="dxa" w:w="1661"/>
          </w:tcPr>
          <w:p>
            <w:pPr>
              <w:pStyle w:val="null3"/>
            </w:pPr>
            <w:r>
              <w:rPr/>
              <w:t>商务（合同草案条款）偏离表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供应商的报价，有可能影响服务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 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响应报价表 标的清单 报价表</w:t>
            </w:r>
          </w:p>
        </w:tc>
      </w:tr>
      <w:tr>
        <w:tc>
          <w:tcPr>
            <w:tcW w:type="dxa" w:w="831"/>
          </w:tcPr>
          <w:p>
            <w:pPr>
              <w:pStyle w:val="null3"/>
            </w:pPr>
            <w:r>
              <w:rPr/>
              <w:t>2</w:t>
            </w:r>
          </w:p>
        </w:tc>
        <w:tc>
          <w:tcPr>
            <w:tcW w:type="dxa" w:w="2492"/>
          </w:tcPr>
          <w:p>
            <w:pPr>
              <w:pStyle w:val="null3"/>
            </w:pPr>
            <w:r>
              <w:rPr/>
              <w:t>盖章</w:t>
            </w:r>
          </w:p>
        </w:tc>
        <w:tc>
          <w:tcPr>
            <w:tcW w:type="dxa" w:w="3322"/>
          </w:tcPr>
          <w:p>
            <w:pPr>
              <w:pStyle w:val="null3"/>
            </w:pPr>
            <w:r>
              <w:rPr/>
              <w:t>磋商响应文件按要求加盖供应商单位公章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签字</w:t>
            </w:r>
          </w:p>
        </w:tc>
        <w:tc>
          <w:tcPr>
            <w:tcW w:type="dxa" w:w="3322"/>
          </w:tcPr>
          <w:p>
            <w:pPr>
              <w:pStyle w:val="null3"/>
            </w:pPr>
            <w:r>
              <w:rPr/>
              <w:t>按磋商文件要求法定代表人（或负责人）或其授权代表签字或盖章</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磋商响应文件有效期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响应报价表 标的清单 报价表</w:t>
            </w:r>
          </w:p>
        </w:tc>
      </w:tr>
      <w:tr>
        <w:tc>
          <w:tcPr>
            <w:tcW w:type="dxa" w:w="831"/>
          </w:tcPr>
          <w:p>
            <w:pPr>
              <w:pStyle w:val="null3"/>
            </w:pPr>
            <w:r>
              <w:rPr/>
              <w:t>6</w:t>
            </w:r>
          </w:p>
        </w:tc>
        <w:tc>
          <w:tcPr>
            <w:tcW w:type="dxa" w:w="2492"/>
          </w:tcPr>
          <w:p>
            <w:pPr>
              <w:pStyle w:val="null3"/>
            </w:pPr>
            <w:r>
              <w:rPr/>
              <w:t>最高限价</w:t>
            </w:r>
          </w:p>
        </w:tc>
        <w:tc>
          <w:tcPr>
            <w:tcW w:type="dxa" w:w="3322"/>
          </w:tcPr>
          <w:p>
            <w:pPr>
              <w:pStyle w:val="null3"/>
            </w:pPr>
            <w:r>
              <w:rPr/>
              <w:t>磋商报价未超出采购预算或最高限价</w:t>
            </w:r>
          </w:p>
        </w:tc>
        <w:tc>
          <w:tcPr>
            <w:tcW w:type="dxa" w:w="1661"/>
          </w:tcPr>
          <w:p>
            <w:pPr>
              <w:pStyle w:val="null3"/>
            </w:pPr>
            <w:r>
              <w:rPr/>
              <w:t>响应报价表 标的清单 报价表</w:t>
            </w:r>
          </w:p>
        </w:tc>
      </w:tr>
      <w:tr>
        <w:tc>
          <w:tcPr>
            <w:tcW w:type="dxa" w:w="831"/>
          </w:tcPr>
          <w:p>
            <w:pPr>
              <w:pStyle w:val="null3"/>
            </w:pPr>
            <w:r>
              <w:rPr/>
              <w:t>7</w:t>
            </w:r>
          </w:p>
        </w:tc>
        <w:tc>
          <w:tcPr>
            <w:tcW w:type="dxa" w:w="2492"/>
          </w:tcPr>
          <w:p>
            <w:pPr>
              <w:pStyle w:val="null3"/>
            </w:pPr>
            <w:r>
              <w:rPr/>
              <w:t>重大负偏差</w:t>
            </w:r>
          </w:p>
        </w:tc>
        <w:tc>
          <w:tcPr>
            <w:tcW w:type="dxa" w:w="3322"/>
          </w:tcPr>
          <w:p>
            <w:pPr>
              <w:pStyle w:val="null3"/>
            </w:pPr>
            <w:r>
              <w:rPr/>
              <w:t>响应文件中技术、服务内容达到采购要求，未出现重大负偏差，没有降低服务要求。</w:t>
            </w:r>
          </w:p>
        </w:tc>
        <w:tc>
          <w:tcPr>
            <w:tcW w:type="dxa" w:w="1661"/>
          </w:tcPr>
          <w:p>
            <w:pPr>
              <w:pStyle w:val="null3"/>
            </w:pPr>
            <w:r>
              <w:rPr/>
              <w:t>采购需求偏离表</w:t>
            </w:r>
          </w:p>
        </w:tc>
      </w:tr>
      <w:tr>
        <w:tc>
          <w:tcPr>
            <w:tcW w:type="dxa" w:w="831"/>
          </w:tcPr>
          <w:p>
            <w:pPr>
              <w:pStyle w:val="null3"/>
            </w:pPr>
            <w:r>
              <w:rPr/>
              <w:t>8</w:t>
            </w:r>
          </w:p>
        </w:tc>
        <w:tc>
          <w:tcPr>
            <w:tcW w:type="dxa" w:w="2492"/>
          </w:tcPr>
          <w:p>
            <w:pPr>
              <w:pStyle w:val="null3"/>
            </w:pPr>
            <w:r>
              <w:rPr/>
              <w:t>响应文件中是否附加了采购人难以接受的条件。</w:t>
            </w:r>
          </w:p>
        </w:tc>
        <w:tc>
          <w:tcPr>
            <w:tcW w:type="dxa" w:w="3322"/>
          </w:tcPr>
          <w:p>
            <w:pPr>
              <w:pStyle w:val="null3"/>
            </w:pPr>
            <w:r>
              <w:rPr/>
              <w:t>响应文件中没有附加采购人难以接受的条件。</w:t>
            </w:r>
          </w:p>
        </w:tc>
        <w:tc>
          <w:tcPr>
            <w:tcW w:type="dxa" w:w="1661"/>
          </w:tcPr>
          <w:p>
            <w:pPr>
              <w:pStyle w:val="null3"/>
            </w:pPr>
            <w:r>
              <w:rPr/>
              <w:t>商务（合同草案条款）偏离表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供应商的报价，有可能影响服务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 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响应报价表 标的清单 报价表</w:t>
            </w:r>
          </w:p>
        </w:tc>
      </w:tr>
      <w:tr>
        <w:tc>
          <w:tcPr>
            <w:tcW w:type="dxa" w:w="831"/>
          </w:tcPr>
          <w:p>
            <w:pPr>
              <w:pStyle w:val="null3"/>
            </w:pPr>
            <w:r>
              <w:rPr/>
              <w:t>2</w:t>
            </w:r>
          </w:p>
        </w:tc>
        <w:tc>
          <w:tcPr>
            <w:tcW w:type="dxa" w:w="2492"/>
          </w:tcPr>
          <w:p>
            <w:pPr>
              <w:pStyle w:val="null3"/>
            </w:pPr>
            <w:r>
              <w:rPr/>
              <w:t>盖章</w:t>
            </w:r>
          </w:p>
        </w:tc>
        <w:tc>
          <w:tcPr>
            <w:tcW w:type="dxa" w:w="3322"/>
          </w:tcPr>
          <w:p>
            <w:pPr>
              <w:pStyle w:val="null3"/>
            </w:pPr>
            <w:r>
              <w:rPr/>
              <w:t>磋商响应文件按要求加盖供应商单位公章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签字</w:t>
            </w:r>
          </w:p>
        </w:tc>
        <w:tc>
          <w:tcPr>
            <w:tcW w:type="dxa" w:w="3322"/>
          </w:tcPr>
          <w:p>
            <w:pPr>
              <w:pStyle w:val="null3"/>
            </w:pPr>
            <w:r>
              <w:rPr/>
              <w:t>按磋商文件要求法定代表人（或负责人）或其授权代表签字或盖章</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磋商响应文件有效期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响应报价表 标的清单 报价表</w:t>
            </w:r>
          </w:p>
        </w:tc>
      </w:tr>
      <w:tr>
        <w:tc>
          <w:tcPr>
            <w:tcW w:type="dxa" w:w="831"/>
          </w:tcPr>
          <w:p>
            <w:pPr>
              <w:pStyle w:val="null3"/>
            </w:pPr>
            <w:r>
              <w:rPr/>
              <w:t>6</w:t>
            </w:r>
          </w:p>
        </w:tc>
        <w:tc>
          <w:tcPr>
            <w:tcW w:type="dxa" w:w="2492"/>
          </w:tcPr>
          <w:p>
            <w:pPr>
              <w:pStyle w:val="null3"/>
            </w:pPr>
            <w:r>
              <w:rPr/>
              <w:t>最高限价</w:t>
            </w:r>
          </w:p>
        </w:tc>
        <w:tc>
          <w:tcPr>
            <w:tcW w:type="dxa" w:w="3322"/>
          </w:tcPr>
          <w:p>
            <w:pPr>
              <w:pStyle w:val="null3"/>
            </w:pPr>
            <w:r>
              <w:rPr/>
              <w:t>磋商报价未超出采购预算或最高限价</w:t>
            </w:r>
          </w:p>
        </w:tc>
        <w:tc>
          <w:tcPr>
            <w:tcW w:type="dxa" w:w="1661"/>
          </w:tcPr>
          <w:p>
            <w:pPr>
              <w:pStyle w:val="null3"/>
            </w:pPr>
            <w:r>
              <w:rPr/>
              <w:t>响应报价表 标的清单 报价表</w:t>
            </w:r>
          </w:p>
        </w:tc>
      </w:tr>
      <w:tr>
        <w:tc>
          <w:tcPr>
            <w:tcW w:type="dxa" w:w="831"/>
          </w:tcPr>
          <w:p>
            <w:pPr>
              <w:pStyle w:val="null3"/>
            </w:pPr>
            <w:r>
              <w:rPr/>
              <w:t>7</w:t>
            </w:r>
          </w:p>
        </w:tc>
        <w:tc>
          <w:tcPr>
            <w:tcW w:type="dxa" w:w="2492"/>
          </w:tcPr>
          <w:p>
            <w:pPr>
              <w:pStyle w:val="null3"/>
            </w:pPr>
            <w:r>
              <w:rPr/>
              <w:t>重大负偏差</w:t>
            </w:r>
          </w:p>
        </w:tc>
        <w:tc>
          <w:tcPr>
            <w:tcW w:type="dxa" w:w="3322"/>
          </w:tcPr>
          <w:p>
            <w:pPr>
              <w:pStyle w:val="null3"/>
            </w:pPr>
            <w:r>
              <w:rPr/>
              <w:t>响应文件中技术、服务内容达到采购要求，未出现重大负偏差，没有降低服务要求。</w:t>
            </w:r>
          </w:p>
        </w:tc>
        <w:tc>
          <w:tcPr>
            <w:tcW w:type="dxa" w:w="1661"/>
          </w:tcPr>
          <w:p>
            <w:pPr>
              <w:pStyle w:val="null3"/>
            </w:pPr>
            <w:r>
              <w:rPr/>
              <w:t>采购需求偏离表</w:t>
            </w:r>
          </w:p>
        </w:tc>
      </w:tr>
      <w:tr>
        <w:tc>
          <w:tcPr>
            <w:tcW w:type="dxa" w:w="831"/>
          </w:tcPr>
          <w:p>
            <w:pPr>
              <w:pStyle w:val="null3"/>
            </w:pPr>
            <w:r>
              <w:rPr/>
              <w:t>8</w:t>
            </w:r>
          </w:p>
        </w:tc>
        <w:tc>
          <w:tcPr>
            <w:tcW w:type="dxa" w:w="2492"/>
          </w:tcPr>
          <w:p>
            <w:pPr>
              <w:pStyle w:val="null3"/>
            </w:pPr>
            <w:r>
              <w:rPr/>
              <w:t>响应文件中是否附加了采购人难以接受的条件。</w:t>
            </w:r>
          </w:p>
        </w:tc>
        <w:tc>
          <w:tcPr>
            <w:tcW w:type="dxa" w:w="3322"/>
          </w:tcPr>
          <w:p>
            <w:pPr>
              <w:pStyle w:val="null3"/>
            </w:pPr>
            <w:r>
              <w:rPr/>
              <w:t>响应文件中没有附加采购人难以接受的条件。</w:t>
            </w:r>
          </w:p>
        </w:tc>
        <w:tc>
          <w:tcPr>
            <w:tcW w:type="dxa" w:w="1661"/>
          </w:tcPr>
          <w:p>
            <w:pPr>
              <w:pStyle w:val="null3"/>
            </w:pPr>
            <w:r>
              <w:rPr/>
              <w:t>商务（合同草案条款）偏离表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资格证明文件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1、针对本项目提供详尽的检测实施方案，方案详尽，考虑全面。（满分24分） 1-1、项目实施方案，按其响应程度计0～3分； 1-2、组织管理计划，按其响应程度计0～3分； 1-3、人员培训方案，按其响应程度计0～3分； 1-4、采样贮存方案，按其响应程度计0～3分； 1-5、信息报送方案，按其响应程度计0～3分； 1-6、检验工作方案，按其响应程度计0～3分； 1-7、质量体系和质量监督措施，按其响应程度计0～3分； 1-8、风险防控措施，按其响应程度计0～3分。 2、检验项目应当覆盖本次所列参数项目需求。供应商针对拟检验项目检测技术指标通过CMA/CATL认证，符合率100%得5分；符合率95%-99%得4分；符合率90%-94%得3分；低于90%不得分。 3、取得中国合格评定国家认可委员会实验室认可证书（CNAS证书）得4分。 4、提供针对本项目的应急预案，考虑全面，针对性强，并提出相关技术建议，按其响应程度计0～4分。 5、供应商具有有效的ISO9001质量管理体系认证证书、ISO14001环境管理体系认证证书、ISO45001职业健康安全管理体系认证证书，每提供一项证书计1分，满分3分。</w:t>
            </w:r>
          </w:p>
        </w:tc>
        <w:tc>
          <w:tcPr>
            <w:tcW w:type="dxa" w:w="831"/>
          </w:tcPr>
          <w:p>
            <w:pPr>
              <w:pStyle w:val="null3"/>
              <w:jc w:val="right"/>
            </w:pPr>
            <w:r>
              <w:rPr/>
              <w:t>40.00</w:t>
            </w:r>
          </w:p>
        </w:tc>
        <w:tc>
          <w:tcPr>
            <w:tcW w:type="dxa" w:w="831"/>
          </w:tcPr>
          <w:p>
            <w:pPr>
              <w:pStyle w:val="null3"/>
            </w:pPr>
            <w:r>
              <w:rPr/>
              <w:t>主观</w:t>
            </w:r>
          </w:p>
        </w:tc>
        <w:tc>
          <w:tcPr>
            <w:tcW w:type="dxa" w:w="1661"/>
          </w:tcPr>
          <w:p>
            <w:pPr>
              <w:pStyle w:val="null3"/>
            </w:pPr>
            <w:r>
              <w:rPr/>
              <w:t>实施方案</w:t>
            </w:r>
          </w:p>
          <w:p>
            <w:pPr>
              <w:pStyle w:val="null3"/>
            </w:pPr>
            <w:r>
              <w:rPr/>
              <w:t>供应商在技术参数范围内通过CMACATL认证的项目总数</w:t>
            </w:r>
          </w:p>
        </w:tc>
      </w:tr>
      <w:tr>
        <w:tc>
          <w:tcPr>
            <w:tcW w:type="dxa" w:w="831"/>
            <w:vMerge/>
          </w:tcPr>
          <w:p/>
        </w:tc>
        <w:tc>
          <w:tcPr>
            <w:tcW w:type="dxa" w:w="1661"/>
          </w:tcPr>
          <w:p>
            <w:pPr>
              <w:pStyle w:val="null3"/>
            </w:pPr>
            <w:r>
              <w:rPr/>
              <w:t>设备配置</w:t>
            </w:r>
          </w:p>
        </w:tc>
        <w:tc>
          <w:tcPr>
            <w:tcW w:type="dxa" w:w="2492"/>
          </w:tcPr>
          <w:p>
            <w:pPr>
              <w:pStyle w:val="null3"/>
            </w:pPr>
            <w:r>
              <w:rPr/>
              <w:t>1、提供主要检测仪器的相关图片及购置发票：高效液相色谱仪（配紫外、荧光检测器）、高效液相色谱串联质谱仪（三重四级杆），每提供一项设备计5分，满分10分。 2、拟配备采样车辆及内部配置评审，保证样品当天进实验室，按其响应程度计0～5分。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设备配置</w:t>
            </w:r>
          </w:p>
        </w:tc>
      </w:tr>
      <w:tr>
        <w:tc>
          <w:tcPr>
            <w:tcW w:type="dxa" w:w="831"/>
            <w:vMerge/>
          </w:tcPr>
          <w:p/>
        </w:tc>
        <w:tc>
          <w:tcPr>
            <w:tcW w:type="dxa" w:w="1661"/>
          </w:tcPr>
          <w:p>
            <w:pPr>
              <w:pStyle w:val="null3"/>
            </w:pPr>
            <w:r>
              <w:rPr/>
              <w:t>拟投入人员</w:t>
            </w:r>
          </w:p>
        </w:tc>
        <w:tc>
          <w:tcPr>
            <w:tcW w:type="dxa" w:w="2492"/>
          </w:tcPr>
          <w:p>
            <w:pPr>
              <w:pStyle w:val="null3"/>
            </w:pPr>
            <w:r>
              <w:rPr/>
              <w:t>1、项目负责人具有农业或食品专业或检验检测相关专业高级及以上技术职称，提供相关证明材料的， 计5分。 2、拟配备项目团队具有中、高级技术职称的人员数量（不含项目负责人，本项最高15分）： 2-1、中级职称每人计1分； 2-2、高级职称每人计2.5分。 注：以上人员不重复计算（高级职称优先），需提供相关证明材料（身份证、职称证、本单位合同或社保）。</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拟投入人员</w:t>
            </w:r>
          </w:p>
        </w:tc>
      </w:tr>
      <w:tr>
        <w:tc>
          <w:tcPr>
            <w:tcW w:type="dxa" w:w="831"/>
            <w:vMerge/>
          </w:tcPr>
          <w:p/>
        </w:tc>
        <w:tc>
          <w:tcPr>
            <w:tcW w:type="dxa" w:w="1661"/>
          </w:tcPr>
          <w:p>
            <w:pPr>
              <w:pStyle w:val="null3"/>
            </w:pPr>
            <w:r>
              <w:rPr/>
              <w:t>服务保障</w:t>
            </w:r>
          </w:p>
        </w:tc>
        <w:tc>
          <w:tcPr>
            <w:tcW w:type="dxa" w:w="2492"/>
          </w:tcPr>
          <w:p>
            <w:pPr>
              <w:pStyle w:val="null3"/>
            </w:pPr>
            <w:r>
              <w:rPr/>
              <w:t>1、针对本项目配有农产品冷藏样品存储的专用冷库（包括检验所需的冷藏及冷冻设备），提供相关证明材料，按冷库规格计0～5分。 2、供应商在本地设有实验室，能够提供本地化应急服务，提供相关证明材料，按其响应程度计0～5分。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服务保障</w:t>
            </w:r>
          </w:p>
        </w:tc>
      </w:tr>
      <w:tr>
        <w:tc>
          <w:tcPr>
            <w:tcW w:type="dxa" w:w="831"/>
            <w:vMerge/>
          </w:tcPr>
          <w:p/>
        </w:tc>
        <w:tc>
          <w:tcPr>
            <w:tcW w:type="dxa" w:w="1661"/>
          </w:tcPr>
          <w:p>
            <w:pPr>
              <w:pStyle w:val="null3"/>
            </w:pPr>
            <w:r>
              <w:rPr/>
              <w:t>业绩</w:t>
            </w:r>
          </w:p>
        </w:tc>
        <w:tc>
          <w:tcPr>
            <w:tcW w:type="dxa" w:w="2492"/>
          </w:tcPr>
          <w:p>
            <w:pPr>
              <w:pStyle w:val="null3"/>
            </w:pPr>
            <w:r>
              <w:rPr/>
              <w:t>供应商提供2021年1月至今同类项目业绩，业绩以合同或中标（成交）通知书为依据，响应文件中附有其证明资料，每提供一个业绩证明计1分，满分5分。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1、针对本项目提供详尽的检测实施方案，方案详尽，考虑全面。（满分24分） 1-1、项目实施方案，按其响应程度计0～3分； 1-2、组织管理计划，按其响应程度计0～3分； 1-3、人员培训方案，按其响应程度计0～3分； 1-4、采样贮存方案，按其响应程度计0～3分； 1-5、信息报送方案，按其响应程度计0～3分； 1-6、检验工作方案，按其响应程度计0～3分； 1-7、质量体系和质量监督措施，按其响应程度计0～3分； 1-8、风险防控措施，按其响应程度计0～3分。 2、检验项目应当覆盖本次所列参数项目需求。供应商针对拟检验项目检测技术指标通过CMA/CATL认证，符合率100%得5分；符合率95%-99%得4分；符合率90%-94%得3分；低于90%不得分。 3、取得中国合格评定国家认可委员会实验室认可证书（CNAS证书）得4分。 4、提供针对本项目的应急预案，考虑全面，针对性强，并提出相关技术建议，按其响应程度计0～4分。 5、供应商具有有效的ISO9001质量管理体系认证证书、ISO14001环境管理体系认证证书、ISO45001职业健康安全管理体系认证证书，每提供一项证书计1分，满分3分。</w:t>
            </w:r>
          </w:p>
        </w:tc>
        <w:tc>
          <w:tcPr>
            <w:tcW w:type="dxa" w:w="831"/>
          </w:tcPr>
          <w:p>
            <w:pPr>
              <w:pStyle w:val="null3"/>
              <w:jc w:val="right"/>
            </w:pPr>
            <w:r>
              <w:rPr/>
              <w:t>40.00</w:t>
            </w:r>
          </w:p>
        </w:tc>
        <w:tc>
          <w:tcPr>
            <w:tcW w:type="dxa" w:w="831"/>
          </w:tcPr>
          <w:p>
            <w:pPr>
              <w:pStyle w:val="null3"/>
            </w:pPr>
            <w:r>
              <w:rPr/>
              <w:t>主观</w:t>
            </w:r>
          </w:p>
        </w:tc>
        <w:tc>
          <w:tcPr>
            <w:tcW w:type="dxa" w:w="1661"/>
          </w:tcPr>
          <w:p>
            <w:pPr>
              <w:pStyle w:val="null3"/>
            </w:pPr>
            <w:r>
              <w:rPr/>
              <w:t>供应商在技术参数范围内通过CMACATL认证的项目总数</w:t>
            </w:r>
          </w:p>
          <w:p>
            <w:pPr>
              <w:pStyle w:val="null3"/>
            </w:pPr>
            <w:r>
              <w:rPr/>
              <w:t>实施方案</w:t>
            </w:r>
          </w:p>
        </w:tc>
      </w:tr>
      <w:tr>
        <w:tc>
          <w:tcPr>
            <w:tcW w:type="dxa" w:w="831"/>
            <w:vMerge/>
          </w:tcPr>
          <w:p/>
        </w:tc>
        <w:tc>
          <w:tcPr>
            <w:tcW w:type="dxa" w:w="1661"/>
          </w:tcPr>
          <w:p>
            <w:pPr>
              <w:pStyle w:val="null3"/>
            </w:pPr>
            <w:r>
              <w:rPr/>
              <w:t>设备配置</w:t>
            </w:r>
          </w:p>
        </w:tc>
        <w:tc>
          <w:tcPr>
            <w:tcW w:type="dxa" w:w="2492"/>
          </w:tcPr>
          <w:p>
            <w:pPr>
              <w:pStyle w:val="null3"/>
            </w:pPr>
            <w:r>
              <w:rPr/>
              <w:t>1、提供主要检测仪器的相关图片及购置发票：高效液相色谱仪（配紫外、荧光检测器）、高效液相色谱串联质谱仪（三重四级杆），每提供一项设备计5分，满分10分。 2、拟配备采样车辆及内部配置评审，保证样品当天进实验室，按其响应程度计0～5分。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设备配置</w:t>
            </w:r>
          </w:p>
        </w:tc>
      </w:tr>
      <w:tr>
        <w:tc>
          <w:tcPr>
            <w:tcW w:type="dxa" w:w="831"/>
            <w:vMerge/>
          </w:tcPr>
          <w:p/>
        </w:tc>
        <w:tc>
          <w:tcPr>
            <w:tcW w:type="dxa" w:w="1661"/>
          </w:tcPr>
          <w:p>
            <w:pPr>
              <w:pStyle w:val="null3"/>
            </w:pPr>
            <w:r>
              <w:rPr/>
              <w:t>拟投入人员</w:t>
            </w:r>
          </w:p>
        </w:tc>
        <w:tc>
          <w:tcPr>
            <w:tcW w:type="dxa" w:w="2492"/>
          </w:tcPr>
          <w:p>
            <w:pPr>
              <w:pStyle w:val="null3"/>
            </w:pPr>
            <w:r>
              <w:rPr/>
              <w:t>1、项目负责人具有农业或食品专业或检验检测相关专业高级及以上技术职称，提供相关证明材料的， 计5分。 2、拟配备项目团队具有中、高级技术职称的人员数量（不含项目负责人，本项最高15分）： 2-1、中级职称每人计1分； 2-2、高级职称每人计2.5分。 注：以上人员不重复计算（高级职称优先），需提供相关证明材料（身份证、职称证、本单位合同或社保）。</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拟投入人员</w:t>
            </w:r>
          </w:p>
        </w:tc>
      </w:tr>
      <w:tr>
        <w:tc>
          <w:tcPr>
            <w:tcW w:type="dxa" w:w="831"/>
            <w:vMerge/>
          </w:tcPr>
          <w:p/>
        </w:tc>
        <w:tc>
          <w:tcPr>
            <w:tcW w:type="dxa" w:w="1661"/>
          </w:tcPr>
          <w:p>
            <w:pPr>
              <w:pStyle w:val="null3"/>
            </w:pPr>
            <w:r>
              <w:rPr/>
              <w:t>服务保障</w:t>
            </w:r>
          </w:p>
        </w:tc>
        <w:tc>
          <w:tcPr>
            <w:tcW w:type="dxa" w:w="2492"/>
          </w:tcPr>
          <w:p>
            <w:pPr>
              <w:pStyle w:val="null3"/>
            </w:pPr>
            <w:r>
              <w:rPr/>
              <w:t>1、针对本项目配有农产品冷藏样品存储的专用冷库（包括检验所需的冷藏及冷冻设备），提供相关证明材料，按冷库规格计0～5分。 2、供应商在本地设有实验室，能够提供本地化应急服务，提供相关证明材料，按其响应程度计0～5分。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服务保障</w:t>
            </w:r>
          </w:p>
        </w:tc>
      </w:tr>
      <w:tr>
        <w:tc>
          <w:tcPr>
            <w:tcW w:type="dxa" w:w="831"/>
            <w:vMerge/>
          </w:tcPr>
          <w:p/>
        </w:tc>
        <w:tc>
          <w:tcPr>
            <w:tcW w:type="dxa" w:w="1661"/>
          </w:tcPr>
          <w:p>
            <w:pPr>
              <w:pStyle w:val="null3"/>
            </w:pPr>
            <w:r>
              <w:rPr/>
              <w:t>业绩</w:t>
            </w:r>
          </w:p>
        </w:tc>
        <w:tc>
          <w:tcPr>
            <w:tcW w:type="dxa" w:w="2492"/>
          </w:tcPr>
          <w:p>
            <w:pPr>
              <w:pStyle w:val="null3"/>
            </w:pPr>
            <w:r>
              <w:rPr/>
              <w:t>供应商提供2021年1月至今同类项目业绩，业绩以合同或中标（成交）通知书为依据，响应文件中附有其证明资料，每提供一个业绩证明计1分，满分5分。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1、针对本项目提供详尽的检测实施方案，方案详尽，考虑全面。（满分24分） 1-1、项目实施方案，按其响应程度计0～3分； 1-2、组织管理计划，按其响应程度计0～3分； 1-3、人员培训方案，按其响应程度计0～3分； 1-4、采样贮存方案，按其响应程度计0～3分； 1-5、信息报送方案，按其响应程度计0～3分； 1-6、检验工作方案，按其响应程度计0～3分； 1-7、质量体系和质量监督措施，按其响应程度计0～3分； 1-8、风险防控措施，按其响应程度计0～3分。 2、检验项目应当覆盖本次所列参数项目需求。供应商针对拟检验项目检测技术指标通过CMA/CATL认证，符合率100%得5分；符合率95%-99%得4分；符合率90%-94%得3分；低于90%不得分。 3、取得中国合格评定国家认可委员会实验室认可证书（CNAS证书）得4分。 4、提供针对本项目的应急预案，考虑全面，针对性强，并提出相关技术建议，按其响应程度计0～4分。 5、供应商具有有效的ISO9001质量管理体系认证证书、ISO14001环境管理体系认证证书、ISO45001职业健康安全管理体系认证证书，每提供一项证书计1分，满分3分。</w:t>
            </w:r>
          </w:p>
        </w:tc>
        <w:tc>
          <w:tcPr>
            <w:tcW w:type="dxa" w:w="831"/>
          </w:tcPr>
          <w:p>
            <w:pPr>
              <w:pStyle w:val="null3"/>
              <w:jc w:val="right"/>
            </w:pPr>
            <w:r>
              <w:rPr/>
              <w:t>40.00</w:t>
            </w:r>
          </w:p>
        </w:tc>
        <w:tc>
          <w:tcPr>
            <w:tcW w:type="dxa" w:w="831"/>
          </w:tcPr>
          <w:p>
            <w:pPr>
              <w:pStyle w:val="null3"/>
            </w:pPr>
            <w:r>
              <w:rPr/>
              <w:t>主观</w:t>
            </w:r>
          </w:p>
        </w:tc>
        <w:tc>
          <w:tcPr>
            <w:tcW w:type="dxa" w:w="1661"/>
          </w:tcPr>
          <w:p>
            <w:pPr>
              <w:pStyle w:val="null3"/>
            </w:pPr>
            <w:r>
              <w:rPr/>
              <w:t>供应商在技术参数范围内通过CMACATL认证的项目总数</w:t>
            </w:r>
          </w:p>
          <w:p>
            <w:pPr>
              <w:pStyle w:val="null3"/>
            </w:pPr>
            <w:r>
              <w:rPr/>
              <w:t>实施方案</w:t>
            </w:r>
          </w:p>
        </w:tc>
      </w:tr>
      <w:tr>
        <w:tc>
          <w:tcPr>
            <w:tcW w:type="dxa" w:w="831"/>
            <w:vMerge/>
          </w:tcPr>
          <w:p/>
        </w:tc>
        <w:tc>
          <w:tcPr>
            <w:tcW w:type="dxa" w:w="1661"/>
          </w:tcPr>
          <w:p>
            <w:pPr>
              <w:pStyle w:val="null3"/>
            </w:pPr>
            <w:r>
              <w:rPr/>
              <w:t>设备配置</w:t>
            </w:r>
          </w:p>
        </w:tc>
        <w:tc>
          <w:tcPr>
            <w:tcW w:type="dxa" w:w="2492"/>
          </w:tcPr>
          <w:p>
            <w:pPr>
              <w:pStyle w:val="null3"/>
            </w:pPr>
            <w:r>
              <w:rPr/>
              <w:t>1、提供主要检测仪器的相关图片及购置发票：高效液相色谱仪（配紫外、荧光检测器）、高效液相色谱串联质谱仪（三重四级杆），每提供一项设备计5分，满分10分。 2、拟配备采样车辆及内部配置评审，保证样品当天进实验室，按其响应程度计0～5分。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设备配置</w:t>
            </w:r>
          </w:p>
        </w:tc>
      </w:tr>
      <w:tr>
        <w:tc>
          <w:tcPr>
            <w:tcW w:type="dxa" w:w="831"/>
            <w:vMerge/>
          </w:tcPr>
          <w:p/>
        </w:tc>
        <w:tc>
          <w:tcPr>
            <w:tcW w:type="dxa" w:w="1661"/>
          </w:tcPr>
          <w:p>
            <w:pPr>
              <w:pStyle w:val="null3"/>
            </w:pPr>
            <w:r>
              <w:rPr/>
              <w:t>拟投入人员</w:t>
            </w:r>
          </w:p>
        </w:tc>
        <w:tc>
          <w:tcPr>
            <w:tcW w:type="dxa" w:w="2492"/>
          </w:tcPr>
          <w:p>
            <w:pPr>
              <w:pStyle w:val="null3"/>
            </w:pPr>
            <w:r>
              <w:rPr/>
              <w:t>1、项目负责人具有农业或食品专业或检验检测相关专业高级及以上技术职称，提供相关证明材料的， 计5分。 2、拟配备项目团队具有中、高级技术职称的人员数量（不含项目负责人，本项最高15分）： 2-1、中级职称每人计1分； 2-2、高级职称每人计2.5分。 注：以上人员不重复计算（高级职称优先），需提供相关证明材料（身份证、职称证、本单位合同或社保）。</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拟投入人员</w:t>
            </w:r>
          </w:p>
        </w:tc>
      </w:tr>
      <w:tr>
        <w:tc>
          <w:tcPr>
            <w:tcW w:type="dxa" w:w="831"/>
            <w:vMerge/>
          </w:tcPr>
          <w:p/>
        </w:tc>
        <w:tc>
          <w:tcPr>
            <w:tcW w:type="dxa" w:w="1661"/>
          </w:tcPr>
          <w:p>
            <w:pPr>
              <w:pStyle w:val="null3"/>
            </w:pPr>
            <w:r>
              <w:rPr/>
              <w:t>服务保障</w:t>
            </w:r>
          </w:p>
        </w:tc>
        <w:tc>
          <w:tcPr>
            <w:tcW w:type="dxa" w:w="2492"/>
          </w:tcPr>
          <w:p>
            <w:pPr>
              <w:pStyle w:val="null3"/>
            </w:pPr>
            <w:r>
              <w:rPr/>
              <w:t>1、针对本项目配有农产品冷藏样品存储的专用冷库（包括检验所需的冷藏及冷冻设备），提供相关证明材料，按冷库规格计0～5分。 2、供应商在本地设有实验室，能够提供本地化应急服务，提供相关证明材料，按其响应程度计0～5分。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服务保障</w:t>
            </w:r>
          </w:p>
        </w:tc>
      </w:tr>
      <w:tr>
        <w:tc>
          <w:tcPr>
            <w:tcW w:type="dxa" w:w="831"/>
            <w:vMerge/>
          </w:tcPr>
          <w:p/>
        </w:tc>
        <w:tc>
          <w:tcPr>
            <w:tcW w:type="dxa" w:w="1661"/>
          </w:tcPr>
          <w:p>
            <w:pPr>
              <w:pStyle w:val="null3"/>
            </w:pPr>
            <w:r>
              <w:rPr/>
              <w:t>业绩</w:t>
            </w:r>
          </w:p>
        </w:tc>
        <w:tc>
          <w:tcPr>
            <w:tcW w:type="dxa" w:w="2492"/>
          </w:tcPr>
          <w:p>
            <w:pPr>
              <w:pStyle w:val="null3"/>
            </w:pPr>
            <w:r>
              <w:rPr/>
              <w:t>供应商提供2021年1月至今同类项目业绩，业绩以合同或中标（成交）通知书为依据，响应文件中附有其证明资料，每提供一个业绩证明计1分，满分5分。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详见附件：响应报价表</w:t>
      </w:r>
    </w:p>
    <w:p>
      <w:pPr>
        <w:pStyle w:val="null3"/>
        <w:ind w:firstLine="960"/>
      </w:pPr>
      <w:r>
        <w:rPr/>
        <w:t>详见附件：采购需求偏离表</w:t>
      </w:r>
    </w:p>
    <w:p>
      <w:pPr>
        <w:pStyle w:val="null3"/>
        <w:ind w:firstLine="960"/>
      </w:pPr>
      <w:r>
        <w:rPr/>
        <w:t>详见附件：承诺书</w:t>
      </w:r>
    </w:p>
    <w:p>
      <w:pPr>
        <w:pStyle w:val="null3"/>
        <w:ind w:firstLine="960"/>
      </w:pPr>
      <w:r>
        <w:rPr/>
        <w:t>详见附件：商务（合同草案条款）偏离表</w:t>
      </w:r>
    </w:p>
    <w:p>
      <w:pPr>
        <w:pStyle w:val="null3"/>
        <w:ind w:firstLine="960"/>
      </w:pPr>
      <w:r>
        <w:rPr/>
        <w:t>详见附件：拟投入人员</w:t>
      </w:r>
    </w:p>
    <w:p>
      <w:pPr>
        <w:pStyle w:val="null3"/>
        <w:ind w:firstLine="960"/>
      </w:pPr>
      <w:r>
        <w:rPr/>
        <w:t>详见附件：实施方案</w:t>
      </w:r>
    </w:p>
    <w:p>
      <w:pPr>
        <w:pStyle w:val="null3"/>
        <w:ind w:firstLine="960"/>
      </w:pPr>
      <w:r>
        <w:rPr/>
        <w:t>详见附件：业绩</w:t>
      </w:r>
    </w:p>
    <w:p>
      <w:pPr>
        <w:pStyle w:val="null3"/>
        <w:ind w:firstLine="960"/>
      </w:pPr>
      <w:r>
        <w:rPr/>
        <w:t>详见附件：服务保障</w:t>
      </w:r>
    </w:p>
    <w:p>
      <w:pPr>
        <w:pStyle w:val="null3"/>
        <w:ind w:firstLine="960"/>
      </w:pPr>
      <w:r>
        <w:rPr/>
        <w:t>详见附件：资格证明文件</w:t>
      </w:r>
    </w:p>
    <w:p>
      <w:pPr>
        <w:pStyle w:val="null3"/>
        <w:ind w:firstLine="960"/>
      </w:pPr>
      <w:r>
        <w:rPr/>
        <w:t>详见附件：供应商在技术参数范围内通过CMACATL认证的项目总数</w:t>
      </w:r>
    </w:p>
    <w:p>
      <w:pPr>
        <w:pStyle w:val="null3"/>
        <w:ind w:firstLine="960"/>
      </w:pPr>
      <w:r>
        <w:rPr/>
        <w:t>详见附件：设备配置</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详见附件：采购需求偏离表</w:t>
      </w:r>
    </w:p>
    <w:p>
      <w:pPr>
        <w:pStyle w:val="null3"/>
        <w:ind w:firstLine="960"/>
      </w:pPr>
      <w:r>
        <w:rPr/>
        <w:t>详见附件：服务保障</w:t>
      </w:r>
    </w:p>
    <w:p>
      <w:pPr>
        <w:pStyle w:val="null3"/>
        <w:ind w:firstLine="960"/>
      </w:pPr>
      <w:r>
        <w:rPr/>
        <w:t>详见附件：设备配置</w:t>
      </w:r>
    </w:p>
    <w:p>
      <w:pPr>
        <w:pStyle w:val="null3"/>
        <w:ind w:firstLine="960"/>
      </w:pPr>
      <w:r>
        <w:rPr/>
        <w:t>详见附件：资格证明文件</w:t>
      </w:r>
    </w:p>
    <w:p>
      <w:pPr>
        <w:pStyle w:val="null3"/>
        <w:ind w:firstLine="960"/>
      </w:pPr>
      <w:r>
        <w:rPr/>
        <w:t>详见附件：承诺书</w:t>
      </w:r>
    </w:p>
    <w:p>
      <w:pPr>
        <w:pStyle w:val="null3"/>
        <w:ind w:firstLine="960"/>
      </w:pPr>
      <w:r>
        <w:rPr/>
        <w:t>详见附件：供应商在技术参数范围内通过CMACATL认证的项目总数</w:t>
      </w:r>
    </w:p>
    <w:p>
      <w:pPr>
        <w:pStyle w:val="null3"/>
        <w:ind w:firstLine="960"/>
      </w:pPr>
      <w:r>
        <w:rPr/>
        <w:t>详见附件：拟投入人员</w:t>
      </w:r>
    </w:p>
    <w:p>
      <w:pPr>
        <w:pStyle w:val="null3"/>
        <w:ind w:firstLine="960"/>
      </w:pPr>
      <w:r>
        <w:rPr/>
        <w:t>详见附件：商务（合同草案条款）偏离表</w:t>
      </w:r>
    </w:p>
    <w:p>
      <w:pPr>
        <w:pStyle w:val="null3"/>
        <w:ind w:firstLine="960"/>
      </w:pPr>
      <w:r>
        <w:rPr/>
        <w:t>详见附件：实施方案</w:t>
      </w:r>
    </w:p>
    <w:p>
      <w:pPr>
        <w:pStyle w:val="null3"/>
        <w:ind w:firstLine="960"/>
      </w:pPr>
      <w:r>
        <w:rPr/>
        <w:t>详见附件：响应报价表</w:t>
      </w:r>
    </w:p>
    <w:p>
      <w:pPr>
        <w:pStyle w:val="null3"/>
        <w:ind w:firstLine="960"/>
      </w:pPr>
      <w:r>
        <w:rPr/>
        <w:t>详见附件：业绩</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详见附件：服务保障</w:t>
      </w:r>
    </w:p>
    <w:p>
      <w:pPr>
        <w:pStyle w:val="null3"/>
        <w:ind w:firstLine="960"/>
      </w:pPr>
      <w:r>
        <w:rPr/>
        <w:t>详见附件：商务（合同草案条款）偏离表</w:t>
      </w:r>
    </w:p>
    <w:p>
      <w:pPr>
        <w:pStyle w:val="null3"/>
        <w:ind w:firstLine="960"/>
      </w:pPr>
      <w:r>
        <w:rPr/>
        <w:t>详见附件：响应报价表</w:t>
      </w:r>
    </w:p>
    <w:p>
      <w:pPr>
        <w:pStyle w:val="null3"/>
        <w:ind w:firstLine="960"/>
      </w:pPr>
      <w:r>
        <w:rPr/>
        <w:t>详见附件：资格证明文件</w:t>
      </w:r>
    </w:p>
    <w:p>
      <w:pPr>
        <w:pStyle w:val="null3"/>
        <w:ind w:firstLine="960"/>
      </w:pPr>
      <w:r>
        <w:rPr/>
        <w:t>详见附件：采购需求偏离表</w:t>
      </w:r>
    </w:p>
    <w:p>
      <w:pPr>
        <w:pStyle w:val="null3"/>
        <w:ind w:firstLine="960"/>
      </w:pPr>
      <w:r>
        <w:rPr/>
        <w:t>详见附件：供应商在技术参数范围内通过CMACATL认证的项目总数</w:t>
      </w:r>
    </w:p>
    <w:p>
      <w:pPr>
        <w:pStyle w:val="null3"/>
        <w:ind w:firstLine="960"/>
      </w:pPr>
      <w:r>
        <w:rPr/>
        <w:t>详见附件：拟投入人员</w:t>
      </w:r>
    </w:p>
    <w:p>
      <w:pPr>
        <w:pStyle w:val="null3"/>
        <w:ind w:firstLine="960"/>
      </w:pPr>
      <w:r>
        <w:rPr/>
        <w:t>详见附件：实施方案</w:t>
      </w:r>
    </w:p>
    <w:p>
      <w:pPr>
        <w:pStyle w:val="null3"/>
        <w:ind w:firstLine="960"/>
      </w:pPr>
      <w:r>
        <w:rPr/>
        <w:t>详见附件：业绩</w:t>
      </w:r>
    </w:p>
    <w:p>
      <w:pPr>
        <w:pStyle w:val="null3"/>
        <w:ind w:firstLine="960"/>
      </w:pPr>
      <w:r>
        <w:rPr/>
        <w:t>详见附件：设备配置</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