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0AF599" w14:textId="77777777" w:rsidR="00552BF5" w:rsidRPr="00552BF5" w:rsidRDefault="00552BF5" w:rsidP="00552BF5">
      <w:pPr>
        <w:keepNext/>
        <w:spacing w:line="720" w:lineRule="exact"/>
        <w:jc w:val="center"/>
        <w:outlineLvl w:val="1"/>
        <w:rPr>
          <w:rFonts w:ascii="黑体" w:eastAsia="黑体" w:hAnsi="黑体" w:cs="Times New Roman" w:hint="eastAsia"/>
          <w:b/>
          <w:sz w:val="32"/>
          <w:szCs w:val="32"/>
          <w:lang w:val="zh-CN"/>
        </w:rPr>
      </w:pPr>
      <w:r w:rsidRPr="00552BF5">
        <w:rPr>
          <w:rFonts w:ascii="黑体" w:eastAsia="黑体" w:hAnsi="黑体" w:cs="Times New Roman" w:hint="eastAsia"/>
          <w:b/>
          <w:sz w:val="32"/>
          <w:szCs w:val="32"/>
          <w:lang w:val="zh-CN"/>
        </w:rPr>
        <w:t>合同草案条款</w:t>
      </w:r>
    </w:p>
    <w:p w14:paraId="008FB771" w14:textId="77777777" w:rsidR="00D55047" w:rsidRPr="00D55047" w:rsidRDefault="00D55047" w:rsidP="00D55047">
      <w:pPr>
        <w:tabs>
          <w:tab w:val="left" w:pos="735"/>
        </w:tabs>
        <w:autoSpaceDE w:val="0"/>
        <w:autoSpaceDN w:val="0"/>
        <w:adjustRightInd w:val="0"/>
        <w:snapToGrid w:val="0"/>
        <w:spacing w:beforeLines="100" w:before="312" w:line="358" w:lineRule="auto"/>
        <w:ind w:firstLine="629"/>
        <w:rPr>
          <w:rFonts w:ascii="宋体" w:eastAsia="宋体" w:hAnsi="宋体" w:cs="Times New Roman" w:hint="eastAsia"/>
          <w:b/>
          <w:bCs/>
          <w:szCs w:val="21"/>
          <w:lang w:val="zh-CN"/>
        </w:rPr>
      </w:pPr>
      <w:r w:rsidRPr="00D55047">
        <w:rPr>
          <w:rFonts w:ascii="宋体" w:eastAsia="宋体" w:hAnsi="宋体" w:cs="Times New Roman" w:hint="eastAsia"/>
          <w:b/>
          <w:bCs/>
          <w:szCs w:val="21"/>
          <w:lang w:val="zh-CN"/>
        </w:rPr>
        <w:t>甲方：</w:t>
      </w:r>
      <w:r w:rsidRPr="00D55047">
        <w:rPr>
          <w:rFonts w:ascii="宋体" w:eastAsia="宋体" w:hAnsi="宋体" w:cs="Times New Roman" w:hint="eastAsia"/>
          <w:bCs/>
          <w:szCs w:val="21"/>
          <w:lang w:val="zh-CN"/>
        </w:rPr>
        <w:t>（前款所称采购人）         住所：</w:t>
      </w:r>
    </w:p>
    <w:p w14:paraId="247D1B95" w14:textId="77777777" w:rsidR="00D55047" w:rsidRPr="00D55047" w:rsidRDefault="00D55047" w:rsidP="00D55047">
      <w:pPr>
        <w:tabs>
          <w:tab w:val="left" w:pos="735"/>
        </w:tabs>
        <w:autoSpaceDE w:val="0"/>
        <w:autoSpaceDN w:val="0"/>
        <w:adjustRightInd w:val="0"/>
        <w:snapToGrid w:val="0"/>
        <w:spacing w:line="358" w:lineRule="auto"/>
        <w:ind w:firstLine="631"/>
        <w:rPr>
          <w:rFonts w:ascii="宋体" w:eastAsia="宋体" w:hAnsi="宋体" w:cs="Times New Roman" w:hint="eastAsia"/>
          <w:bCs/>
          <w:szCs w:val="21"/>
          <w:lang w:val="zh-CN"/>
        </w:rPr>
      </w:pPr>
      <w:r w:rsidRPr="00D55047">
        <w:rPr>
          <w:rFonts w:ascii="宋体" w:eastAsia="宋体" w:hAnsi="宋体" w:cs="Times New Roman" w:hint="eastAsia"/>
          <w:b/>
          <w:bCs/>
          <w:szCs w:val="21"/>
          <w:lang w:val="zh-CN"/>
        </w:rPr>
        <w:t>乙方：</w:t>
      </w:r>
      <w:r w:rsidRPr="00D55047">
        <w:rPr>
          <w:rFonts w:ascii="宋体" w:eastAsia="宋体" w:hAnsi="宋体" w:cs="Times New Roman" w:hint="eastAsia"/>
          <w:bCs/>
          <w:szCs w:val="21"/>
          <w:lang w:val="zh-CN"/>
        </w:rPr>
        <w:t>（前款所称成交供应商）     住所：</w:t>
      </w:r>
    </w:p>
    <w:p w14:paraId="6E97D913" w14:textId="77777777" w:rsidR="00D55047" w:rsidRPr="00D55047" w:rsidRDefault="00D55047" w:rsidP="00D55047">
      <w:pPr>
        <w:adjustRightInd w:val="0"/>
        <w:snapToGrid w:val="0"/>
        <w:spacing w:line="358" w:lineRule="auto"/>
        <w:ind w:firstLineChars="200" w:firstLine="422"/>
        <w:rPr>
          <w:rFonts w:ascii="宋体" w:eastAsia="宋体" w:hAnsi="宋体" w:cs="Times New Roman" w:hint="eastAsia"/>
          <w:b/>
          <w:szCs w:val="21"/>
        </w:rPr>
      </w:pPr>
      <w:r w:rsidRPr="00D55047">
        <w:rPr>
          <w:rFonts w:ascii="宋体" w:eastAsia="宋体" w:hAnsi="宋体" w:cs="Times New Roman" w:hint="eastAsia"/>
          <w:b/>
          <w:szCs w:val="21"/>
        </w:rPr>
        <w:t>一、合同内容</w:t>
      </w:r>
    </w:p>
    <w:p w14:paraId="526FB137"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（标的、数量、质量等）:</w:t>
      </w:r>
    </w:p>
    <w:p w14:paraId="21EE5E3A" w14:textId="77777777" w:rsidR="00D55047" w:rsidRPr="00D55047" w:rsidRDefault="00D55047" w:rsidP="00D55047">
      <w:pPr>
        <w:adjustRightInd w:val="0"/>
        <w:snapToGrid w:val="0"/>
        <w:spacing w:line="358" w:lineRule="auto"/>
        <w:ind w:firstLineChars="200" w:firstLine="422"/>
        <w:rPr>
          <w:rFonts w:ascii="宋体" w:eastAsia="宋体" w:hAnsi="宋体" w:cs="Times New Roman" w:hint="eastAsia"/>
          <w:b/>
          <w:szCs w:val="21"/>
        </w:rPr>
      </w:pPr>
      <w:r w:rsidRPr="00D55047">
        <w:rPr>
          <w:rFonts w:ascii="宋体" w:eastAsia="宋体" w:hAnsi="宋体" w:cs="Times New Roman" w:hint="eastAsia"/>
          <w:b/>
          <w:szCs w:val="21"/>
        </w:rPr>
        <w:t>二、合同价款</w:t>
      </w:r>
    </w:p>
    <w:p w14:paraId="50A1A957"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 xml:space="preserve">1、合同总价： </w:t>
      </w:r>
    </w:p>
    <w:p w14:paraId="64EA5960"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2、合同总价包括：完成所有内容的全部费用（含税）。</w:t>
      </w:r>
    </w:p>
    <w:p w14:paraId="0D73B1DD"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3、合同总价一次包死，不受市场价变化的影响。</w:t>
      </w:r>
    </w:p>
    <w:p w14:paraId="2A7B13AC" w14:textId="77777777" w:rsidR="00D55047" w:rsidRPr="00D55047" w:rsidRDefault="00D55047" w:rsidP="00D55047">
      <w:pPr>
        <w:adjustRightInd w:val="0"/>
        <w:snapToGrid w:val="0"/>
        <w:spacing w:line="358" w:lineRule="auto"/>
        <w:ind w:firstLineChars="200" w:firstLine="422"/>
        <w:rPr>
          <w:rFonts w:ascii="宋体" w:eastAsia="宋体" w:hAnsi="宋体" w:cs="Times New Roman" w:hint="eastAsia"/>
          <w:b/>
          <w:bCs/>
          <w:szCs w:val="21"/>
        </w:rPr>
      </w:pPr>
      <w:r w:rsidRPr="00D55047">
        <w:rPr>
          <w:rFonts w:ascii="宋体" w:eastAsia="宋体" w:hAnsi="宋体" w:cs="Times New Roman" w:hint="eastAsia"/>
          <w:b/>
          <w:bCs/>
          <w:szCs w:val="21"/>
        </w:rPr>
        <w:t>三、合同结算</w:t>
      </w:r>
    </w:p>
    <w:p w14:paraId="4EAE83A7" w14:textId="77777777" w:rsidR="00D55047" w:rsidRPr="003E7781" w:rsidRDefault="00D55047" w:rsidP="00D55047">
      <w:pPr>
        <w:adjustRightInd w:val="0"/>
        <w:snapToGrid w:val="0"/>
        <w:spacing w:line="358" w:lineRule="auto"/>
        <w:ind w:firstLineChars="200" w:firstLine="420"/>
        <w:rPr>
          <w:rFonts w:ascii="宋体" w:eastAsia="宋体" w:hAnsi="宋体" w:cs="Times New Roman" w:hint="eastAsia"/>
          <w:szCs w:val="21"/>
        </w:rPr>
      </w:pPr>
      <w:r w:rsidRPr="003E7781">
        <w:rPr>
          <w:rFonts w:ascii="宋体" w:eastAsia="宋体" w:hAnsi="宋体" w:cs="Times New Roman" w:hint="eastAsia"/>
          <w:szCs w:val="21"/>
        </w:rPr>
        <w:t>1、合同签订后，一次性支付合同总价款。</w:t>
      </w:r>
    </w:p>
    <w:p w14:paraId="17FD732A"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2、结算方式：银行转账。</w:t>
      </w:r>
    </w:p>
    <w:p w14:paraId="7137CF66"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3、结算单位：由</w:t>
      </w:r>
      <w:r w:rsidRPr="00D55047">
        <w:rPr>
          <w:rFonts w:ascii="宋体" w:eastAsia="宋体" w:hAnsi="宋体" w:cs="Times New Roman" w:hint="eastAsia"/>
          <w:szCs w:val="21"/>
          <w:u w:val="single"/>
        </w:rPr>
        <w:t>甲方</w:t>
      </w:r>
      <w:r w:rsidRPr="00D55047">
        <w:rPr>
          <w:rFonts w:ascii="宋体" w:eastAsia="宋体" w:hAnsi="宋体" w:cs="Times New Roman" w:hint="eastAsia"/>
          <w:szCs w:val="21"/>
        </w:rPr>
        <w:t>负责结算，乙方开具合同总价数的全额发票交采购人。</w:t>
      </w:r>
    </w:p>
    <w:p w14:paraId="051C5E4A"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4、项目结算：实际结算金额应以实际发生额据实结算。</w:t>
      </w:r>
    </w:p>
    <w:p w14:paraId="2C59F575"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bookmarkStart w:id="0" w:name="_Hlk166663169"/>
      <w:r w:rsidRPr="00D55047">
        <w:rPr>
          <w:rFonts w:ascii="宋体" w:eastAsia="宋体" w:hAnsi="宋体" w:cs="Times New Roman" w:hint="eastAsia"/>
          <w:szCs w:val="21"/>
        </w:rPr>
        <w:t>5、最终结算价格不得超过成交金额。</w:t>
      </w:r>
    </w:p>
    <w:p w14:paraId="122A424D"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6、 因本项目为政府采购项目，若因相关政策或财务程序等影响，导致甲方不能及时付款乙方应予以宽容，甲方不构成违约。</w:t>
      </w:r>
    </w:p>
    <w:bookmarkEnd w:id="0"/>
    <w:p w14:paraId="7A3E51AC" w14:textId="77777777" w:rsidR="00D55047" w:rsidRPr="00DB2673" w:rsidRDefault="00D55047" w:rsidP="00D55047">
      <w:pPr>
        <w:adjustRightInd w:val="0"/>
        <w:snapToGrid w:val="0"/>
        <w:spacing w:line="358" w:lineRule="auto"/>
        <w:ind w:firstLineChars="200" w:firstLine="422"/>
        <w:rPr>
          <w:rFonts w:ascii="宋体" w:eastAsia="宋体" w:hAnsi="宋体" w:cs="Times New Roman" w:hint="eastAsia"/>
          <w:b/>
          <w:szCs w:val="21"/>
        </w:rPr>
      </w:pPr>
      <w:r w:rsidRPr="00DB2673">
        <w:rPr>
          <w:rFonts w:ascii="宋体" w:eastAsia="宋体" w:hAnsi="宋体" w:cs="Times New Roman" w:hint="eastAsia"/>
          <w:b/>
          <w:szCs w:val="21"/>
        </w:rPr>
        <w:t>四、合同履行期限、地点及方式:</w:t>
      </w:r>
    </w:p>
    <w:p w14:paraId="43D01B2F" w14:textId="77777777" w:rsidR="00D55047" w:rsidRPr="00D55047" w:rsidRDefault="00D55047" w:rsidP="00D55047">
      <w:pPr>
        <w:adjustRightInd w:val="0"/>
        <w:snapToGrid w:val="0"/>
        <w:spacing w:line="360" w:lineRule="auto"/>
        <w:ind w:firstLineChars="200" w:firstLine="420"/>
        <w:rPr>
          <w:rFonts w:ascii="宋体" w:eastAsia="宋体" w:hAnsi="宋体" w:cs="Times New Roman" w:hint="eastAsia"/>
          <w:szCs w:val="21"/>
          <w:u w:val="single"/>
        </w:rPr>
      </w:pPr>
      <w:r w:rsidRPr="00DB2673">
        <w:rPr>
          <w:rFonts w:ascii="宋体" w:eastAsia="宋体" w:hAnsi="宋体" w:cs="Times New Roman" w:hint="eastAsia"/>
          <w:szCs w:val="21"/>
        </w:rPr>
        <w:t>1、合同履行期限：自合同签订之日起三个月内完成服务</w:t>
      </w:r>
    </w:p>
    <w:p w14:paraId="21AFC2E7"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2、地点：</w:t>
      </w:r>
      <w:r w:rsidRPr="00D55047">
        <w:rPr>
          <w:rFonts w:ascii="宋体" w:eastAsia="宋体" w:hAnsi="宋体" w:cs="Times New Roman" w:hint="eastAsia"/>
          <w:bCs/>
          <w:szCs w:val="21"/>
          <w:lang w:val="zh-CN"/>
        </w:rPr>
        <w:t>按照采购人要求</w:t>
      </w:r>
    </w:p>
    <w:p w14:paraId="6ED4CFD0"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bCs/>
          <w:szCs w:val="21"/>
          <w:lang w:val="zh-CN"/>
        </w:rPr>
      </w:pPr>
      <w:r w:rsidRPr="00D55047">
        <w:rPr>
          <w:rFonts w:ascii="宋体" w:eastAsia="宋体" w:hAnsi="宋体" w:cs="Times New Roman" w:hint="eastAsia"/>
          <w:szCs w:val="21"/>
        </w:rPr>
        <w:t>3、方式：</w:t>
      </w:r>
      <w:r w:rsidRPr="00D55047">
        <w:rPr>
          <w:rFonts w:ascii="宋体" w:eastAsia="宋体" w:hAnsi="宋体" w:cs="Times New Roman" w:hint="eastAsia"/>
          <w:bCs/>
          <w:szCs w:val="21"/>
          <w:lang w:val="zh-CN"/>
        </w:rPr>
        <w:t>按照采购人要求</w:t>
      </w:r>
    </w:p>
    <w:p w14:paraId="75354BBB" w14:textId="77777777" w:rsidR="00D55047" w:rsidRPr="00D55047" w:rsidRDefault="00D55047" w:rsidP="00D55047">
      <w:pPr>
        <w:spacing w:line="360" w:lineRule="auto"/>
        <w:ind w:firstLineChars="200" w:firstLine="422"/>
        <w:rPr>
          <w:rFonts w:ascii="宋体" w:eastAsia="宋体" w:hAnsi="宋体" w:cs="Times New Roman" w:hint="eastAsia"/>
          <w:b/>
          <w:szCs w:val="21"/>
        </w:rPr>
      </w:pPr>
      <w:r w:rsidRPr="00D55047">
        <w:rPr>
          <w:rFonts w:ascii="宋体" w:eastAsia="宋体" w:hAnsi="宋体" w:cs="Times New Roman" w:hint="eastAsia"/>
          <w:b/>
          <w:szCs w:val="21"/>
        </w:rPr>
        <w:t>五、其他事项：</w:t>
      </w:r>
    </w:p>
    <w:p w14:paraId="18A737CD" w14:textId="77777777" w:rsidR="00D55047" w:rsidRPr="00D55047" w:rsidRDefault="00D55047" w:rsidP="00D55047">
      <w:pPr>
        <w:spacing w:line="360"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1、乙方不得转让、分包给其它单位或个人。</w:t>
      </w:r>
    </w:p>
    <w:p w14:paraId="6214787B" w14:textId="77777777" w:rsidR="00D55047" w:rsidRPr="00D55047" w:rsidRDefault="00D55047" w:rsidP="00D55047">
      <w:pPr>
        <w:spacing w:line="360"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2、乙方的响应文件和承诺等内容将列入合同。</w:t>
      </w:r>
    </w:p>
    <w:p w14:paraId="465EEBB0" w14:textId="77777777" w:rsidR="00D55047" w:rsidRPr="00D55047" w:rsidRDefault="00D55047" w:rsidP="00D55047">
      <w:pPr>
        <w:spacing w:line="360"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3、因乙方原因造成设备遗失的，由乙方向甲方照价赔偿。</w:t>
      </w:r>
    </w:p>
    <w:p w14:paraId="42849315" w14:textId="77777777" w:rsidR="00D55047" w:rsidRPr="00D55047" w:rsidRDefault="00D55047" w:rsidP="00D55047">
      <w:pPr>
        <w:spacing w:line="360"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4、因乙方原因造成设备故障/损坏、数据丢失的，由乙方负责恢复原状并承担由此对甲方造成的相关损失。</w:t>
      </w:r>
    </w:p>
    <w:p w14:paraId="730B65CA" w14:textId="77777777" w:rsidR="00D55047" w:rsidRPr="00D55047" w:rsidRDefault="00D55047" w:rsidP="00D55047">
      <w:pPr>
        <w:adjustRightInd w:val="0"/>
        <w:snapToGrid w:val="0"/>
        <w:spacing w:line="358" w:lineRule="auto"/>
        <w:ind w:firstLineChars="200" w:firstLine="422"/>
        <w:rPr>
          <w:rFonts w:ascii="宋体" w:eastAsia="宋体" w:hAnsi="宋体" w:cs="Times New Roman" w:hint="eastAsia"/>
          <w:b/>
          <w:szCs w:val="21"/>
        </w:rPr>
      </w:pPr>
      <w:r w:rsidRPr="00D55047">
        <w:rPr>
          <w:rFonts w:ascii="宋体" w:eastAsia="宋体" w:hAnsi="宋体" w:cs="Times New Roman" w:hint="eastAsia"/>
          <w:b/>
          <w:szCs w:val="21"/>
        </w:rPr>
        <w:t>六、甲方的权利和义务</w:t>
      </w:r>
    </w:p>
    <w:p w14:paraId="174CFC6F"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1、甲方有权对合同规定范围内乙方的服务行为进行监督和检查，拥有监管权。甲方对不合理的部分有权下达整改通知书，并要求乙方限期整改。</w:t>
      </w:r>
    </w:p>
    <w:p w14:paraId="7F7CE026"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2、负责检查监督乙方管理工作的实施及制度的执行情况。</w:t>
      </w:r>
    </w:p>
    <w:p w14:paraId="74B009FD"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3、甲方根据需要对乙方提供的服务方案进行审核，提供建议及意见，确定最终实施的</w:t>
      </w:r>
      <w:r w:rsidRPr="00D55047">
        <w:rPr>
          <w:rFonts w:ascii="宋体" w:eastAsia="宋体" w:hAnsi="宋体" w:cs="Times New Roman" w:hint="eastAsia"/>
          <w:szCs w:val="21"/>
        </w:rPr>
        <w:lastRenderedPageBreak/>
        <w:t>运营服务方案，以便乙方遵照执行；</w:t>
      </w:r>
    </w:p>
    <w:p w14:paraId="207C163D"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4、根据本合同规定，按时向乙方支付应付费用。</w:t>
      </w:r>
    </w:p>
    <w:p w14:paraId="536DE838"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5、国家法律、法规所规定由甲方承担的其它责任。</w:t>
      </w:r>
    </w:p>
    <w:p w14:paraId="3A727FD1" w14:textId="77777777" w:rsidR="00D55047" w:rsidRPr="00D55047" w:rsidRDefault="00D55047" w:rsidP="00D55047">
      <w:pPr>
        <w:adjustRightInd w:val="0"/>
        <w:snapToGrid w:val="0"/>
        <w:spacing w:line="358" w:lineRule="auto"/>
        <w:ind w:firstLineChars="200" w:firstLine="422"/>
        <w:rPr>
          <w:rFonts w:ascii="宋体" w:eastAsia="宋体" w:hAnsi="宋体" w:cs="Times New Roman" w:hint="eastAsia"/>
          <w:szCs w:val="21"/>
        </w:rPr>
      </w:pPr>
      <w:r w:rsidRPr="00D55047">
        <w:rPr>
          <w:rFonts w:ascii="宋体" w:eastAsia="宋体" w:hAnsi="宋体" w:cs="Times New Roman" w:hint="eastAsia"/>
          <w:b/>
          <w:szCs w:val="21"/>
        </w:rPr>
        <w:t>七、乙方的权利和义务</w:t>
      </w:r>
    </w:p>
    <w:p w14:paraId="559E35BD" w14:textId="77777777" w:rsidR="00D55047" w:rsidRPr="00D55047" w:rsidRDefault="00D55047" w:rsidP="00D55047">
      <w:pPr>
        <w:adjustRightInd w:val="0"/>
        <w:snapToGrid w:val="0"/>
        <w:spacing w:line="360" w:lineRule="auto"/>
        <w:ind w:firstLineChars="200" w:firstLine="420"/>
        <w:rPr>
          <w:rFonts w:ascii="宋体" w:eastAsia="宋体" w:hAnsi="宋体" w:cs="Times New Roman" w:hint="eastAsia"/>
          <w:szCs w:val="21"/>
        </w:rPr>
      </w:pPr>
      <w:bookmarkStart w:id="1" w:name="_Toc19515391"/>
      <w:r w:rsidRPr="00D55047">
        <w:rPr>
          <w:rFonts w:ascii="宋体" w:eastAsia="宋体" w:hAnsi="宋体" w:cs="Times New Roman" w:hint="eastAsia"/>
          <w:szCs w:val="21"/>
        </w:rPr>
        <w:t>1、对本合同规定的委托范围内的项目享有管理权及服务义务。</w:t>
      </w:r>
    </w:p>
    <w:p w14:paraId="31807212" w14:textId="77777777" w:rsidR="00D55047" w:rsidRPr="00D55047" w:rsidRDefault="00D55047" w:rsidP="00D55047">
      <w:pPr>
        <w:adjustRightInd w:val="0"/>
        <w:snapToGrid w:val="0"/>
        <w:spacing w:line="360"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2、根据本合同的规定向甲方收取相关服务费用，并有权在本项目管理范围内管理及合理使用。</w:t>
      </w:r>
    </w:p>
    <w:p w14:paraId="27A4F149" w14:textId="77777777" w:rsidR="00D55047" w:rsidRPr="00D55047" w:rsidRDefault="00D55047" w:rsidP="00D55047">
      <w:pPr>
        <w:adjustRightInd w:val="0"/>
        <w:snapToGrid w:val="0"/>
        <w:spacing w:line="360"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3、及时向甲方通告本项目执行范围内有关的重大事项，及时配合处理投诉。</w:t>
      </w:r>
    </w:p>
    <w:p w14:paraId="7DC941B3" w14:textId="77777777" w:rsidR="00D55047" w:rsidRPr="00D55047" w:rsidRDefault="00D55047" w:rsidP="00D55047">
      <w:pPr>
        <w:adjustRightInd w:val="0"/>
        <w:snapToGrid w:val="0"/>
        <w:spacing w:line="360"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4、接受项目行业管理部门及政府有关部门的指导，接受甲方的监督。</w:t>
      </w:r>
    </w:p>
    <w:p w14:paraId="2CEA7B78" w14:textId="77777777" w:rsidR="00D55047" w:rsidRPr="00D55047" w:rsidRDefault="00D55047" w:rsidP="00D55047">
      <w:pPr>
        <w:adjustRightInd w:val="0"/>
        <w:snapToGrid w:val="0"/>
        <w:spacing w:line="360"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5、国家法律、法规所规定由乙方承担的其它责任。</w:t>
      </w:r>
    </w:p>
    <w:p w14:paraId="3A8F85C8" w14:textId="77777777" w:rsidR="00D55047" w:rsidRPr="00D55047" w:rsidRDefault="00D55047" w:rsidP="00D55047">
      <w:pPr>
        <w:adjustRightInd w:val="0"/>
        <w:snapToGrid w:val="0"/>
        <w:spacing w:line="358" w:lineRule="auto"/>
        <w:ind w:firstLineChars="200" w:firstLine="422"/>
        <w:rPr>
          <w:rFonts w:ascii="宋体" w:eastAsia="宋体" w:hAnsi="宋体" w:cs="Times New Roman" w:hint="eastAsia"/>
          <w:b/>
          <w:szCs w:val="21"/>
        </w:rPr>
      </w:pPr>
      <w:r w:rsidRPr="00D55047">
        <w:rPr>
          <w:rFonts w:ascii="宋体" w:eastAsia="宋体" w:hAnsi="宋体" w:cs="Times New Roman" w:hint="eastAsia"/>
          <w:b/>
          <w:szCs w:val="21"/>
        </w:rPr>
        <w:t>八、验收</w:t>
      </w:r>
      <w:bookmarkEnd w:id="1"/>
      <w:r w:rsidRPr="00D55047">
        <w:rPr>
          <w:rFonts w:ascii="宋体" w:eastAsia="宋体" w:hAnsi="宋体" w:cs="Times New Roman" w:hint="eastAsia"/>
          <w:b/>
          <w:szCs w:val="21"/>
        </w:rPr>
        <w:t>要求</w:t>
      </w:r>
    </w:p>
    <w:p w14:paraId="2F0C25AB"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1、验收时间：按照甲方要求。</w:t>
      </w:r>
    </w:p>
    <w:p w14:paraId="000DED10"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2、验收方式：根据服务要求逐一核对，确保功能模块等达到服务效果。</w:t>
      </w:r>
    </w:p>
    <w:p w14:paraId="314C2D6B"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3、验收依据：</w:t>
      </w:r>
    </w:p>
    <w:p w14:paraId="52773AF6"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3-1、合同文本、合同附件、竞争性磋商文件、磋商响应文件。</w:t>
      </w:r>
    </w:p>
    <w:p w14:paraId="431DD5B8"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3-2、执行国家标准、行业标准、地方标准或者其他标准、规范。</w:t>
      </w:r>
    </w:p>
    <w:p w14:paraId="6A9CD253" w14:textId="77777777" w:rsidR="00D55047" w:rsidRPr="00D55047" w:rsidRDefault="00D55047" w:rsidP="00D55047">
      <w:pPr>
        <w:adjustRightInd w:val="0"/>
        <w:snapToGrid w:val="0"/>
        <w:spacing w:line="358" w:lineRule="auto"/>
        <w:ind w:firstLineChars="200" w:firstLine="422"/>
        <w:rPr>
          <w:rFonts w:ascii="宋体" w:eastAsia="宋体" w:hAnsi="宋体" w:cs="Times New Roman" w:hint="eastAsia"/>
          <w:b/>
          <w:szCs w:val="21"/>
        </w:rPr>
      </w:pPr>
      <w:r w:rsidRPr="00D55047">
        <w:rPr>
          <w:rFonts w:ascii="宋体" w:eastAsia="宋体" w:hAnsi="宋体" w:cs="Times New Roman" w:hint="eastAsia"/>
          <w:b/>
          <w:szCs w:val="21"/>
        </w:rPr>
        <w:t>九、保密条款</w:t>
      </w:r>
    </w:p>
    <w:p w14:paraId="1D3DBC3B" w14:textId="77777777" w:rsidR="00D55047" w:rsidRPr="00D55047" w:rsidRDefault="00D55047" w:rsidP="00D55047">
      <w:pPr>
        <w:adjustRightInd w:val="0"/>
        <w:snapToGrid w:val="0"/>
        <w:spacing w:line="360"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1、本合同一方(“披露方”)对其向本合同另一方(“接受方”)按照本合同(或就本合同)所提供/披露的各类技术和商业资料、规格说明、图纸、文件及专有技术(统称“保密资料”)享有合法所有权及/或其他权利。</w:t>
      </w:r>
    </w:p>
    <w:p w14:paraId="646AE37F" w14:textId="77777777" w:rsidR="00D55047" w:rsidRPr="00D55047" w:rsidRDefault="00D55047" w:rsidP="00D55047">
      <w:pPr>
        <w:adjustRightInd w:val="0"/>
        <w:snapToGrid w:val="0"/>
        <w:spacing w:line="360"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2、接受方应将保密资料作为商业秘密予以保护。除本合同授权实施的行为外，接受方不得将保密资料部分地或全部地对外披露。接受方可仅为本合同目的向其确有知悉必要的雇员披露对方提供的保密资料，但同时须指示其雇员遵守本条规定的保密及不披露义务。</w:t>
      </w:r>
    </w:p>
    <w:p w14:paraId="73A66496" w14:textId="77777777" w:rsidR="00D55047" w:rsidRPr="00D55047" w:rsidRDefault="00D55047" w:rsidP="00D55047">
      <w:pPr>
        <w:adjustRightInd w:val="0"/>
        <w:snapToGrid w:val="0"/>
        <w:spacing w:line="360"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3、接受方仅得为履行本合同之目的对保密资料进行复制。接受方应当在合同终止或解除时将保密资料原件全部返还披露方，并销毁所有复制件。接受方应当妥善保管保密资料，并对保密资料在接受方期间发生的被盗、泄露或其他有损保密资料保密性的事件承担全部责任，因此造成披露方损失的，接受方应负责赔偿。</w:t>
      </w:r>
    </w:p>
    <w:p w14:paraId="516DCC72" w14:textId="77777777" w:rsidR="00D55047" w:rsidRPr="00D55047" w:rsidRDefault="00D55047" w:rsidP="00D55047">
      <w:pPr>
        <w:adjustRightInd w:val="0"/>
        <w:snapToGrid w:val="0"/>
        <w:spacing w:line="360"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4、当出现下述情况时，本条对保密资料的限制不适用。当保密资料：</w:t>
      </w:r>
    </w:p>
    <w:p w14:paraId="7C49184A" w14:textId="77777777" w:rsidR="00D55047" w:rsidRPr="00D55047" w:rsidRDefault="00D55047" w:rsidP="00D55047">
      <w:pPr>
        <w:adjustRightInd w:val="0"/>
        <w:snapToGrid w:val="0"/>
        <w:spacing w:line="360"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（1）并非接受方的过错而已经进入公有领域的。</w:t>
      </w:r>
    </w:p>
    <w:p w14:paraId="1B35B7C9" w14:textId="77777777" w:rsidR="00D55047" w:rsidRPr="00D55047" w:rsidRDefault="00D55047" w:rsidP="00D55047">
      <w:pPr>
        <w:adjustRightInd w:val="0"/>
        <w:snapToGrid w:val="0"/>
        <w:spacing w:line="360"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（2）已通过该方的有关记录证明是由接受方独立开发的。</w:t>
      </w:r>
    </w:p>
    <w:p w14:paraId="76D858E2" w14:textId="77777777" w:rsidR="00D55047" w:rsidRPr="00D55047" w:rsidRDefault="00D55047" w:rsidP="00D55047">
      <w:pPr>
        <w:adjustRightInd w:val="0"/>
        <w:snapToGrid w:val="0"/>
        <w:spacing w:line="360"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（3）由接受方从没有违反对披露方的保密义务的人合法取得的。</w:t>
      </w:r>
    </w:p>
    <w:p w14:paraId="64D6BF26" w14:textId="77777777" w:rsidR="00D55047" w:rsidRPr="00D55047" w:rsidRDefault="00D55047" w:rsidP="00D55047">
      <w:pPr>
        <w:adjustRightInd w:val="0"/>
        <w:snapToGrid w:val="0"/>
        <w:spacing w:line="360"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（4）法律要求接受方披露的，但接受方应在合理的时间提前书面通知披露方，使其得以采取其认为必要的保护措施。</w:t>
      </w:r>
    </w:p>
    <w:p w14:paraId="1D70081F" w14:textId="77777777" w:rsidR="00D55047" w:rsidRPr="00D55047" w:rsidRDefault="00D55047" w:rsidP="00D55047">
      <w:pPr>
        <w:adjustRightInd w:val="0"/>
        <w:snapToGrid w:val="0"/>
        <w:spacing w:line="360"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5、本保密条款有效期为本合同生效之日起[ 1 ]年。</w:t>
      </w:r>
    </w:p>
    <w:p w14:paraId="6DF455A4" w14:textId="77777777" w:rsidR="00D55047" w:rsidRPr="00D55047" w:rsidRDefault="00D55047" w:rsidP="00D55047">
      <w:pPr>
        <w:adjustRightInd w:val="0"/>
        <w:snapToGrid w:val="0"/>
        <w:spacing w:line="360"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lastRenderedPageBreak/>
        <w:t>6、本条约定不适用于各方向其关联公司提供或披露保密资料的情形。</w:t>
      </w:r>
    </w:p>
    <w:p w14:paraId="51866040" w14:textId="77777777" w:rsidR="00D55047" w:rsidRPr="00D55047" w:rsidRDefault="00D55047" w:rsidP="00D55047">
      <w:pPr>
        <w:adjustRightInd w:val="0"/>
        <w:snapToGrid w:val="0"/>
        <w:spacing w:line="358" w:lineRule="auto"/>
        <w:ind w:firstLineChars="200" w:firstLine="422"/>
        <w:rPr>
          <w:rFonts w:ascii="宋体" w:eastAsia="宋体" w:hAnsi="宋体" w:cs="Times New Roman" w:hint="eastAsia"/>
          <w:b/>
          <w:szCs w:val="21"/>
        </w:rPr>
      </w:pPr>
      <w:bookmarkStart w:id="2" w:name="_Toc19515392"/>
      <w:r w:rsidRPr="00D55047">
        <w:rPr>
          <w:rFonts w:ascii="宋体" w:eastAsia="宋体" w:hAnsi="宋体" w:cs="Times New Roman" w:hint="eastAsia"/>
          <w:b/>
          <w:szCs w:val="21"/>
        </w:rPr>
        <w:t>十、违约责任</w:t>
      </w:r>
      <w:bookmarkEnd w:id="2"/>
    </w:p>
    <w:p w14:paraId="2B2751D7"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b/>
          <w:szCs w:val="21"/>
        </w:rPr>
      </w:pPr>
      <w:r w:rsidRPr="00D55047">
        <w:rPr>
          <w:rFonts w:ascii="宋体" w:eastAsia="宋体" w:hAnsi="宋体" w:cs="Times New Roman" w:hint="eastAsia"/>
          <w:szCs w:val="21"/>
        </w:rPr>
        <w:t>1、违约责任按《中华人民共和国民法典》处理中的相关条款执行。</w:t>
      </w:r>
    </w:p>
    <w:p w14:paraId="1E7B6FBD"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2、乙方履约延误</w:t>
      </w:r>
    </w:p>
    <w:p w14:paraId="007A55D8"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2-1、如乙方事先未征得甲方同意并得到甲方的谅解而单方面延迟提供服务，将按违约终止合同。</w:t>
      </w:r>
    </w:p>
    <w:p w14:paraId="703BEB13"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2-2、乙方必须严格按照服务期要求执行，超期甲方不予支付合同款，同时保留追究相关责任的权利。</w:t>
      </w:r>
    </w:p>
    <w:p w14:paraId="45B62D2B"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2-3、违约终止合同：未按合同要求提供服务，甲方会同监督机构有权终止合同，对乙方违约行为进行追究，同时按政府采购法的有关规定进行相应的处罚。</w:t>
      </w:r>
    </w:p>
    <w:p w14:paraId="78EF93F9" w14:textId="77777777" w:rsidR="00D55047" w:rsidRPr="00D55047" w:rsidRDefault="00D55047" w:rsidP="00D55047">
      <w:pPr>
        <w:adjustRightInd w:val="0"/>
        <w:snapToGrid w:val="0"/>
        <w:spacing w:line="358" w:lineRule="auto"/>
        <w:ind w:firstLineChars="200" w:firstLine="422"/>
        <w:rPr>
          <w:rFonts w:ascii="宋体" w:eastAsia="宋体" w:hAnsi="宋体" w:cs="Times New Roman" w:hint="eastAsia"/>
          <w:b/>
          <w:szCs w:val="21"/>
        </w:rPr>
      </w:pPr>
      <w:r w:rsidRPr="00D55047">
        <w:rPr>
          <w:rFonts w:ascii="宋体" w:eastAsia="宋体" w:hAnsi="宋体" w:cs="Times New Roman" w:hint="eastAsia"/>
          <w:b/>
          <w:szCs w:val="21"/>
        </w:rPr>
        <w:t>十一、不可抗力事件处理</w:t>
      </w:r>
    </w:p>
    <w:p w14:paraId="1A0CB0FE"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73EECBB9"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2、本合同中的不可抗力指不能预见、不能避免并不能克服的客观情况。包括但不限于：自然灾害如地震、台风、洪水、火灾；政府行为、法律规定或其适用的变化或者其他任何无法预见、避免或者控制的事件。</w:t>
      </w:r>
    </w:p>
    <w:p w14:paraId="2B0A750A" w14:textId="77777777" w:rsidR="00D55047" w:rsidRPr="00D55047" w:rsidRDefault="00D55047" w:rsidP="00D55047">
      <w:pPr>
        <w:adjustRightInd w:val="0"/>
        <w:snapToGrid w:val="0"/>
        <w:spacing w:line="358" w:lineRule="auto"/>
        <w:ind w:firstLineChars="200" w:firstLine="422"/>
        <w:rPr>
          <w:rFonts w:ascii="宋体" w:eastAsia="宋体" w:hAnsi="宋体" w:cs="Times New Roman" w:hint="eastAsia"/>
          <w:b/>
          <w:szCs w:val="21"/>
        </w:rPr>
      </w:pPr>
      <w:bookmarkStart w:id="3" w:name="_Toc19515393"/>
      <w:r w:rsidRPr="00D55047">
        <w:rPr>
          <w:rFonts w:ascii="宋体" w:eastAsia="宋体" w:hAnsi="宋体" w:cs="Times New Roman" w:hint="eastAsia"/>
          <w:b/>
          <w:szCs w:val="21"/>
        </w:rPr>
        <w:t>十二、合同组成</w:t>
      </w:r>
      <w:bookmarkEnd w:id="3"/>
    </w:p>
    <w:p w14:paraId="4B38CBC9"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1、成交通知书</w:t>
      </w:r>
    </w:p>
    <w:p w14:paraId="5CEEBEFA"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2、合同文件</w:t>
      </w:r>
    </w:p>
    <w:p w14:paraId="4E21584F"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3、国家相关规范及标准</w:t>
      </w:r>
    </w:p>
    <w:p w14:paraId="7045A038"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4、竞争性磋商文件</w:t>
      </w:r>
    </w:p>
    <w:p w14:paraId="3A207629"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szCs w:val="21"/>
        </w:rPr>
      </w:pPr>
      <w:r w:rsidRPr="00D55047">
        <w:rPr>
          <w:rFonts w:ascii="宋体" w:eastAsia="宋体" w:hAnsi="宋体" w:cs="Times New Roman" w:hint="eastAsia"/>
          <w:szCs w:val="21"/>
        </w:rPr>
        <w:t>5、磋商响应文件</w:t>
      </w:r>
    </w:p>
    <w:p w14:paraId="0A61D971" w14:textId="77777777" w:rsidR="00D55047" w:rsidRPr="00D55047" w:rsidRDefault="00D55047" w:rsidP="00D55047">
      <w:pPr>
        <w:adjustRightInd w:val="0"/>
        <w:snapToGrid w:val="0"/>
        <w:spacing w:line="358" w:lineRule="auto"/>
        <w:ind w:firstLineChars="200" w:firstLine="422"/>
        <w:rPr>
          <w:rFonts w:ascii="宋体" w:eastAsia="宋体" w:hAnsi="宋体" w:cs="Times New Roman" w:hint="eastAsia"/>
          <w:b/>
          <w:szCs w:val="21"/>
        </w:rPr>
      </w:pPr>
      <w:bookmarkStart w:id="4" w:name="_Toc19515394"/>
      <w:r w:rsidRPr="00D55047">
        <w:rPr>
          <w:rFonts w:ascii="宋体" w:eastAsia="宋体" w:hAnsi="宋体" w:cs="Times New Roman" w:hint="eastAsia"/>
          <w:b/>
          <w:szCs w:val="21"/>
        </w:rPr>
        <w:t>十三、解决争议的方法</w:t>
      </w:r>
      <w:bookmarkEnd w:id="4"/>
    </w:p>
    <w:p w14:paraId="66DF6FA8" w14:textId="77777777" w:rsidR="00D55047" w:rsidRPr="00D55047" w:rsidRDefault="00D55047" w:rsidP="00D55047">
      <w:pPr>
        <w:widowControl/>
        <w:autoSpaceDE w:val="0"/>
        <w:autoSpaceDN w:val="0"/>
        <w:snapToGrid w:val="0"/>
        <w:spacing w:line="358" w:lineRule="auto"/>
        <w:ind w:right="-110" w:firstLineChars="200" w:firstLine="420"/>
        <w:textAlignment w:val="bottom"/>
        <w:rPr>
          <w:rFonts w:ascii="宋体" w:eastAsia="宋体" w:hAnsi="宋体" w:cs="Times New Roman" w:hint="eastAsia"/>
          <w:kern w:val="0"/>
          <w:szCs w:val="21"/>
        </w:rPr>
      </w:pPr>
      <w:r w:rsidRPr="00D55047">
        <w:rPr>
          <w:rFonts w:ascii="宋体" w:eastAsia="宋体" w:hAnsi="宋体" w:cs="Times New Roman" w:hint="eastAsia"/>
          <w:kern w:val="0"/>
          <w:szCs w:val="21"/>
        </w:rPr>
        <w:t>凡因本合同引起的或与本合同有关的争议，双方应友好协商解决。协商不成时，双方均同意采用以下第（  ）种争议解决方式：</w:t>
      </w:r>
    </w:p>
    <w:p w14:paraId="24CB754C" w14:textId="77777777" w:rsidR="00D55047" w:rsidRPr="00D55047" w:rsidRDefault="00D55047" w:rsidP="00D55047">
      <w:pPr>
        <w:widowControl/>
        <w:autoSpaceDE w:val="0"/>
        <w:autoSpaceDN w:val="0"/>
        <w:snapToGrid w:val="0"/>
        <w:spacing w:line="358" w:lineRule="auto"/>
        <w:ind w:right="-110" w:firstLineChars="200" w:firstLine="420"/>
        <w:textAlignment w:val="bottom"/>
        <w:rPr>
          <w:rFonts w:ascii="宋体" w:eastAsia="宋体" w:hAnsi="宋体" w:cs="Times New Roman" w:hint="eastAsia"/>
          <w:kern w:val="0"/>
          <w:szCs w:val="21"/>
        </w:rPr>
      </w:pPr>
      <w:r w:rsidRPr="00D55047">
        <w:rPr>
          <w:rFonts w:ascii="宋体" w:eastAsia="宋体" w:hAnsi="宋体" w:cs="Times New Roman" w:hint="eastAsia"/>
          <w:kern w:val="0"/>
          <w:szCs w:val="21"/>
        </w:rPr>
        <w:t>（1）甲、乙双方均同意向（甲方所在地人民法院）提起诉讼。</w:t>
      </w:r>
    </w:p>
    <w:p w14:paraId="2C5FA25A" w14:textId="77777777" w:rsidR="00D55047" w:rsidRPr="00D55047" w:rsidRDefault="00D55047" w:rsidP="00D55047">
      <w:pPr>
        <w:widowControl/>
        <w:autoSpaceDE w:val="0"/>
        <w:autoSpaceDN w:val="0"/>
        <w:snapToGrid w:val="0"/>
        <w:spacing w:line="358" w:lineRule="auto"/>
        <w:ind w:right="-110" w:firstLineChars="200" w:firstLine="420"/>
        <w:textAlignment w:val="bottom"/>
        <w:rPr>
          <w:rFonts w:ascii="宋体" w:eastAsia="宋体" w:hAnsi="宋体" w:cs="Times New Roman" w:hint="eastAsia"/>
          <w:kern w:val="0"/>
          <w:szCs w:val="21"/>
        </w:rPr>
      </w:pPr>
      <w:r w:rsidRPr="00D55047">
        <w:rPr>
          <w:rFonts w:ascii="宋体" w:eastAsia="宋体" w:hAnsi="宋体" w:cs="Times New Roman" w:hint="eastAsia"/>
          <w:kern w:val="0"/>
          <w:szCs w:val="21"/>
        </w:rPr>
        <w:t>（2）甲、乙双方均同意向（</w:t>
      </w:r>
      <w:hyperlink r:id="rId6" w:tgtFrame="_blank" w:history="1">
        <w:r w:rsidRPr="00D55047">
          <w:rPr>
            <w:rFonts w:ascii="宋体" w:eastAsia="宋体" w:hAnsi="宋体" w:cs="Times New Roman" w:hint="eastAsia"/>
            <w:kern w:val="0"/>
            <w:szCs w:val="21"/>
          </w:rPr>
          <w:t>仲裁委员会</w:t>
        </w:r>
      </w:hyperlink>
      <w:r w:rsidRPr="00D55047">
        <w:rPr>
          <w:rFonts w:ascii="宋体" w:eastAsia="宋体" w:hAnsi="宋体" w:cs="Times New Roman" w:hint="eastAsia"/>
          <w:kern w:val="0"/>
          <w:szCs w:val="21"/>
        </w:rPr>
        <w:t>）提起仲裁。</w:t>
      </w:r>
    </w:p>
    <w:p w14:paraId="6BE423F2" w14:textId="77777777" w:rsidR="00D55047" w:rsidRPr="00D55047" w:rsidRDefault="00D55047" w:rsidP="00D55047">
      <w:pPr>
        <w:adjustRightInd w:val="0"/>
        <w:snapToGrid w:val="0"/>
        <w:spacing w:line="358" w:lineRule="auto"/>
        <w:ind w:firstLineChars="200" w:firstLine="422"/>
        <w:rPr>
          <w:rFonts w:ascii="宋体" w:eastAsia="宋体" w:hAnsi="宋体" w:cs="Times New Roman" w:hint="eastAsia"/>
          <w:b/>
          <w:szCs w:val="21"/>
        </w:rPr>
      </w:pPr>
      <w:bookmarkStart w:id="5" w:name="_Toc19515395"/>
      <w:r w:rsidRPr="00D55047">
        <w:rPr>
          <w:rFonts w:ascii="宋体" w:eastAsia="宋体" w:hAnsi="宋体" w:cs="Times New Roman" w:hint="eastAsia"/>
          <w:b/>
          <w:szCs w:val="21"/>
        </w:rPr>
        <w:t>十四、合同生效及其它</w:t>
      </w:r>
      <w:bookmarkEnd w:id="5"/>
    </w:p>
    <w:p w14:paraId="2A43DF2B"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b/>
          <w:szCs w:val="21"/>
        </w:rPr>
      </w:pPr>
      <w:r w:rsidRPr="00D55047">
        <w:rPr>
          <w:rFonts w:ascii="宋体" w:eastAsia="宋体" w:hAnsi="宋体" w:cs="Times New Roman" w:hint="eastAsia"/>
          <w:kern w:val="0"/>
          <w:szCs w:val="21"/>
        </w:rPr>
        <w:t>1、合同未尽事宜、由甲、乙双方协商，作为合同补充，与原合同具有同等法律效力。</w:t>
      </w:r>
    </w:p>
    <w:p w14:paraId="08D54FF6"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b/>
          <w:szCs w:val="21"/>
        </w:rPr>
      </w:pPr>
      <w:r w:rsidRPr="00D55047">
        <w:rPr>
          <w:rFonts w:ascii="宋体" w:eastAsia="宋体" w:hAnsi="宋体" w:cs="Times New Roman" w:hint="eastAsia"/>
          <w:kern w:val="0"/>
          <w:szCs w:val="21"/>
        </w:rPr>
        <w:t>2、 本合同一式</w:t>
      </w:r>
      <w:r w:rsidRPr="00D55047">
        <w:rPr>
          <w:rFonts w:ascii="宋体" w:eastAsia="宋体" w:hAnsi="宋体" w:cs="Times New Roman" w:hint="eastAsia"/>
          <w:kern w:val="0"/>
          <w:szCs w:val="21"/>
          <w:u w:val="single"/>
        </w:rPr>
        <w:t xml:space="preserve">  </w:t>
      </w:r>
      <w:r w:rsidRPr="00D55047">
        <w:rPr>
          <w:rFonts w:ascii="宋体" w:eastAsia="宋体" w:hAnsi="宋体" w:cs="Times New Roman" w:hint="eastAsia"/>
          <w:kern w:val="0"/>
          <w:szCs w:val="21"/>
        </w:rPr>
        <w:t>份，甲方、乙方双方分别执</w:t>
      </w:r>
      <w:r w:rsidRPr="00D55047">
        <w:rPr>
          <w:rFonts w:ascii="宋体" w:eastAsia="宋体" w:hAnsi="宋体" w:cs="Times New Roman" w:hint="eastAsia"/>
          <w:kern w:val="0"/>
          <w:szCs w:val="21"/>
          <w:u w:val="single"/>
        </w:rPr>
        <w:t xml:space="preserve">  </w:t>
      </w:r>
      <w:r w:rsidRPr="00D55047">
        <w:rPr>
          <w:rFonts w:ascii="宋体" w:eastAsia="宋体" w:hAnsi="宋体" w:cs="Times New Roman" w:hint="eastAsia"/>
          <w:kern w:val="0"/>
          <w:szCs w:val="21"/>
        </w:rPr>
        <w:t>份，</w:t>
      </w:r>
      <w:r w:rsidRPr="00D55047">
        <w:rPr>
          <w:rFonts w:ascii="宋体" w:eastAsia="宋体" w:hAnsi="宋体" w:cs="Times New Roman" w:hint="eastAsia"/>
          <w:kern w:val="0"/>
          <w:szCs w:val="21"/>
          <w:u w:val="single"/>
        </w:rPr>
        <w:t xml:space="preserve">   </w:t>
      </w:r>
      <w:r w:rsidRPr="00D55047">
        <w:rPr>
          <w:rFonts w:ascii="宋体" w:eastAsia="宋体" w:hAnsi="宋体" w:cs="Times New Roman" w:hint="eastAsia"/>
          <w:kern w:val="0"/>
          <w:szCs w:val="21"/>
        </w:rPr>
        <w:t>备案</w:t>
      </w:r>
      <w:r w:rsidRPr="00D55047">
        <w:rPr>
          <w:rFonts w:ascii="宋体" w:eastAsia="宋体" w:hAnsi="宋体" w:cs="Times New Roman" w:hint="eastAsia"/>
          <w:kern w:val="0"/>
          <w:szCs w:val="21"/>
          <w:u w:val="single"/>
        </w:rPr>
        <w:t xml:space="preserve">  </w:t>
      </w:r>
      <w:r w:rsidRPr="00D55047">
        <w:rPr>
          <w:rFonts w:ascii="宋体" w:eastAsia="宋体" w:hAnsi="宋体" w:cs="Times New Roman" w:hint="eastAsia"/>
          <w:kern w:val="0"/>
          <w:szCs w:val="21"/>
        </w:rPr>
        <w:t>份。</w:t>
      </w:r>
    </w:p>
    <w:p w14:paraId="7A6953F3"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b/>
          <w:szCs w:val="21"/>
        </w:rPr>
      </w:pPr>
      <w:r w:rsidRPr="00D55047">
        <w:rPr>
          <w:rFonts w:ascii="宋体" w:eastAsia="宋体" w:hAnsi="宋体" w:cs="Times New Roman" w:hint="eastAsia"/>
          <w:kern w:val="0"/>
          <w:szCs w:val="21"/>
        </w:rPr>
        <w:t>3、合同经甲乙双方盖章、签字后生效，合同签订地点为</w:t>
      </w:r>
      <w:r w:rsidRPr="00D55047">
        <w:rPr>
          <w:rFonts w:ascii="宋体" w:eastAsia="宋体" w:hAnsi="宋体" w:cs="Times New Roman" w:hint="eastAsia"/>
          <w:kern w:val="0"/>
          <w:szCs w:val="21"/>
          <w:u w:val="single"/>
        </w:rPr>
        <w:t xml:space="preserve">   </w:t>
      </w:r>
      <w:r w:rsidRPr="00D55047">
        <w:rPr>
          <w:rFonts w:ascii="宋体" w:eastAsia="宋体" w:hAnsi="宋体" w:cs="Times New Roman" w:hint="eastAsia"/>
          <w:kern w:val="0"/>
          <w:szCs w:val="21"/>
        </w:rPr>
        <w:t>。</w:t>
      </w:r>
    </w:p>
    <w:p w14:paraId="35C68B56"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kern w:val="0"/>
          <w:szCs w:val="21"/>
        </w:rPr>
      </w:pPr>
      <w:r w:rsidRPr="00D55047">
        <w:rPr>
          <w:rFonts w:ascii="宋体" w:eastAsia="宋体" w:hAnsi="宋体" w:cs="Times New Roman" w:hint="eastAsia"/>
          <w:kern w:val="0"/>
          <w:szCs w:val="21"/>
        </w:rPr>
        <w:t>4、生效时间：</w:t>
      </w:r>
      <w:r w:rsidRPr="00D55047">
        <w:rPr>
          <w:rFonts w:ascii="宋体" w:eastAsia="宋体" w:hAnsi="宋体" w:cs="Times New Roman" w:hint="eastAsia"/>
          <w:kern w:val="0"/>
          <w:szCs w:val="21"/>
          <w:u w:val="single"/>
        </w:rPr>
        <w:t xml:space="preserve">   </w:t>
      </w:r>
      <w:r w:rsidRPr="00D55047">
        <w:rPr>
          <w:rFonts w:ascii="宋体" w:eastAsia="宋体" w:hAnsi="宋体" w:cs="Times New Roman" w:hint="eastAsia"/>
          <w:kern w:val="0"/>
          <w:szCs w:val="21"/>
        </w:rPr>
        <w:t xml:space="preserve">年 </w:t>
      </w:r>
      <w:r w:rsidRPr="00D55047">
        <w:rPr>
          <w:rFonts w:ascii="宋体" w:eastAsia="宋体" w:hAnsi="宋体" w:cs="Times New Roman" w:hint="eastAsia"/>
          <w:kern w:val="0"/>
          <w:szCs w:val="21"/>
          <w:u w:val="single"/>
        </w:rPr>
        <w:t xml:space="preserve">   </w:t>
      </w:r>
      <w:r w:rsidRPr="00D55047">
        <w:rPr>
          <w:rFonts w:ascii="宋体" w:eastAsia="宋体" w:hAnsi="宋体" w:cs="Times New Roman" w:hint="eastAsia"/>
          <w:kern w:val="0"/>
          <w:szCs w:val="21"/>
        </w:rPr>
        <w:t>月</w:t>
      </w:r>
      <w:r w:rsidRPr="00D55047">
        <w:rPr>
          <w:rFonts w:ascii="宋体" w:eastAsia="宋体" w:hAnsi="宋体" w:cs="Times New Roman" w:hint="eastAsia"/>
          <w:kern w:val="0"/>
          <w:szCs w:val="21"/>
          <w:u w:val="single"/>
        </w:rPr>
        <w:t xml:space="preserve">   </w:t>
      </w:r>
      <w:r w:rsidRPr="00D55047">
        <w:rPr>
          <w:rFonts w:ascii="宋体" w:eastAsia="宋体" w:hAnsi="宋体" w:cs="Times New Roman" w:hint="eastAsia"/>
          <w:kern w:val="0"/>
          <w:szCs w:val="21"/>
        </w:rPr>
        <w:t>日</w:t>
      </w:r>
    </w:p>
    <w:p w14:paraId="1CDC380A" w14:textId="77777777" w:rsidR="00D55047" w:rsidRPr="00D55047" w:rsidRDefault="00D55047" w:rsidP="00D55047">
      <w:pPr>
        <w:adjustRightInd w:val="0"/>
        <w:snapToGrid w:val="0"/>
        <w:spacing w:line="358" w:lineRule="auto"/>
        <w:ind w:firstLineChars="200" w:firstLine="420"/>
        <w:rPr>
          <w:rFonts w:ascii="宋体" w:eastAsia="宋体" w:hAnsi="宋体" w:cs="Times New Roman" w:hint="eastAsia"/>
          <w:kern w:val="0"/>
          <w:szCs w:val="21"/>
        </w:rPr>
      </w:pPr>
    </w:p>
    <w:p w14:paraId="475E8A49" w14:textId="77777777" w:rsidR="00D55047" w:rsidRPr="00D55047" w:rsidRDefault="00D55047" w:rsidP="00D55047">
      <w:pPr>
        <w:adjustRightInd w:val="0"/>
        <w:snapToGrid w:val="0"/>
        <w:spacing w:line="358" w:lineRule="auto"/>
        <w:ind w:firstLineChars="200" w:firstLine="422"/>
        <w:rPr>
          <w:rFonts w:ascii="宋体" w:eastAsia="宋体" w:hAnsi="宋体" w:cs="Times New Roman" w:hint="eastAsia"/>
          <w:b/>
          <w:szCs w:val="21"/>
        </w:rPr>
      </w:pPr>
    </w:p>
    <w:tbl>
      <w:tblPr>
        <w:tblW w:w="0" w:type="auto"/>
        <w:jc w:val="center"/>
        <w:tblLayout w:type="fixed"/>
        <w:tblLook w:val="0000" w:firstRow="0" w:lastRow="0" w:firstColumn="0" w:lastColumn="0" w:noHBand="0" w:noVBand="0"/>
      </w:tblPr>
      <w:tblGrid>
        <w:gridCol w:w="4643"/>
        <w:gridCol w:w="4643"/>
      </w:tblGrid>
      <w:tr w:rsidR="00D55047" w:rsidRPr="00D55047" w14:paraId="7B49010A" w14:textId="77777777" w:rsidTr="00090DD4">
        <w:trPr>
          <w:jc w:val="center"/>
        </w:trPr>
        <w:tc>
          <w:tcPr>
            <w:tcW w:w="4643" w:type="dxa"/>
          </w:tcPr>
          <w:p w14:paraId="10EBE445" w14:textId="77777777" w:rsidR="00D55047" w:rsidRPr="00D55047" w:rsidRDefault="00D55047" w:rsidP="00D55047">
            <w:pPr>
              <w:widowControl/>
              <w:autoSpaceDE w:val="0"/>
              <w:autoSpaceDN w:val="0"/>
              <w:snapToGrid w:val="0"/>
              <w:spacing w:line="358" w:lineRule="auto"/>
              <w:ind w:right="-154"/>
              <w:textAlignment w:val="bottom"/>
              <w:rPr>
                <w:rFonts w:ascii="宋体" w:eastAsia="宋体" w:hAnsi="宋体" w:cs="Times New Roman" w:hint="eastAsia"/>
                <w:kern w:val="0"/>
                <w:szCs w:val="21"/>
              </w:rPr>
            </w:pPr>
            <w:r w:rsidRPr="00D55047">
              <w:rPr>
                <w:rFonts w:ascii="宋体" w:eastAsia="宋体" w:hAnsi="宋体" w:cs="Times New Roman" w:hint="eastAsia"/>
                <w:kern w:val="0"/>
                <w:szCs w:val="21"/>
              </w:rPr>
              <w:t>甲方名称</w:t>
            </w:r>
            <w:r w:rsidRPr="00D55047">
              <w:rPr>
                <w:rFonts w:ascii="宋体" w:eastAsia="宋体" w:hAnsi="宋体" w:cs="Times New Roman" w:hint="eastAsia"/>
                <w:spacing w:val="-20"/>
                <w:kern w:val="0"/>
                <w:szCs w:val="21"/>
              </w:rPr>
              <w:t>（盖章）</w:t>
            </w:r>
            <w:r w:rsidRPr="00D55047">
              <w:rPr>
                <w:rFonts w:ascii="宋体" w:eastAsia="宋体" w:hAnsi="宋体" w:cs="Times New Roman" w:hint="eastAsia"/>
                <w:kern w:val="0"/>
                <w:szCs w:val="21"/>
              </w:rPr>
              <w:t>：</w:t>
            </w:r>
          </w:p>
          <w:p w14:paraId="44A0E510" w14:textId="77777777" w:rsidR="00D55047" w:rsidRPr="00D55047" w:rsidRDefault="00D55047" w:rsidP="00D55047">
            <w:pPr>
              <w:widowControl/>
              <w:autoSpaceDE w:val="0"/>
              <w:autoSpaceDN w:val="0"/>
              <w:snapToGrid w:val="0"/>
              <w:spacing w:line="358" w:lineRule="auto"/>
              <w:ind w:right="-154"/>
              <w:textAlignment w:val="bottom"/>
              <w:rPr>
                <w:rFonts w:ascii="宋体" w:eastAsia="宋体" w:hAnsi="宋体" w:cs="Times New Roman" w:hint="eastAsia"/>
                <w:kern w:val="0"/>
                <w:szCs w:val="21"/>
              </w:rPr>
            </w:pPr>
            <w:r w:rsidRPr="00D55047">
              <w:rPr>
                <w:rFonts w:ascii="宋体" w:eastAsia="宋体" w:hAnsi="宋体" w:cs="Times New Roman" w:hint="eastAsia"/>
                <w:kern w:val="0"/>
                <w:szCs w:val="21"/>
              </w:rPr>
              <w:t>地址：</w:t>
            </w:r>
          </w:p>
          <w:p w14:paraId="6B8060EA" w14:textId="77777777" w:rsidR="00D55047" w:rsidRPr="00D55047" w:rsidRDefault="00D55047" w:rsidP="00D55047">
            <w:pPr>
              <w:widowControl/>
              <w:autoSpaceDE w:val="0"/>
              <w:autoSpaceDN w:val="0"/>
              <w:snapToGrid w:val="0"/>
              <w:spacing w:line="358" w:lineRule="auto"/>
              <w:ind w:right="-154"/>
              <w:textAlignment w:val="bottom"/>
              <w:rPr>
                <w:rFonts w:ascii="宋体" w:eastAsia="宋体" w:hAnsi="宋体" w:cs="Times New Roman" w:hint="eastAsia"/>
                <w:kern w:val="0"/>
                <w:szCs w:val="21"/>
              </w:rPr>
            </w:pPr>
            <w:r w:rsidRPr="00D55047">
              <w:rPr>
                <w:rFonts w:ascii="宋体" w:eastAsia="宋体" w:hAnsi="宋体" w:cs="Times New Roman" w:hint="eastAsia"/>
                <w:kern w:val="0"/>
                <w:szCs w:val="21"/>
              </w:rPr>
              <w:t>代表人（签字）：</w:t>
            </w:r>
          </w:p>
          <w:p w14:paraId="3712E380" w14:textId="77777777" w:rsidR="00D55047" w:rsidRPr="00D55047" w:rsidRDefault="00D55047" w:rsidP="00D55047">
            <w:pPr>
              <w:widowControl/>
              <w:autoSpaceDE w:val="0"/>
              <w:autoSpaceDN w:val="0"/>
              <w:snapToGrid w:val="0"/>
              <w:spacing w:line="358" w:lineRule="auto"/>
              <w:ind w:right="-154"/>
              <w:textAlignment w:val="bottom"/>
              <w:rPr>
                <w:rFonts w:ascii="宋体" w:eastAsia="宋体" w:hAnsi="宋体" w:cs="Times New Roman" w:hint="eastAsia"/>
                <w:kern w:val="0"/>
                <w:szCs w:val="21"/>
              </w:rPr>
            </w:pPr>
            <w:r w:rsidRPr="00D55047">
              <w:rPr>
                <w:rFonts w:ascii="宋体" w:eastAsia="宋体" w:hAnsi="宋体" w:cs="Times New Roman" w:hint="eastAsia"/>
                <w:kern w:val="0"/>
                <w:szCs w:val="21"/>
              </w:rPr>
              <w:t>电话：</w:t>
            </w:r>
          </w:p>
          <w:p w14:paraId="6AAE6DF4" w14:textId="77777777" w:rsidR="00D55047" w:rsidRPr="00D55047" w:rsidRDefault="00D55047" w:rsidP="00D55047">
            <w:pPr>
              <w:widowControl/>
              <w:autoSpaceDE w:val="0"/>
              <w:autoSpaceDN w:val="0"/>
              <w:snapToGrid w:val="0"/>
              <w:spacing w:line="358" w:lineRule="auto"/>
              <w:ind w:right="-154"/>
              <w:textAlignment w:val="bottom"/>
              <w:rPr>
                <w:rFonts w:ascii="宋体" w:eastAsia="宋体" w:hAnsi="宋体" w:cs="Times New Roman" w:hint="eastAsia"/>
                <w:kern w:val="0"/>
                <w:szCs w:val="21"/>
              </w:rPr>
            </w:pPr>
            <w:r w:rsidRPr="00D55047">
              <w:rPr>
                <w:rFonts w:ascii="宋体" w:eastAsia="宋体" w:hAnsi="宋体" w:cs="Times New Roman" w:hint="eastAsia"/>
                <w:kern w:val="0"/>
                <w:szCs w:val="21"/>
              </w:rPr>
              <w:t>开户银行：</w:t>
            </w:r>
          </w:p>
          <w:p w14:paraId="40BD1C48" w14:textId="77777777" w:rsidR="00D55047" w:rsidRPr="00D55047" w:rsidRDefault="00D55047" w:rsidP="00D55047">
            <w:pPr>
              <w:widowControl/>
              <w:autoSpaceDE w:val="0"/>
              <w:autoSpaceDN w:val="0"/>
              <w:snapToGrid w:val="0"/>
              <w:spacing w:line="358" w:lineRule="auto"/>
              <w:ind w:right="-154"/>
              <w:textAlignment w:val="bottom"/>
              <w:rPr>
                <w:rFonts w:ascii="宋体" w:eastAsia="宋体" w:hAnsi="宋体" w:cs="Times New Roman" w:hint="eastAsia"/>
                <w:kern w:val="0"/>
                <w:szCs w:val="21"/>
              </w:rPr>
            </w:pPr>
            <w:r w:rsidRPr="00D55047">
              <w:rPr>
                <w:rFonts w:ascii="宋体" w:eastAsia="宋体" w:hAnsi="宋体" w:cs="Times New Roman" w:hint="eastAsia"/>
                <w:kern w:val="0"/>
                <w:szCs w:val="21"/>
              </w:rPr>
              <w:t>帐号：</w:t>
            </w:r>
          </w:p>
        </w:tc>
        <w:tc>
          <w:tcPr>
            <w:tcW w:w="4643" w:type="dxa"/>
          </w:tcPr>
          <w:p w14:paraId="31F2CC8D" w14:textId="77777777" w:rsidR="00D55047" w:rsidRPr="00D55047" w:rsidRDefault="00D55047" w:rsidP="00D55047">
            <w:pPr>
              <w:widowControl/>
              <w:autoSpaceDE w:val="0"/>
              <w:autoSpaceDN w:val="0"/>
              <w:snapToGrid w:val="0"/>
              <w:spacing w:line="358" w:lineRule="auto"/>
              <w:ind w:right="-154"/>
              <w:textAlignment w:val="bottom"/>
              <w:rPr>
                <w:rFonts w:ascii="宋体" w:eastAsia="宋体" w:hAnsi="宋体" w:cs="Times New Roman" w:hint="eastAsia"/>
                <w:kern w:val="0"/>
                <w:szCs w:val="21"/>
              </w:rPr>
            </w:pPr>
            <w:r w:rsidRPr="00D55047">
              <w:rPr>
                <w:rFonts w:ascii="宋体" w:eastAsia="宋体" w:hAnsi="宋体" w:cs="Times New Roman" w:hint="eastAsia"/>
                <w:kern w:val="0"/>
                <w:szCs w:val="21"/>
              </w:rPr>
              <w:t>乙方名称</w:t>
            </w:r>
            <w:r w:rsidRPr="00D55047">
              <w:rPr>
                <w:rFonts w:ascii="宋体" w:eastAsia="宋体" w:hAnsi="宋体" w:cs="Times New Roman" w:hint="eastAsia"/>
                <w:spacing w:val="-20"/>
                <w:kern w:val="0"/>
                <w:szCs w:val="21"/>
              </w:rPr>
              <w:t>（盖章）</w:t>
            </w:r>
            <w:r w:rsidRPr="00D55047">
              <w:rPr>
                <w:rFonts w:ascii="宋体" w:eastAsia="宋体" w:hAnsi="宋体" w:cs="Times New Roman" w:hint="eastAsia"/>
                <w:kern w:val="0"/>
                <w:szCs w:val="21"/>
              </w:rPr>
              <w:t>:</w:t>
            </w:r>
          </w:p>
          <w:p w14:paraId="4A9E0142" w14:textId="77777777" w:rsidR="00D55047" w:rsidRPr="00D55047" w:rsidRDefault="00D55047" w:rsidP="00D55047">
            <w:pPr>
              <w:widowControl/>
              <w:autoSpaceDE w:val="0"/>
              <w:autoSpaceDN w:val="0"/>
              <w:snapToGrid w:val="0"/>
              <w:spacing w:line="358" w:lineRule="auto"/>
              <w:ind w:right="-154"/>
              <w:textAlignment w:val="bottom"/>
              <w:rPr>
                <w:rFonts w:ascii="宋体" w:eastAsia="宋体" w:hAnsi="宋体" w:cs="Times New Roman" w:hint="eastAsia"/>
                <w:kern w:val="0"/>
                <w:szCs w:val="21"/>
              </w:rPr>
            </w:pPr>
            <w:r w:rsidRPr="00D55047">
              <w:rPr>
                <w:rFonts w:ascii="宋体" w:eastAsia="宋体" w:hAnsi="宋体" w:cs="Times New Roman" w:hint="eastAsia"/>
                <w:kern w:val="0"/>
                <w:szCs w:val="21"/>
              </w:rPr>
              <w:t>地址：</w:t>
            </w:r>
          </w:p>
          <w:p w14:paraId="2AA3181F" w14:textId="77777777" w:rsidR="00D55047" w:rsidRPr="00D55047" w:rsidRDefault="00D55047" w:rsidP="00D55047">
            <w:pPr>
              <w:widowControl/>
              <w:autoSpaceDE w:val="0"/>
              <w:autoSpaceDN w:val="0"/>
              <w:snapToGrid w:val="0"/>
              <w:spacing w:line="358" w:lineRule="auto"/>
              <w:ind w:right="-154"/>
              <w:textAlignment w:val="bottom"/>
              <w:rPr>
                <w:rFonts w:ascii="宋体" w:eastAsia="宋体" w:hAnsi="宋体" w:cs="Times New Roman" w:hint="eastAsia"/>
                <w:kern w:val="0"/>
                <w:szCs w:val="21"/>
              </w:rPr>
            </w:pPr>
            <w:r w:rsidRPr="00D55047">
              <w:rPr>
                <w:rFonts w:ascii="宋体" w:eastAsia="宋体" w:hAnsi="宋体" w:cs="Times New Roman" w:hint="eastAsia"/>
                <w:kern w:val="0"/>
                <w:szCs w:val="21"/>
              </w:rPr>
              <w:t>代表人（签字）：</w:t>
            </w:r>
          </w:p>
          <w:p w14:paraId="4DE11A41" w14:textId="77777777" w:rsidR="00D55047" w:rsidRPr="00D55047" w:rsidRDefault="00D55047" w:rsidP="00D55047">
            <w:pPr>
              <w:widowControl/>
              <w:autoSpaceDE w:val="0"/>
              <w:autoSpaceDN w:val="0"/>
              <w:snapToGrid w:val="0"/>
              <w:spacing w:line="358" w:lineRule="auto"/>
              <w:ind w:right="-154"/>
              <w:textAlignment w:val="bottom"/>
              <w:rPr>
                <w:rFonts w:ascii="宋体" w:eastAsia="宋体" w:hAnsi="宋体" w:cs="Times New Roman" w:hint="eastAsia"/>
                <w:kern w:val="0"/>
                <w:szCs w:val="21"/>
              </w:rPr>
            </w:pPr>
            <w:r w:rsidRPr="00D55047">
              <w:rPr>
                <w:rFonts w:ascii="宋体" w:eastAsia="宋体" w:hAnsi="宋体" w:cs="Times New Roman" w:hint="eastAsia"/>
                <w:kern w:val="0"/>
                <w:szCs w:val="21"/>
              </w:rPr>
              <w:t>电话：</w:t>
            </w:r>
          </w:p>
          <w:p w14:paraId="4FB903E8" w14:textId="77777777" w:rsidR="00D55047" w:rsidRPr="00D55047" w:rsidRDefault="00D55047" w:rsidP="00D55047">
            <w:pPr>
              <w:widowControl/>
              <w:autoSpaceDE w:val="0"/>
              <w:autoSpaceDN w:val="0"/>
              <w:snapToGrid w:val="0"/>
              <w:spacing w:line="358" w:lineRule="auto"/>
              <w:ind w:right="-154"/>
              <w:textAlignment w:val="bottom"/>
              <w:rPr>
                <w:rFonts w:ascii="宋体" w:eastAsia="宋体" w:hAnsi="宋体" w:cs="Times New Roman" w:hint="eastAsia"/>
                <w:kern w:val="0"/>
                <w:szCs w:val="21"/>
              </w:rPr>
            </w:pPr>
            <w:r w:rsidRPr="00D55047">
              <w:rPr>
                <w:rFonts w:ascii="宋体" w:eastAsia="宋体" w:hAnsi="宋体" w:cs="Times New Roman" w:hint="eastAsia"/>
                <w:kern w:val="0"/>
                <w:szCs w:val="21"/>
              </w:rPr>
              <w:t>开户银行：</w:t>
            </w:r>
          </w:p>
          <w:p w14:paraId="30E163F1" w14:textId="77777777" w:rsidR="00D55047" w:rsidRDefault="00D55047" w:rsidP="00D55047">
            <w:pPr>
              <w:widowControl/>
              <w:autoSpaceDE w:val="0"/>
              <w:autoSpaceDN w:val="0"/>
              <w:snapToGrid w:val="0"/>
              <w:spacing w:line="358" w:lineRule="auto"/>
              <w:ind w:right="-154"/>
              <w:textAlignment w:val="bottom"/>
              <w:rPr>
                <w:rFonts w:ascii="宋体" w:eastAsia="宋体" w:hAnsi="宋体" w:cs="Times New Roman" w:hint="eastAsia"/>
                <w:kern w:val="0"/>
                <w:szCs w:val="21"/>
              </w:rPr>
            </w:pPr>
            <w:r w:rsidRPr="00D55047">
              <w:rPr>
                <w:rFonts w:ascii="宋体" w:eastAsia="宋体" w:hAnsi="宋体" w:cs="Times New Roman" w:hint="eastAsia"/>
                <w:kern w:val="0"/>
                <w:szCs w:val="21"/>
              </w:rPr>
              <w:t>帐号：</w:t>
            </w:r>
          </w:p>
          <w:p w14:paraId="07D7C263" w14:textId="77777777" w:rsidR="00D55047" w:rsidRPr="00D55047" w:rsidRDefault="00D55047" w:rsidP="00D55047">
            <w:pPr>
              <w:widowControl/>
              <w:autoSpaceDE w:val="0"/>
              <w:autoSpaceDN w:val="0"/>
              <w:snapToGrid w:val="0"/>
              <w:spacing w:line="358" w:lineRule="auto"/>
              <w:ind w:right="-154"/>
              <w:textAlignment w:val="bottom"/>
              <w:rPr>
                <w:rFonts w:ascii="宋体" w:eastAsia="宋体" w:hAnsi="宋体" w:cs="Times New Roman" w:hint="eastAsia"/>
                <w:kern w:val="0"/>
                <w:szCs w:val="21"/>
              </w:rPr>
            </w:pPr>
          </w:p>
        </w:tc>
      </w:tr>
    </w:tbl>
    <w:p w14:paraId="3AB9DBDD" w14:textId="77777777" w:rsidR="00D55047" w:rsidRDefault="00D55047" w:rsidP="00D55047">
      <w:pPr>
        <w:widowControl/>
        <w:jc w:val="left"/>
        <w:rPr>
          <w:rFonts w:ascii="Calibri" w:eastAsia="宋体" w:hAnsi="Calibri" w:cs="Times New Roman"/>
          <w:kern w:val="0"/>
          <w:sz w:val="20"/>
          <w:szCs w:val="20"/>
          <w:lang w:eastAsia="zh-Hans"/>
        </w:rPr>
      </w:pPr>
      <w:r w:rsidRPr="00D55047">
        <w:rPr>
          <w:rFonts w:ascii="Calibri" w:eastAsia="宋体" w:hAnsi="Calibri" w:cs="Times New Roman"/>
          <w:kern w:val="0"/>
          <w:sz w:val="20"/>
          <w:szCs w:val="20"/>
          <w:lang w:eastAsia="zh-Hans"/>
        </w:rPr>
        <w:br/>
      </w:r>
      <w:r w:rsidRPr="00D55047">
        <w:rPr>
          <w:rFonts w:ascii="Calibri" w:eastAsia="宋体" w:hAnsi="Calibri" w:cs="Times New Roman"/>
          <w:kern w:val="0"/>
          <w:sz w:val="20"/>
          <w:szCs w:val="20"/>
          <w:lang w:eastAsia="zh-Hans"/>
        </w:rPr>
        <w:br w:type="page"/>
      </w:r>
    </w:p>
    <w:p w14:paraId="6124AFFC" w14:textId="77777777" w:rsidR="00D55047" w:rsidRPr="00D55047" w:rsidRDefault="00D55047" w:rsidP="00D55047">
      <w:pPr>
        <w:widowControl/>
        <w:jc w:val="left"/>
        <w:rPr>
          <w:rFonts w:ascii="Calibri" w:eastAsia="宋体" w:hAnsi="Calibri" w:cs="Times New Roman"/>
          <w:kern w:val="0"/>
          <w:sz w:val="20"/>
          <w:szCs w:val="20"/>
          <w:lang w:eastAsia="zh-Hans"/>
        </w:rPr>
      </w:pPr>
    </w:p>
    <w:p w14:paraId="381FE61D" w14:textId="77777777" w:rsidR="00552BF5" w:rsidRPr="00552BF5" w:rsidRDefault="00552BF5" w:rsidP="00552BF5">
      <w:pPr>
        <w:tabs>
          <w:tab w:val="left" w:pos="735"/>
        </w:tabs>
        <w:autoSpaceDE w:val="0"/>
        <w:autoSpaceDN w:val="0"/>
        <w:adjustRightInd w:val="0"/>
        <w:snapToGrid w:val="0"/>
        <w:spacing w:beforeLines="100" w:before="312" w:line="360" w:lineRule="auto"/>
        <w:ind w:firstLine="629"/>
        <w:rPr>
          <w:rFonts w:ascii="Calibri" w:eastAsia="宋体" w:hAnsi="Calibri" w:cs="Times New Roman"/>
          <w:szCs w:val="24"/>
        </w:rPr>
      </w:pPr>
    </w:p>
    <w:p w14:paraId="3ACBB583" w14:textId="77777777" w:rsidR="00552BF5" w:rsidRPr="00552BF5" w:rsidRDefault="00552BF5" w:rsidP="00552BF5">
      <w:pPr>
        <w:widowControl/>
        <w:jc w:val="left"/>
        <w:rPr>
          <w:rFonts w:ascii="Calibri" w:eastAsia="宋体" w:hAnsi="Calibri" w:cs="Times New Roman"/>
          <w:szCs w:val="24"/>
        </w:rPr>
      </w:pPr>
      <w:r w:rsidRPr="00552BF5">
        <w:rPr>
          <w:rFonts w:ascii="Calibri" w:eastAsia="宋体" w:hAnsi="Calibri" w:cs="Times New Roman"/>
          <w:szCs w:val="24"/>
        </w:rPr>
        <w:br w:type="page"/>
      </w:r>
    </w:p>
    <w:sectPr w:rsidR="00552BF5" w:rsidRPr="00552BF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468E6C" w14:textId="77777777" w:rsidR="00926B3F" w:rsidRDefault="00926B3F" w:rsidP="008B6894">
      <w:pPr>
        <w:rPr>
          <w:rFonts w:hint="eastAsia"/>
        </w:rPr>
      </w:pPr>
      <w:r>
        <w:separator/>
      </w:r>
    </w:p>
  </w:endnote>
  <w:endnote w:type="continuationSeparator" w:id="0">
    <w:p w14:paraId="2F3F9A3E" w14:textId="77777777" w:rsidR="00926B3F" w:rsidRDefault="00926B3F" w:rsidP="008B689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CD3547" w14:textId="77777777" w:rsidR="00926B3F" w:rsidRDefault="00926B3F" w:rsidP="008B6894">
      <w:pPr>
        <w:rPr>
          <w:rFonts w:hint="eastAsia"/>
        </w:rPr>
      </w:pPr>
      <w:r>
        <w:separator/>
      </w:r>
    </w:p>
  </w:footnote>
  <w:footnote w:type="continuationSeparator" w:id="0">
    <w:p w14:paraId="0078C130" w14:textId="77777777" w:rsidR="00926B3F" w:rsidRDefault="00926B3F" w:rsidP="008B6894">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56E"/>
    <w:rsid w:val="00000A48"/>
    <w:rsid w:val="000A15E7"/>
    <w:rsid w:val="000B7A25"/>
    <w:rsid w:val="0013152D"/>
    <w:rsid w:val="001D533E"/>
    <w:rsid w:val="002767B5"/>
    <w:rsid w:val="00304297"/>
    <w:rsid w:val="0033638E"/>
    <w:rsid w:val="00336E15"/>
    <w:rsid w:val="00384FFB"/>
    <w:rsid w:val="00392CBC"/>
    <w:rsid w:val="003E7781"/>
    <w:rsid w:val="004B4D64"/>
    <w:rsid w:val="004F7D41"/>
    <w:rsid w:val="0053636F"/>
    <w:rsid w:val="00552BF5"/>
    <w:rsid w:val="005559FD"/>
    <w:rsid w:val="0056720C"/>
    <w:rsid w:val="0065205C"/>
    <w:rsid w:val="00716A5A"/>
    <w:rsid w:val="007E4C55"/>
    <w:rsid w:val="0081756E"/>
    <w:rsid w:val="0086403F"/>
    <w:rsid w:val="008B6894"/>
    <w:rsid w:val="00926B3F"/>
    <w:rsid w:val="00970761"/>
    <w:rsid w:val="009B46C6"/>
    <w:rsid w:val="009B54B5"/>
    <w:rsid w:val="009E59C7"/>
    <w:rsid w:val="00A43BB5"/>
    <w:rsid w:val="00A4650F"/>
    <w:rsid w:val="00B14B81"/>
    <w:rsid w:val="00B30588"/>
    <w:rsid w:val="00D44809"/>
    <w:rsid w:val="00D55047"/>
    <w:rsid w:val="00DB2673"/>
    <w:rsid w:val="00E85374"/>
    <w:rsid w:val="00EB648C"/>
    <w:rsid w:val="00EC3008"/>
    <w:rsid w:val="00EF11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E52F1C"/>
  <w15:chartTrackingRefBased/>
  <w15:docId w15:val="{C2BC496A-25F7-4BF6-8DD4-520415157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6894"/>
    <w:pPr>
      <w:tabs>
        <w:tab w:val="center" w:pos="4153"/>
        <w:tab w:val="right" w:pos="8306"/>
      </w:tabs>
      <w:snapToGrid w:val="0"/>
      <w:jc w:val="center"/>
    </w:pPr>
    <w:rPr>
      <w:sz w:val="18"/>
      <w:szCs w:val="18"/>
    </w:rPr>
  </w:style>
  <w:style w:type="character" w:customStyle="1" w:styleId="a4">
    <w:name w:val="页眉 字符"/>
    <w:basedOn w:val="a0"/>
    <w:link w:val="a3"/>
    <w:uiPriority w:val="99"/>
    <w:rsid w:val="008B6894"/>
    <w:rPr>
      <w:sz w:val="18"/>
      <w:szCs w:val="18"/>
    </w:rPr>
  </w:style>
  <w:style w:type="paragraph" w:styleId="a5">
    <w:name w:val="footer"/>
    <w:basedOn w:val="a"/>
    <w:link w:val="a6"/>
    <w:uiPriority w:val="99"/>
    <w:unhideWhenUsed/>
    <w:rsid w:val="008B6894"/>
    <w:pPr>
      <w:tabs>
        <w:tab w:val="center" w:pos="4153"/>
        <w:tab w:val="right" w:pos="8306"/>
      </w:tabs>
      <w:snapToGrid w:val="0"/>
      <w:jc w:val="left"/>
    </w:pPr>
    <w:rPr>
      <w:sz w:val="18"/>
      <w:szCs w:val="18"/>
    </w:rPr>
  </w:style>
  <w:style w:type="character" w:customStyle="1" w:styleId="a6">
    <w:name w:val="页脚 字符"/>
    <w:basedOn w:val="a0"/>
    <w:link w:val="a5"/>
    <w:uiPriority w:val="99"/>
    <w:rsid w:val="008B689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idu.com/s?wd=%E4%BB%B2%E8%A3%81%E5%A7%94%E5%91%98%E4%BC%9A&amp;tn=SE_PcZhidaonwhc_ngpagmjz&amp;rsv_dl=gh_pc_zhidao"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389</Words>
  <Characters>2223</Characters>
  <Application>Microsoft Office Word</Application>
  <DocSecurity>0</DocSecurity>
  <Lines>18</Lines>
  <Paragraphs>5</Paragraphs>
  <ScaleCrop>false</ScaleCrop>
  <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dc:description/>
  <cp:lastModifiedBy>AA</cp:lastModifiedBy>
  <cp:revision>13</cp:revision>
  <dcterms:created xsi:type="dcterms:W3CDTF">2024-08-28T07:16:00Z</dcterms:created>
  <dcterms:modified xsi:type="dcterms:W3CDTF">2024-12-05T09:24:00Z</dcterms:modified>
</cp:coreProperties>
</file>