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9B0E8">
      <w:pPr>
        <w:pStyle w:val="3"/>
        <w:bidi w:val="0"/>
        <w:rPr>
          <w:rFonts w:hint="eastAsia" w:ascii="宋体" w:hAnsi="宋体" w:eastAsia="宋体" w:cs="宋体"/>
          <w:lang w:val="en-US" w:eastAsia="zh-CN"/>
        </w:rPr>
      </w:pPr>
      <w:bookmarkStart w:id="0" w:name="_GoBack"/>
      <w:r>
        <w:rPr>
          <w:rFonts w:hint="eastAsia" w:cs="宋体"/>
          <w:lang w:val="en-US" w:eastAsia="zh-CN"/>
        </w:rPr>
        <w:t>实施</w:t>
      </w:r>
      <w:r>
        <w:rPr>
          <w:rFonts w:hint="eastAsia" w:ascii="宋体" w:hAnsi="宋体" w:eastAsia="宋体" w:cs="宋体"/>
          <w:lang w:val="en-US" w:eastAsia="zh-CN"/>
        </w:rPr>
        <w:t>方案</w:t>
      </w:r>
    </w:p>
    <w:bookmarkEnd w:id="0"/>
    <w:p w14:paraId="0D331E0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（各供应商根据第三章 磋商项目技术、服务、商务及其他要求和第六章的评分标准的评审</w:t>
      </w:r>
      <w:r>
        <w:rPr>
          <w:rFonts w:hint="eastAsia" w:ascii="仿宋" w:hAnsi="仿宋" w:cs="仿宋"/>
          <w:b/>
          <w:bCs/>
          <w:sz w:val="24"/>
          <w:szCs w:val="24"/>
          <w:highlight w:val="none"/>
          <w:lang w:val="en-US" w:eastAsia="zh-CN"/>
        </w:rPr>
        <w:t>因素逐一响应</w:t>
      </w:r>
      <w:r>
        <w:rPr>
          <w:rFonts w:hint="eastAsia" w:ascii="仿宋" w:hAnsi="仿宋" w:cs="仿宋"/>
          <w:b/>
          <w:bCs/>
          <w:sz w:val="24"/>
          <w:szCs w:val="24"/>
          <w:highlight w:val="none"/>
        </w:rPr>
        <w:t>，可自主编写</w:t>
      </w:r>
      <w:r>
        <w:rPr>
          <w:rFonts w:hint="eastAsia" w:ascii="仿宋" w:hAnsi="仿宋" w:cs="仿宋"/>
          <w:b/>
          <w:bCs/>
          <w:sz w:val="24"/>
          <w:szCs w:val="24"/>
          <w:highlight w:val="none"/>
          <w:lang w:val="en-US" w:eastAsia="zh-CN"/>
        </w:rPr>
        <w:t>实施</w:t>
      </w:r>
      <w:r>
        <w:rPr>
          <w:rFonts w:hint="eastAsia" w:ascii="仿宋" w:hAnsi="仿宋" w:cs="仿宋"/>
          <w:b/>
          <w:bCs/>
          <w:sz w:val="24"/>
          <w:szCs w:val="24"/>
          <w:highlight w:val="none"/>
        </w:rPr>
        <w:t>方案说明</w:t>
      </w:r>
      <w:r>
        <w:rPr>
          <w:rFonts w:hint="eastAsia"/>
          <w:b/>
          <w:bCs/>
          <w:sz w:val="24"/>
          <w:szCs w:val="24"/>
          <w:lang w:val="en-US" w:eastAsia="zh-CN"/>
        </w:rPr>
        <w:t>）</w:t>
      </w:r>
    </w:p>
    <w:p w14:paraId="7A77CD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92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adjustRightInd w:val="0"/>
      <w:snapToGrid w:val="0"/>
      <w:spacing w:line="360" w:lineRule="auto"/>
      <w:jc w:val="both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2024-12-30T07:18:44Z</dcterms:created>
  <dc:creator>admin</dc:creator>
  <cp:lastModifiedBy>w..</cp:lastModifiedBy>
  <dcterms:modified xsi:type="dcterms:W3CDTF">2024-12-30T07:18:49Z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eyJoZGlkIjoiMzM4ODMwNjNiZWE4OGJkYzJkNWI1MjZhMjg0MGY0NWEiLCJ1c2VySWQiOiIyOTcwOTk0MDcifQ==</vt:lpwstr>
  </property>
  <property fmtid="{D5CDD505-2E9C-101B-9397-08002B2CF9AE}" pid="4" name="ICV">
    <vt:lpwstr>807499C2889449288E744F5518BE8CD6_12</vt:lpwstr>
  </property>
</Properties>
</file>