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D906E">
      <w:pPr>
        <w:pStyle w:val="2"/>
        <w:pageBreakBefore w:val="0"/>
        <w:widowControl w:val="0"/>
        <w:tabs>
          <w:tab w:val="left" w:pos="0"/>
        </w:tabs>
        <w:kinsoku/>
        <w:wordWrap/>
        <w:overflowPunct/>
        <w:topLinePunct w:val="0"/>
        <w:autoSpaceDE w:val="0"/>
        <w:autoSpaceDN w:val="0"/>
        <w:bidi w:val="0"/>
        <w:adjustRightInd w:val="0"/>
        <w:snapToGrid/>
        <w:spacing w:before="0" w:after="0" w:line="460" w:lineRule="exact"/>
        <w:ind w:right="-483" w:rightChars="-230"/>
        <w:jc w:val="center"/>
        <w:textAlignment w:val="auto"/>
        <w:rPr>
          <w:rFonts w:ascii="华文中宋" w:hAnsi="华文中宋" w:eastAsia="华文中宋"/>
          <w:color w:val="000000" w:themeColor="text1"/>
        </w:rPr>
      </w:pPr>
      <w:r>
        <w:rPr>
          <w:rFonts w:hint="eastAsia" w:ascii="华文中宋" w:hAnsi="华文中宋" w:eastAsia="华文中宋"/>
          <w:color w:val="000000" w:themeColor="text1"/>
        </w:rPr>
        <w:t>关于西安市第八医院安保服务项目的</w:t>
      </w:r>
    </w:p>
    <w:p w14:paraId="270BB643">
      <w:pPr>
        <w:pStyle w:val="2"/>
        <w:pageBreakBefore w:val="0"/>
        <w:widowControl w:val="0"/>
        <w:tabs>
          <w:tab w:val="left" w:pos="0"/>
        </w:tabs>
        <w:kinsoku/>
        <w:wordWrap/>
        <w:overflowPunct/>
        <w:topLinePunct w:val="0"/>
        <w:autoSpaceDE w:val="0"/>
        <w:autoSpaceDN w:val="0"/>
        <w:bidi w:val="0"/>
        <w:adjustRightInd w:val="0"/>
        <w:snapToGrid/>
        <w:spacing w:before="0" w:after="0" w:line="460" w:lineRule="exact"/>
        <w:ind w:right="-483" w:rightChars="-230"/>
        <w:jc w:val="center"/>
        <w:textAlignment w:val="auto"/>
        <w:rPr>
          <w:rFonts w:ascii="华文中宋" w:hAnsi="华文中宋" w:eastAsia="华文中宋"/>
          <w:color w:val="000000" w:themeColor="text1"/>
        </w:rPr>
      </w:pPr>
      <w:r>
        <w:rPr>
          <w:rFonts w:hint="eastAsia" w:ascii="华文中宋" w:hAnsi="华文中宋" w:eastAsia="华文中宋"/>
          <w:color w:val="000000" w:themeColor="text1"/>
          <w:lang w:val="en-US" w:eastAsia="zh-CN"/>
        </w:rPr>
        <w:t>成交</w:t>
      </w:r>
      <w:r>
        <w:rPr>
          <w:rFonts w:hint="eastAsia" w:ascii="华文中宋" w:hAnsi="华文中宋" w:eastAsia="华文中宋"/>
          <w:color w:val="000000" w:themeColor="text1"/>
        </w:rPr>
        <w:t>结果公告</w:t>
      </w:r>
    </w:p>
    <w:p w14:paraId="77CE7C38">
      <w:pPr>
        <w:pageBreakBefore w:val="0"/>
        <w:widowControl w:val="0"/>
        <w:kinsoku/>
        <w:wordWrap/>
        <w:overflowPunct/>
        <w:topLinePunct w:val="0"/>
        <w:bidi w:val="0"/>
        <w:snapToGrid/>
        <w:spacing w:line="460" w:lineRule="exact"/>
        <w:textAlignment w:val="auto"/>
        <w:rPr>
          <w:rFonts w:hint="default" w:ascii="仿宋" w:hAnsi="仿宋" w:eastAsia="仿宋"/>
          <w:color w:val="000000" w:themeColor="text1"/>
          <w:sz w:val="28"/>
          <w:szCs w:val="28"/>
          <w:lang w:val="en-US" w:eastAsia="zh-CN"/>
        </w:rPr>
      </w:pPr>
      <w:bookmarkStart w:id="0" w:name="OLE_LINK1"/>
      <w:bookmarkStart w:id="1" w:name="OLE_LINK3"/>
      <w:bookmarkStart w:id="2" w:name="OLE_LINK2"/>
      <w:bookmarkStart w:id="3" w:name="OLE_LINK4"/>
      <w:bookmarkStart w:id="4" w:name="OLE_LINK5"/>
      <w:r>
        <w:rPr>
          <w:rFonts w:hint="eastAsia" w:ascii="黑体" w:hAnsi="黑体" w:eastAsia="黑体"/>
          <w:color w:val="000000" w:themeColor="text1"/>
          <w:sz w:val="28"/>
          <w:szCs w:val="28"/>
        </w:rPr>
        <w:t>一、项目编号：</w:t>
      </w:r>
      <w:r>
        <w:rPr>
          <w:rFonts w:hint="eastAsia" w:ascii="仿宋" w:hAnsi="仿宋" w:eastAsia="仿宋"/>
          <w:color w:val="000000" w:themeColor="text1"/>
          <w:sz w:val="28"/>
          <w:szCs w:val="28"/>
        </w:rPr>
        <w:t>XCZX2024-0</w:t>
      </w:r>
      <w:r>
        <w:rPr>
          <w:rFonts w:hint="eastAsia" w:ascii="仿宋" w:hAnsi="仿宋" w:eastAsia="仿宋"/>
          <w:color w:val="000000" w:themeColor="text1"/>
          <w:sz w:val="28"/>
          <w:szCs w:val="28"/>
          <w:lang w:val="en-US" w:eastAsia="zh-CN"/>
        </w:rPr>
        <w:t>147</w:t>
      </w:r>
    </w:p>
    <w:p w14:paraId="50507CD0">
      <w:pPr>
        <w:pageBreakBefore w:val="0"/>
        <w:widowControl w:val="0"/>
        <w:kinsoku/>
        <w:wordWrap/>
        <w:overflowPunct/>
        <w:topLinePunct w:val="0"/>
        <w:bidi w:val="0"/>
        <w:snapToGrid/>
        <w:spacing w:line="460" w:lineRule="exact"/>
        <w:ind w:firstLine="560" w:firstLineChars="200"/>
        <w:textAlignment w:val="auto"/>
        <w:rPr>
          <w:rFonts w:ascii="仿宋" w:hAnsi="仿宋" w:eastAsia="仿宋"/>
          <w:color w:val="000000" w:themeColor="text1"/>
          <w:sz w:val="28"/>
          <w:szCs w:val="28"/>
        </w:rPr>
      </w:pPr>
      <w:r>
        <w:rPr>
          <w:rFonts w:hint="eastAsia" w:ascii="黑体" w:hAnsi="黑体" w:eastAsia="黑体"/>
          <w:color w:val="000000" w:themeColor="text1"/>
          <w:sz w:val="28"/>
          <w:szCs w:val="28"/>
        </w:rPr>
        <w:t>备案编号：</w:t>
      </w:r>
      <w:r>
        <w:rPr>
          <w:rFonts w:hint="eastAsia" w:ascii="仿宋" w:hAnsi="仿宋" w:eastAsia="仿宋"/>
          <w:color w:val="000000" w:themeColor="text1"/>
          <w:sz w:val="28"/>
          <w:szCs w:val="28"/>
        </w:rPr>
        <w:t>ZCBN-西安市-2024-04578</w:t>
      </w:r>
    </w:p>
    <w:p w14:paraId="09E21D1B">
      <w:pPr>
        <w:pageBreakBefore w:val="0"/>
        <w:widowControl w:val="0"/>
        <w:kinsoku/>
        <w:wordWrap/>
        <w:overflowPunct/>
        <w:topLinePunct w:val="0"/>
        <w:bidi w:val="0"/>
        <w:snapToGrid/>
        <w:spacing w:line="460" w:lineRule="exact"/>
        <w:textAlignment w:val="auto"/>
        <w:rPr>
          <w:rFonts w:ascii="仿宋" w:hAnsi="仿宋" w:eastAsia="仿宋"/>
          <w:color w:val="000000" w:themeColor="text1"/>
          <w:kern w:val="0"/>
          <w:sz w:val="28"/>
          <w:szCs w:val="28"/>
        </w:rPr>
      </w:pPr>
      <w:r>
        <w:rPr>
          <w:rFonts w:hint="eastAsia" w:ascii="黑体" w:hAnsi="黑体" w:eastAsia="黑体"/>
          <w:color w:val="000000" w:themeColor="text1"/>
          <w:sz w:val="28"/>
          <w:szCs w:val="28"/>
        </w:rPr>
        <w:t>二</w:t>
      </w:r>
      <w:r>
        <w:rPr>
          <w:rFonts w:ascii="黑体" w:hAnsi="黑体" w:eastAsia="黑体"/>
          <w:color w:val="000000" w:themeColor="text1"/>
          <w:sz w:val="28"/>
          <w:szCs w:val="28"/>
        </w:rPr>
        <w:t>、</w:t>
      </w:r>
      <w:r>
        <w:rPr>
          <w:rFonts w:hint="eastAsia" w:ascii="黑体" w:hAnsi="黑体" w:eastAsia="黑体"/>
          <w:color w:val="000000" w:themeColor="text1"/>
          <w:sz w:val="28"/>
          <w:szCs w:val="28"/>
        </w:rPr>
        <w:t>项目名称：</w:t>
      </w:r>
      <w:r>
        <w:rPr>
          <w:rFonts w:hint="eastAsia" w:ascii="仿宋" w:hAnsi="仿宋" w:eastAsia="仿宋"/>
          <w:color w:val="000000" w:themeColor="text1"/>
          <w:kern w:val="0"/>
          <w:sz w:val="28"/>
          <w:szCs w:val="28"/>
          <w:lang w:eastAsia="zh-CN"/>
        </w:rPr>
        <w:t>西安市第八医院安保服务项目</w:t>
      </w:r>
    </w:p>
    <w:p w14:paraId="228B0BC2">
      <w:pPr>
        <w:pageBreakBefore w:val="0"/>
        <w:widowControl w:val="0"/>
        <w:kinsoku/>
        <w:wordWrap/>
        <w:overflowPunct/>
        <w:topLinePunct w:val="0"/>
        <w:bidi w:val="0"/>
        <w:snapToGrid/>
        <w:spacing w:line="460" w:lineRule="exact"/>
        <w:textAlignment w:val="auto"/>
        <w:rPr>
          <w:rFonts w:ascii="黑体" w:hAnsi="黑体" w:eastAsia="黑体"/>
          <w:color w:val="000000" w:themeColor="text1"/>
          <w:sz w:val="28"/>
          <w:szCs w:val="28"/>
        </w:rPr>
      </w:pPr>
      <w:r>
        <w:rPr>
          <w:rFonts w:hint="eastAsia" w:ascii="黑体" w:hAnsi="黑体" w:eastAsia="黑体"/>
          <w:color w:val="000000" w:themeColor="text1"/>
          <w:sz w:val="28"/>
          <w:szCs w:val="28"/>
        </w:rPr>
        <w:t>三、成交信息</w:t>
      </w:r>
    </w:p>
    <w:p w14:paraId="6DCCA159">
      <w:pPr>
        <w:pageBreakBefore w:val="0"/>
        <w:widowControl w:val="0"/>
        <w:kinsoku/>
        <w:wordWrap/>
        <w:overflowPunct/>
        <w:topLinePunct w:val="0"/>
        <w:bidi w:val="0"/>
        <w:snapToGrid/>
        <w:spacing w:line="460" w:lineRule="exact"/>
        <w:ind w:firstLine="560" w:firstLineChars="20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服务商名称:北京京城保安服务有限公司</w:t>
      </w:r>
    </w:p>
    <w:p w14:paraId="5C6B0840">
      <w:pPr>
        <w:pageBreakBefore w:val="0"/>
        <w:widowControl w:val="0"/>
        <w:kinsoku/>
        <w:wordWrap/>
        <w:overflowPunct/>
        <w:topLinePunct w:val="0"/>
        <w:bidi w:val="0"/>
        <w:snapToGrid/>
        <w:spacing w:line="460" w:lineRule="exact"/>
        <w:ind w:firstLine="560" w:firstLineChars="200"/>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lang w:val="en-US" w:eastAsia="zh-CN"/>
        </w:rPr>
        <w:t>成交</w:t>
      </w:r>
      <w:r>
        <w:rPr>
          <w:rFonts w:hint="eastAsia" w:ascii="仿宋" w:hAnsi="仿宋" w:eastAsia="仿宋"/>
          <w:color w:val="000000" w:themeColor="text1"/>
          <w:sz w:val="28"/>
          <w:szCs w:val="28"/>
        </w:rPr>
        <w:t>金额：714000.00元</w:t>
      </w:r>
    </w:p>
    <w:p w14:paraId="24530699">
      <w:pPr>
        <w:pageBreakBefore w:val="0"/>
        <w:widowControl w:val="0"/>
        <w:kinsoku/>
        <w:wordWrap/>
        <w:overflowPunct/>
        <w:topLinePunct w:val="0"/>
        <w:bidi w:val="0"/>
        <w:snapToGrid/>
        <w:spacing w:line="460" w:lineRule="exact"/>
        <w:ind w:left="2205" w:leftChars="250" w:hanging="1680" w:hangingChars="600"/>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服务商地址:</w:t>
      </w:r>
      <w:r>
        <w:rPr>
          <w:rFonts w:hint="eastAsia" w:ascii="仿宋" w:hAnsi="仿宋" w:eastAsia="仿宋"/>
          <w:color w:val="000000" w:themeColor="text1"/>
          <w:sz w:val="28"/>
          <w:szCs w:val="28"/>
          <w:lang w:val="en-US" w:eastAsia="zh-CN"/>
        </w:rPr>
        <w:t>北京市顺义区竺园路12号院11号楼</w:t>
      </w:r>
    </w:p>
    <w:p w14:paraId="1D8AD24D">
      <w:pPr>
        <w:pageBreakBefore w:val="0"/>
        <w:widowControl w:val="0"/>
        <w:kinsoku/>
        <w:wordWrap/>
        <w:overflowPunct/>
        <w:topLinePunct w:val="0"/>
        <w:bidi w:val="0"/>
        <w:snapToGrid/>
        <w:spacing w:line="460" w:lineRule="exact"/>
        <w:ind w:left="2205" w:leftChars="250" w:hanging="1680" w:hangingChars="600"/>
        <w:textAlignment w:val="auto"/>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联系人:</w:t>
      </w:r>
      <w:r>
        <w:rPr>
          <w:rFonts w:hint="eastAsia" w:ascii="仿宋" w:hAnsi="仿宋" w:eastAsia="仿宋"/>
          <w:color w:val="000000" w:themeColor="text1"/>
          <w:sz w:val="28"/>
          <w:szCs w:val="28"/>
          <w:lang w:val="en-US" w:eastAsia="zh-CN"/>
        </w:rPr>
        <w:t>明宗贵</w:t>
      </w:r>
    </w:p>
    <w:p w14:paraId="6B34A366">
      <w:pPr>
        <w:pageBreakBefore w:val="0"/>
        <w:widowControl w:val="0"/>
        <w:kinsoku/>
        <w:wordWrap/>
        <w:overflowPunct/>
        <w:topLinePunct w:val="0"/>
        <w:bidi w:val="0"/>
        <w:snapToGrid/>
        <w:spacing w:line="460" w:lineRule="exact"/>
        <w:ind w:left="2205" w:leftChars="250" w:hanging="1680" w:hangingChars="600"/>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联系方式:</w:t>
      </w:r>
      <w:r>
        <w:rPr>
          <w:rFonts w:hint="eastAsia" w:ascii="仿宋" w:hAnsi="仿宋" w:eastAsia="仿宋"/>
          <w:color w:val="000000" w:themeColor="text1"/>
          <w:sz w:val="28"/>
          <w:szCs w:val="28"/>
          <w:lang w:val="en-US" w:eastAsia="zh-CN"/>
        </w:rPr>
        <w:t>13582508870</w:t>
      </w:r>
    </w:p>
    <w:p w14:paraId="40DE53F9">
      <w:pPr>
        <w:pageBreakBefore w:val="0"/>
        <w:widowControl w:val="0"/>
        <w:kinsoku/>
        <w:wordWrap/>
        <w:overflowPunct/>
        <w:topLinePunct w:val="0"/>
        <w:bidi w:val="0"/>
        <w:snapToGrid/>
        <w:spacing w:line="460" w:lineRule="exact"/>
        <w:textAlignment w:val="auto"/>
        <w:rPr>
          <w:rFonts w:ascii="黑体" w:hAnsi="黑体" w:eastAsia="黑体"/>
          <w:color w:val="000000" w:themeColor="text1"/>
          <w:sz w:val="28"/>
          <w:szCs w:val="28"/>
        </w:rPr>
      </w:pPr>
      <w:r>
        <w:rPr>
          <w:rFonts w:hint="eastAsia" w:ascii="黑体" w:hAnsi="黑体" w:eastAsia="黑体"/>
          <w:color w:val="000000" w:themeColor="text1"/>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0F7E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64A3031A">
            <w:pPr>
              <w:pageBreakBefore w:val="0"/>
              <w:widowControl w:val="0"/>
              <w:kinsoku/>
              <w:wordWrap/>
              <w:overflowPunct/>
              <w:topLinePunct w:val="0"/>
              <w:bidi w:val="0"/>
              <w:snapToGrid/>
              <w:spacing w:line="460" w:lineRule="exact"/>
              <w:jc w:val="center"/>
              <w:textAlignment w:val="auto"/>
              <w:rPr>
                <w:rFonts w:ascii="黑体" w:hAnsi="黑体" w:eastAsia="黑体"/>
                <w:color w:val="000000" w:themeColor="text1"/>
                <w:kern w:val="0"/>
                <w:sz w:val="28"/>
                <w:szCs w:val="28"/>
              </w:rPr>
            </w:pPr>
            <w:r>
              <w:rPr>
                <w:rFonts w:hint="eastAsia" w:ascii="黑体" w:hAnsi="黑体" w:eastAsia="黑体"/>
                <w:color w:val="000000" w:themeColor="text1"/>
                <w:kern w:val="0"/>
                <w:sz w:val="28"/>
                <w:szCs w:val="28"/>
              </w:rPr>
              <w:t>服务类</w:t>
            </w:r>
          </w:p>
        </w:tc>
      </w:tr>
      <w:tr w14:paraId="05F0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8" w:type="dxa"/>
          </w:tcPr>
          <w:p w14:paraId="0978B9A3">
            <w:pPr>
              <w:pageBreakBefore w:val="0"/>
              <w:widowControl w:val="0"/>
              <w:kinsoku/>
              <w:wordWrap/>
              <w:overflowPunct/>
              <w:topLinePunct w:val="0"/>
              <w:bidi w:val="0"/>
              <w:snapToGrid/>
              <w:spacing w:line="46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名称：西安市第八医院安保服务项目</w:t>
            </w:r>
          </w:p>
          <w:p w14:paraId="4FBA5D76">
            <w:pPr>
              <w:pageBreakBefore w:val="0"/>
              <w:widowControl w:val="0"/>
              <w:kinsoku/>
              <w:wordWrap/>
              <w:overflowPunct/>
              <w:topLinePunct w:val="0"/>
              <w:bidi w:val="0"/>
              <w:snapToGrid/>
              <w:spacing w:line="46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服务范围：</w:t>
            </w:r>
            <w:r>
              <w:rPr>
                <w:rFonts w:hint="eastAsia" w:ascii="Calibri Light" w:hAnsi="华文仿宋" w:eastAsia="华文仿宋" w:cs="Times New Roman"/>
                <w:snapToGrid w:val="0"/>
                <w:sz w:val="28"/>
                <w:szCs w:val="28"/>
              </w:rPr>
              <w:t>西安市第八医院院区院内及周边安保服务</w:t>
            </w:r>
            <w:r>
              <w:rPr>
                <w:rFonts w:hint="eastAsia" w:ascii="仿宋" w:hAnsi="仿宋" w:eastAsia="仿宋"/>
                <w:color w:val="000000" w:themeColor="text1"/>
                <w:kern w:val="0"/>
                <w:sz w:val="28"/>
                <w:szCs w:val="28"/>
              </w:rPr>
              <w:t>。</w:t>
            </w:r>
          </w:p>
          <w:p w14:paraId="0E8E080C">
            <w:pPr>
              <w:pageBreakBefore w:val="0"/>
              <w:widowControl w:val="0"/>
              <w:kinsoku/>
              <w:wordWrap/>
              <w:overflowPunct/>
              <w:topLinePunct w:val="0"/>
              <w:bidi w:val="0"/>
              <w:snapToGrid/>
              <w:spacing w:line="46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服务要求：详见</w:t>
            </w:r>
            <w:r>
              <w:rPr>
                <w:rFonts w:hint="eastAsia" w:ascii="仿宋" w:hAnsi="仿宋" w:eastAsia="仿宋"/>
                <w:color w:val="000000" w:themeColor="text1"/>
                <w:kern w:val="0"/>
                <w:sz w:val="28"/>
                <w:szCs w:val="28"/>
                <w:lang w:val="en-US" w:eastAsia="zh-CN"/>
              </w:rPr>
              <w:t>磋商</w:t>
            </w:r>
            <w:r>
              <w:rPr>
                <w:rFonts w:hint="eastAsia" w:ascii="仿宋" w:hAnsi="仿宋" w:eastAsia="仿宋"/>
                <w:color w:val="000000" w:themeColor="text1"/>
                <w:kern w:val="0"/>
                <w:sz w:val="28"/>
                <w:szCs w:val="28"/>
              </w:rPr>
              <w:t>文件第三章</w:t>
            </w:r>
          </w:p>
          <w:p w14:paraId="7D9CED93">
            <w:pPr>
              <w:pageBreakBefore w:val="0"/>
              <w:widowControl w:val="0"/>
              <w:kinsoku/>
              <w:wordWrap/>
              <w:overflowPunct/>
              <w:topLinePunct w:val="0"/>
              <w:bidi w:val="0"/>
              <w:snapToGrid/>
              <w:spacing w:line="46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服务标准</w:t>
            </w:r>
            <w:r>
              <w:rPr>
                <w:rFonts w:ascii="仿宋" w:hAnsi="仿宋" w:eastAsia="仿宋"/>
                <w:color w:val="000000" w:themeColor="text1"/>
                <w:kern w:val="0"/>
                <w:sz w:val="28"/>
                <w:szCs w:val="28"/>
              </w:rPr>
              <w:t>：</w:t>
            </w:r>
            <w:r>
              <w:rPr>
                <w:rFonts w:hint="eastAsia" w:ascii="仿宋" w:hAnsi="仿宋" w:eastAsia="仿宋"/>
                <w:color w:val="000000" w:themeColor="text1"/>
                <w:kern w:val="0"/>
                <w:sz w:val="28"/>
                <w:szCs w:val="28"/>
              </w:rPr>
              <w:t>详见</w:t>
            </w:r>
            <w:r>
              <w:rPr>
                <w:rFonts w:hint="eastAsia" w:ascii="仿宋" w:hAnsi="仿宋" w:eastAsia="仿宋"/>
                <w:color w:val="000000" w:themeColor="text1"/>
                <w:kern w:val="0"/>
                <w:sz w:val="28"/>
                <w:szCs w:val="28"/>
                <w:lang w:val="en-US" w:eastAsia="zh-CN"/>
              </w:rPr>
              <w:t>磋商</w:t>
            </w:r>
            <w:r>
              <w:rPr>
                <w:rFonts w:hint="eastAsia" w:ascii="仿宋" w:hAnsi="仿宋" w:eastAsia="仿宋"/>
                <w:color w:val="000000" w:themeColor="text1"/>
                <w:kern w:val="0"/>
                <w:sz w:val="28"/>
                <w:szCs w:val="28"/>
              </w:rPr>
              <w:t>文件第三章</w:t>
            </w:r>
          </w:p>
          <w:p w14:paraId="14B41304">
            <w:pPr>
              <w:pageBreakBefore w:val="0"/>
              <w:widowControl w:val="0"/>
              <w:kinsoku/>
              <w:wordWrap/>
              <w:overflowPunct/>
              <w:topLinePunct w:val="0"/>
              <w:bidi w:val="0"/>
              <w:snapToGrid/>
              <w:spacing w:line="460" w:lineRule="exact"/>
              <w:textAlignment w:val="auto"/>
              <w:rPr>
                <w:rFonts w:ascii="仿宋" w:hAnsi="仿宋" w:eastAsia="仿宋"/>
                <w:color w:val="000000" w:themeColor="text1"/>
                <w:kern w:val="0"/>
                <w:sz w:val="28"/>
                <w:szCs w:val="28"/>
              </w:rPr>
            </w:pPr>
            <w:r>
              <w:rPr>
                <w:rFonts w:hint="eastAsia" w:ascii="仿宋" w:hAnsi="仿宋" w:eastAsia="仿宋"/>
                <w:color w:val="000000" w:themeColor="text1"/>
                <w:kern w:val="0"/>
                <w:sz w:val="28"/>
                <w:szCs w:val="28"/>
              </w:rPr>
              <w:t>服务时间：自合同签订之日起一年。</w:t>
            </w:r>
            <w:r>
              <w:rPr>
                <w:rFonts w:ascii="仿宋" w:hAnsi="仿宋" w:eastAsia="仿宋"/>
                <w:color w:val="000000" w:themeColor="text1"/>
                <w:kern w:val="0"/>
                <w:sz w:val="28"/>
                <w:szCs w:val="28"/>
              </w:rPr>
              <w:t xml:space="preserve"> </w:t>
            </w:r>
          </w:p>
        </w:tc>
      </w:tr>
    </w:tbl>
    <w:p w14:paraId="40EB746C">
      <w:pPr>
        <w:pageBreakBefore w:val="0"/>
        <w:widowControl w:val="0"/>
        <w:kinsoku/>
        <w:wordWrap/>
        <w:overflowPunct/>
        <w:topLinePunct w:val="0"/>
        <w:bidi w:val="0"/>
        <w:snapToGrid/>
        <w:spacing w:line="460" w:lineRule="exact"/>
        <w:textAlignment w:val="auto"/>
        <w:rPr>
          <w:rFonts w:hint="eastAsia" w:ascii="仿宋" w:hAnsi="仿宋" w:eastAsia="仿宋" w:cs="宋体"/>
          <w:color w:val="000000" w:themeColor="text1"/>
          <w:kern w:val="0"/>
          <w:sz w:val="28"/>
          <w:szCs w:val="28"/>
          <w:lang w:eastAsia="zh-CN"/>
        </w:rPr>
      </w:pPr>
      <w:r>
        <w:rPr>
          <w:rFonts w:hint="eastAsia" w:ascii="黑体" w:hAnsi="黑体" w:eastAsia="黑体"/>
          <w:color w:val="000000" w:themeColor="text1"/>
          <w:sz w:val="28"/>
          <w:szCs w:val="28"/>
        </w:rPr>
        <w:t>五、评审专家名单：</w:t>
      </w:r>
      <w:r>
        <w:rPr>
          <w:rFonts w:hint="eastAsia" w:ascii="仿宋" w:hAnsi="仿宋" w:eastAsia="仿宋" w:cs="宋体"/>
          <w:color w:val="000000" w:themeColor="text1"/>
          <w:kern w:val="0"/>
          <w:sz w:val="28"/>
          <w:szCs w:val="28"/>
          <w:lang w:eastAsia="zh-CN"/>
        </w:rPr>
        <w:t>徐春娥、詹薇薇、李刚。</w:t>
      </w:r>
    </w:p>
    <w:p w14:paraId="76AB1F5A">
      <w:pPr>
        <w:pageBreakBefore w:val="0"/>
        <w:widowControl w:val="0"/>
        <w:kinsoku/>
        <w:wordWrap/>
        <w:overflowPunct/>
        <w:topLinePunct w:val="0"/>
        <w:bidi w:val="0"/>
        <w:snapToGrid/>
        <w:spacing w:line="460" w:lineRule="exact"/>
        <w:textAlignment w:val="auto"/>
        <w:rPr>
          <w:rFonts w:hint="default" w:ascii="仿宋" w:hAnsi="仿宋" w:eastAsia="仿宋" w:cs="宋体"/>
          <w:color w:val="000000" w:themeColor="text1"/>
          <w:kern w:val="0"/>
          <w:sz w:val="28"/>
          <w:szCs w:val="28"/>
          <w:lang w:val="en-US" w:eastAsia="zh-CN"/>
        </w:rPr>
      </w:pPr>
      <w:r>
        <w:rPr>
          <w:rFonts w:hint="eastAsia" w:ascii="黑体" w:hAnsi="黑体" w:eastAsia="黑体"/>
          <w:color w:val="000000" w:themeColor="text1"/>
          <w:sz w:val="28"/>
          <w:szCs w:val="28"/>
        </w:rPr>
        <w:t>六、公告期限：</w:t>
      </w:r>
      <w:r>
        <w:rPr>
          <w:rFonts w:hint="eastAsia" w:ascii="仿宋" w:hAnsi="仿宋" w:eastAsia="仿宋" w:cs="宋体"/>
          <w:color w:val="000000" w:themeColor="text1"/>
          <w:kern w:val="0"/>
          <w:sz w:val="28"/>
          <w:szCs w:val="28"/>
        </w:rPr>
        <w:t>自本公告发布之日起</w:t>
      </w:r>
      <w:r>
        <w:rPr>
          <w:rFonts w:ascii="仿宋" w:hAnsi="仿宋" w:eastAsia="仿宋" w:cs="宋体"/>
          <w:color w:val="000000" w:themeColor="text1"/>
          <w:kern w:val="0"/>
          <w:sz w:val="28"/>
          <w:szCs w:val="28"/>
        </w:rPr>
        <w:t>1</w:t>
      </w:r>
      <w:r>
        <w:rPr>
          <w:rFonts w:hint="eastAsia" w:ascii="仿宋" w:hAnsi="仿宋" w:eastAsia="仿宋" w:cs="宋体"/>
          <w:color w:val="000000" w:themeColor="text1"/>
          <w:kern w:val="0"/>
          <w:sz w:val="28"/>
          <w:szCs w:val="28"/>
        </w:rPr>
        <w:t>个工作日。</w:t>
      </w:r>
    </w:p>
    <w:p w14:paraId="1457ACF6">
      <w:pPr>
        <w:pageBreakBefore w:val="0"/>
        <w:widowControl w:val="0"/>
        <w:kinsoku/>
        <w:wordWrap/>
        <w:overflowPunct/>
        <w:topLinePunct w:val="0"/>
        <w:bidi w:val="0"/>
        <w:snapToGrid/>
        <w:spacing w:line="460" w:lineRule="exact"/>
        <w:textAlignment w:val="auto"/>
        <w:rPr>
          <w:rFonts w:ascii="黑体" w:hAnsi="黑体" w:eastAsia="黑体" w:cs="仿宋"/>
          <w:color w:val="000000" w:themeColor="text1"/>
          <w:sz w:val="28"/>
          <w:szCs w:val="28"/>
        </w:rPr>
      </w:pPr>
      <w:r>
        <w:rPr>
          <w:rFonts w:hint="eastAsia" w:ascii="黑体" w:hAnsi="黑体" w:eastAsia="黑体" w:cs="仿宋"/>
          <w:color w:val="000000" w:themeColor="text1"/>
          <w:sz w:val="28"/>
          <w:szCs w:val="28"/>
        </w:rPr>
        <w:t>七、其他补充事宜</w:t>
      </w:r>
      <w:bookmarkStart w:id="5" w:name="_GoBack"/>
      <w:bookmarkEnd w:id="5"/>
    </w:p>
    <w:p w14:paraId="7D99EE36">
      <w:pPr>
        <w:pageBreakBefore w:val="0"/>
        <w:widowControl w:val="0"/>
        <w:kinsoku/>
        <w:wordWrap/>
        <w:overflowPunct/>
        <w:topLinePunct w:val="0"/>
        <w:bidi w:val="0"/>
        <w:snapToGrid/>
        <w:spacing w:line="460" w:lineRule="exact"/>
        <w:ind w:firstLine="560" w:firstLineChars="200"/>
        <w:textAlignment w:val="auto"/>
        <w:rPr>
          <w:rFonts w:hint="eastAsia" w:ascii="仿宋" w:hAnsi="仿宋" w:eastAsia="仿宋" w:cs="宋体"/>
          <w:bCs/>
          <w:sz w:val="28"/>
          <w:szCs w:val="28"/>
        </w:rPr>
      </w:pPr>
      <w:r>
        <w:rPr>
          <w:rFonts w:hint="eastAsia" w:ascii="仿宋" w:hAnsi="仿宋" w:eastAsia="仿宋" w:cs="宋体"/>
          <w:bCs/>
          <w:color w:val="000000" w:themeColor="text1"/>
          <w:sz w:val="28"/>
          <w:szCs w:val="28"/>
          <w:lang w:val="en-US" w:eastAsia="zh-CN"/>
        </w:rPr>
        <w:t>1、本项目为专门面向中小企业采购项目，</w:t>
      </w:r>
      <w:r>
        <w:rPr>
          <w:rFonts w:hint="eastAsia" w:ascii="仿宋" w:hAnsi="仿宋" w:eastAsia="仿宋" w:cs="宋体"/>
          <w:bCs/>
          <w:sz w:val="28"/>
          <w:szCs w:val="28"/>
          <w:lang w:val="en-US" w:eastAsia="zh-CN"/>
        </w:rPr>
        <w:t>成交</w:t>
      </w:r>
      <w:r>
        <w:rPr>
          <w:rFonts w:hint="eastAsia" w:ascii="仿宋" w:hAnsi="仿宋" w:eastAsia="仿宋" w:cs="宋体"/>
          <w:bCs/>
          <w:sz w:val="28"/>
          <w:szCs w:val="28"/>
          <w:lang w:eastAsia="zh-CN"/>
        </w:rPr>
        <w:t>服务商</w:t>
      </w:r>
      <w:r>
        <w:rPr>
          <w:rFonts w:hint="eastAsia" w:ascii="仿宋" w:hAnsi="仿宋" w:eastAsia="仿宋" w:cs="宋体"/>
          <w:bCs/>
          <w:sz w:val="28"/>
          <w:szCs w:val="28"/>
        </w:rPr>
        <w:t>性质</w:t>
      </w:r>
      <w:r>
        <w:rPr>
          <w:rFonts w:hint="eastAsia" w:ascii="仿宋" w:hAnsi="仿宋" w:eastAsia="仿宋" w:cs="宋体"/>
          <w:kern w:val="0"/>
          <w:sz w:val="28"/>
          <w:szCs w:val="28"/>
        </w:rPr>
        <w:t>详见附件</w:t>
      </w:r>
      <w:r>
        <w:rPr>
          <w:rFonts w:hint="eastAsia" w:ascii="仿宋" w:hAnsi="仿宋" w:eastAsia="仿宋" w:cs="宋体"/>
          <w:bCs/>
          <w:sz w:val="28"/>
          <w:szCs w:val="28"/>
        </w:rPr>
        <w:t>。</w:t>
      </w:r>
    </w:p>
    <w:p w14:paraId="20A683BD">
      <w:pPr>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宋体"/>
          <w:bCs/>
          <w:sz w:val="28"/>
          <w:szCs w:val="28"/>
          <w:lang w:val="en-US" w:eastAsia="zh-CN"/>
        </w:rPr>
      </w:pPr>
      <w:r>
        <w:rPr>
          <w:rFonts w:hint="eastAsia" w:ascii="仿宋" w:hAnsi="仿宋" w:eastAsia="仿宋" w:cs="宋体"/>
          <w:bCs/>
          <w:sz w:val="28"/>
          <w:szCs w:val="28"/>
          <w:lang w:val="en-US" w:eastAsia="zh-CN"/>
        </w:rPr>
        <w:t>2、本项目采用综合评分法，现依据市财函【2024】817号文件规定，成交服务商评审总得分为97.33分。</w:t>
      </w:r>
    </w:p>
    <w:p w14:paraId="7CBE498F">
      <w:pPr>
        <w:pageBreakBefore w:val="0"/>
        <w:widowControl w:val="0"/>
        <w:kinsoku/>
        <w:wordWrap/>
        <w:overflowPunct/>
        <w:topLinePunct w:val="0"/>
        <w:bidi w:val="0"/>
        <w:snapToGrid/>
        <w:spacing w:line="460" w:lineRule="exact"/>
        <w:ind w:firstLine="560" w:firstLineChars="200"/>
        <w:textAlignment w:val="auto"/>
        <w:rPr>
          <w:rFonts w:ascii="仿宋" w:hAnsi="仿宋" w:eastAsia="仿宋" w:cs="宋体"/>
          <w:bCs/>
          <w:color w:val="000000" w:themeColor="text1"/>
          <w:sz w:val="28"/>
          <w:szCs w:val="28"/>
        </w:rPr>
      </w:pPr>
      <w:r>
        <w:rPr>
          <w:rFonts w:hint="eastAsia" w:ascii="仿宋" w:hAnsi="仿宋" w:eastAsia="仿宋" w:cs="宋体"/>
          <w:bCs/>
          <w:color w:val="000000" w:themeColor="text1"/>
          <w:sz w:val="28"/>
          <w:szCs w:val="28"/>
          <w:lang w:val="en-US" w:eastAsia="zh-CN"/>
        </w:rPr>
        <w:t>3、</w:t>
      </w:r>
      <w:r>
        <w:rPr>
          <w:rFonts w:hint="eastAsia" w:ascii="仿宋" w:hAnsi="仿宋" w:eastAsia="仿宋" w:cs="宋体"/>
          <w:bCs/>
          <w:color w:val="000000" w:themeColor="text1"/>
          <w:sz w:val="28"/>
          <w:szCs w:val="28"/>
        </w:rPr>
        <w:t>请成交服务商于本项目公告期届满之日起，在西安市公共资源交易中心网站——企业端下载该项目电子版成交通知书，同时须前往西安市公共资源交易中心八楼提交纸质响应文件一正两副，内容与电子响应文件完全一致。</w:t>
      </w:r>
    </w:p>
    <w:p w14:paraId="060A8901">
      <w:pPr>
        <w:pageBreakBefore w:val="0"/>
        <w:widowControl w:val="0"/>
        <w:kinsoku/>
        <w:wordWrap/>
        <w:overflowPunct/>
        <w:topLinePunct w:val="0"/>
        <w:bidi w:val="0"/>
        <w:snapToGrid/>
        <w:spacing w:line="460" w:lineRule="exact"/>
        <w:textAlignment w:val="auto"/>
        <w:rPr>
          <w:rFonts w:ascii="黑体" w:hAnsi="黑体" w:eastAsia="黑体" w:cs="宋体"/>
          <w:color w:val="000000" w:themeColor="text1"/>
          <w:kern w:val="0"/>
          <w:sz w:val="28"/>
          <w:szCs w:val="28"/>
        </w:rPr>
      </w:pPr>
      <w:r>
        <w:rPr>
          <w:rFonts w:hint="eastAsia" w:ascii="黑体" w:hAnsi="黑体" w:eastAsia="黑体" w:cs="宋体"/>
          <w:color w:val="000000" w:themeColor="text1"/>
          <w:kern w:val="0"/>
          <w:sz w:val="28"/>
          <w:szCs w:val="28"/>
        </w:rPr>
        <w:t>八、凡对本次公告内容提出询问，请按以下方式联系。</w:t>
      </w:r>
    </w:p>
    <w:p w14:paraId="6F2710A9">
      <w:pPr>
        <w:pageBreakBefore w:val="0"/>
        <w:widowControl w:val="0"/>
        <w:kinsoku/>
        <w:wordWrap/>
        <w:overflowPunct/>
        <w:topLinePunct w:val="0"/>
        <w:bidi w:val="0"/>
        <w:snapToGrid/>
        <w:spacing w:line="460" w:lineRule="exact"/>
        <w:ind w:firstLine="697" w:firstLineChars="248"/>
        <w:textAlignment w:val="auto"/>
        <w:rPr>
          <w:rFonts w:ascii="黑体" w:hAnsi="黑体" w:eastAsia="黑体" w:cs="宋体"/>
          <w:color w:val="000000" w:themeColor="text1"/>
          <w:kern w:val="0"/>
          <w:sz w:val="28"/>
          <w:szCs w:val="28"/>
        </w:rPr>
      </w:pPr>
      <w:r>
        <w:rPr>
          <w:rFonts w:hint="eastAsia" w:ascii="仿宋" w:hAnsi="仿宋" w:eastAsia="仿宋" w:cs="宋体"/>
          <w:b/>
          <w:bCs/>
          <w:sz w:val="28"/>
          <w:szCs w:val="28"/>
        </w:rPr>
        <w:t>1.采购人信息</w:t>
      </w:r>
    </w:p>
    <w:p w14:paraId="41B88165">
      <w:pPr>
        <w:pageBreakBefore w:val="0"/>
        <w:widowControl w:val="0"/>
        <w:kinsoku/>
        <w:wordWrap/>
        <w:overflowPunct/>
        <w:topLinePunct w:val="0"/>
        <w:bidi w:val="0"/>
        <w:snapToGrid/>
        <w:spacing w:line="460" w:lineRule="exact"/>
        <w:ind w:firstLine="980" w:firstLineChars="350"/>
        <w:jc w:val="left"/>
        <w:textAlignment w:val="auto"/>
        <w:rPr>
          <w:rFonts w:hint="eastAsia" w:ascii="仿宋" w:hAnsi="仿宋" w:eastAsia="仿宋"/>
          <w:color w:val="000000" w:themeColor="text1"/>
          <w:kern w:val="0"/>
          <w:sz w:val="28"/>
          <w:szCs w:val="28"/>
          <w:lang w:eastAsia="zh-CN"/>
        </w:rPr>
      </w:pPr>
      <w:r>
        <w:rPr>
          <w:rFonts w:hint="eastAsia" w:ascii="仿宋" w:hAnsi="仿宋" w:eastAsia="仿宋"/>
          <w:color w:val="000000" w:themeColor="text1"/>
          <w:sz w:val="28"/>
          <w:szCs w:val="28"/>
        </w:rPr>
        <w:t>名称：</w:t>
      </w:r>
      <w:r>
        <w:rPr>
          <w:rFonts w:hint="eastAsia" w:ascii="仿宋" w:hAnsi="仿宋" w:eastAsia="仿宋"/>
          <w:color w:val="000000" w:themeColor="text1"/>
          <w:kern w:val="0"/>
          <w:sz w:val="28"/>
          <w:szCs w:val="28"/>
          <w:lang w:eastAsia="zh-CN"/>
        </w:rPr>
        <w:t>西安市第八医院</w:t>
      </w:r>
    </w:p>
    <w:p w14:paraId="34C3A3E7">
      <w:pPr>
        <w:pageBreakBefore w:val="0"/>
        <w:widowControl w:val="0"/>
        <w:kinsoku/>
        <w:wordWrap/>
        <w:overflowPunct/>
        <w:topLinePunct w:val="0"/>
        <w:bidi w:val="0"/>
        <w:snapToGrid/>
        <w:spacing w:line="46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地址：西安市雁塔区丈八东路2号</w:t>
      </w:r>
    </w:p>
    <w:p w14:paraId="3DC1A4F5">
      <w:pPr>
        <w:pageBreakBefore w:val="0"/>
        <w:widowControl w:val="0"/>
        <w:kinsoku/>
        <w:wordWrap/>
        <w:overflowPunct/>
        <w:topLinePunct w:val="0"/>
        <w:bidi w:val="0"/>
        <w:snapToGrid/>
        <w:spacing w:line="46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联系方式：</w:t>
      </w:r>
      <w:r>
        <w:rPr>
          <w:rFonts w:hint="eastAsia" w:ascii="仿宋" w:hAnsi="仿宋" w:eastAsia="仿宋"/>
          <w:color w:val="000000" w:themeColor="text1"/>
          <w:sz w:val="28"/>
          <w:szCs w:val="28"/>
          <w:lang w:val="en-US" w:eastAsia="zh-CN"/>
        </w:rPr>
        <w:t>15029972434</w:t>
      </w:r>
    </w:p>
    <w:p w14:paraId="6E18E72A">
      <w:pPr>
        <w:pageBreakBefore w:val="0"/>
        <w:widowControl w:val="0"/>
        <w:kinsoku/>
        <w:wordWrap/>
        <w:overflowPunct/>
        <w:topLinePunct w:val="0"/>
        <w:bidi w:val="0"/>
        <w:snapToGrid/>
        <w:spacing w:line="460" w:lineRule="exact"/>
        <w:ind w:firstLine="703" w:firstLineChars="250"/>
        <w:jc w:val="left"/>
        <w:textAlignment w:val="auto"/>
        <w:rPr>
          <w:rFonts w:ascii="仿宋" w:hAnsi="仿宋" w:eastAsia="仿宋"/>
          <w:color w:val="000000" w:themeColor="text1"/>
          <w:sz w:val="28"/>
          <w:szCs w:val="28"/>
        </w:rPr>
      </w:pPr>
      <w:r>
        <w:rPr>
          <w:rFonts w:hint="eastAsia" w:ascii="仿宋" w:hAnsi="仿宋" w:eastAsia="仿宋" w:cs="宋体"/>
          <w:b/>
          <w:bCs/>
          <w:sz w:val="28"/>
          <w:szCs w:val="28"/>
        </w:rPr>
        <w:t>2.项目联系人</w:t>
      </w:r>
    </w:p>
    <w:p w14:paraId="68930EE1">
      <w:pPr>
        <w:pageBreakBefore w:val="0"/>
        <w:widowControl w:val="0"/>
        <w:kinsoku/>
        <w:wordWrap/>
        <w:overflowPunct/>
        <w:topLinePunct w:val="0"/>
        <w:bidi w:val="0"/>
        <w:snapToGrid/>
        <w:spacing w:line="46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名称：西安市市级单位政府采购中心</w:t>
      </w:r>
    </w:p>
    <w:p w14:paraId="7A66301F">
      <w:pPr>
        <w:pageBreakBefore w:val="0"/>
        <w:widowControl w:val="0"/>
        <w:kinsoku/>
        <w:wordWrap/>
        <w:overflowPunct/>
        <w:topLinePunct w:val="0"/>
        <w:bidi w:val="0"/>
        <w:snapToGrid/>
        <w:spacing w:line="46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地　址：西安市未央区文景北路16号白桦林国际B座</w:t>
      </w:r>
    </w:p>
    <w:p w14:paraId="4D1117A3">
      <w:pPr>
        <w:pageBreakBefore w:val="0"/>
        <w:widowControl w:val="0"/>
        <w:kinsoku/>
        <w:wordWrap/>
        <w:overflowPunct/>
        <w:topLinePunct w:val="0"/>
        <w:bidi w:val="0"/>
        <w:snapToGrid/>
        <w:spacing w:line="460" w:lineRule="exact"/>
        <w:ind w:firstLine="980" w:firstLineChars="350"/>
        <w:jc w:val="lef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项目联系人：</w:t>
      </w:r>
      <w:r>
        <w:rPr>
          <w:rFonts w:hint="eastAsia" w:ascii="仿宋" w:hAnsi="仿宋" w:eastAsia="仿宋"/>
          <w:color w:val="000000" w:themeColor="text1"/>
          <w:sz w:val="28"/>
          <w:szCs w:val="28"/>
          <w:lang w:val="en-US" w:eastAsia="zh-CN"/>
        </w:rPr>
        <w:t>朱</w:t>
      </w:r>
      <w:r>
        <w:rPr>
          <w:rFonts w:hint="eastAsia" w:ascii="仿宋" w:hAnsi="仿宋" w:eastAsia="仿宋"/>
          <w:color w:val="000000" w:themeColor="text1"/>
          <w:sz w:val="28"/>
          <w:szCs w:val="28"/>
        </w:rPr>
        <w:t>老师</w:t>
      </w:r>
    </w:p>
    <w:p w14:paraId="43EAA8A2">
      <w:pPr>
        <w:pageBreakBefore w:val="0"/>
        <w:widowControl w:val="0"/>
        <w:kinsoku/>
        <w:wordWrap/>
        <w:overflowPunct/>
        <w:topLinePunct w:val="0"/>
        <w:bidi w:val="0"/>
        <w:snapToGrid/>
        <w:spacing w:line="460" w:lineRule="exact"/>
        <w:ind w:firstLine="980" w:firstLineChars="350"/>
        <w:jc w:val="left"/>
        <w:textAlignment w:val="auto"/>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rPr>
        <w:t>电　话：029-86510029、86510365转分机808</w:t>
      </w:r>
      <w:r>
        <w:rPr>
          <w:rFonts w:hint="eastAsia" w:ascii="仿宋" w:hAnsi="仿宋" w:eastAsia="仿宋"/>
          <w:color w:val="000000" w:themeColor="text1"/>
          <w:sz w:val="28"/>
          <w:szCs w:val="28"/>
          <w:lang w:val="en-US" w:eastAsia="zh-CN"/>
        </w:rPr>
        <w:t>05</w:t>
      </w:r>
    </w:p>
    <w:p w14:paraId="33D39151">
      <w:pPr>
        <w:pageBreakBefore w:val="0"/>
        <w:widowControl w:val="0"/>
        <w:numPr>
          <w:ilvl w:val="0"/>
          <w:numId w:val="0"/>
        </w:numPr>
        <w:kinsoku/>
        <w:wordWrap/>
        <w:overflowPunct/>
        <w:topLinePunct w:val="0"/>
        <w:bidi w:val="0"/>
        <w:snapToGrid/>
        <w:spacing w:line="460" w:lineRule="exact"/>
        <w:ind w:right="420" w:rightChars="0"/>
        <w:jc w:val="both"/>
        <w:textAlignment w:val="auto"/>
        <w:rPr>
          <w:rFonts w:hint="eastAsia" w:ascii="仿宋" w:hAnsi="仿宋" w:eastAsia="仿宋"/>
          <w:color w:val="000000" w:themeColor="text1"/>
          <w:sz w:val="28"/>
          <w:szCs w:val="28"/>
        </w:rPr>
      </w:pPr>
      <w:r>
        <w:drawing>
          <wp:anchor distT="0" distB="0" distL="114300" distR="114300" simplePos="0" relativeHeight="251659264" behindDoc="0" locked="0" layoutInCell="1" allowOverlap="1">
            <wp:simplePos x="0" y="0"/>
            <wp:positionH relativeFrom="column">
              <wp:posOffset>115570</wp:posOffset>
            </wp:positionH>
            <wp:positionV relativeFrom="paragraph">
              <wp:posOffset>341630</wp:posOffset>
            </wp:positionV>
            <wp:extent cx="3688080" cy="3656965"/>
            <wp:effectExtent l="0" t="0" r="7620"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5426" r="6530" b="1330"/>
                    <a:stretch>
                      <a:fillRect/>
                    </a:stretch>
                  </pic:blipFill>
                  <pic:spPr>
                    <a:xfrm>
                      <a:off x="0" y="0"/>
                      <a:ext cx="3688080" cy="3656965"/>
                    </a:xfrm>
                    <a:prstGeom prst="rect">
                      <a:avLst/>
                    </a:prstGeom>
                    <a:noFill/>
                    <a:ln>
                      <a:noFill/>
                    </a:ln>
                  </pic:spPr>
                </pic:pic>
              </a:graphicData>
            </a:graphic>
          </wp:anchor>
        </w:drawing>
      </w:r>
      <w:r>
        <w:rPr>
          <w:rFonts w:hint="eastAsia" w:ascii="黑体" w:hAnsi="黑体" w:eastAsia="黑体" w:cs="宋体"/>
          <w:color w:val="000000" w:themeColor="text1"/>
          <w:kern w:val="0"/>
          <w:sz w:val="28"/>
          <w:szCs w:val="28"/>
          <w:lang w:val="en-US" w:eastAsia="zh-CN"/>
        </w:rPr>
        <w:t>九、附件</w:t>
      </w:r>
    </w:p>
    <w:p w14:paraId="03DD6794">
      <w:pPr>
        <w:pageBreakBefore w:val="0"/>
        <w:widowControl w:val="0"/>
        <w:kinsoku/>
        <w:wordWrap/>
        <w:overflowPunct/>
        <w:topLinePunct w:val="0"/>
        <w:bidi w:val="0"/>
        <w:snapToGrid/>
        <w:spacing w:line="460" w:lineRule="exact"/>
        <w:ind w:right="420" w:firstLine="840" w:firstLineChars="300"/>
        <w:jc w:val="right"/>
        <w:textAlignment w:val="auto"/>
        <w:rPr>
          <w:rFonts w:ascii="仿宋" w:hAnsi="仿宋" w:eastAsia="仿宋"/>
          <w:color w:val="000000" w:themeColor="text1"/>
          <w:sz w:val="28"/>
          <w:szCs w:val="28"/>
        </w:rPr>
      </w:pPr>
      <w:r>
        <w:rPr>
          <w:rFonts w:hint="eastAsia" w:ascii="仿宋" w:hAnsi="仿宋" w:eastAsia="仿宋"/>
          <w:color w:val="000000" w:themeColor="text1"/>
          <w:sz w:val="28"/>
          <w:szCs w:val="28"/>
        </w:rPr>
        <w:t>西</w:t>
      </w:r>
      <w:r>
        <w:rPr>
          <w:rFonts w:ascii="仿宋" w:hAnsi="仿宋" w:eastAsia="仿宋"/>
          <w:color w:val="000000" w:themeColor="text1"/>
          <w:sz w:val="28"/>
          <w:szCs w:val="28"/>
        </w:rPr>
        <w:t>安市市级单位政府采购中心</w:t>
      </w:r>
    </w:p>
    <w:p w14:paraId="7D4A7CFD">
      <w:pPr>
        <w:keepNext w:val="0"/>
        <w:keepLines w:val="0"/>
        <w:pageBreakBefore w:val="0"/>
        <w:widowControl w:val="0"/>
        <w:kinsoku/>
        <w:wordWrap/>
        <w:overflowPunct/>
        <w:topLinePunct w:val="0"/>
        <w:autoSpaceDE/>
        <w:autoSpaceDN/>
        <w:bidi w:val="0"/>
        <w:adjustRightInd/>
        <w:snapToGrid/>
        <w:spacing w:line="460" w:lineRule="exact"/>
        <w:ind w:right="1050" w:rightChars="500"/>
        <w:jc w:val="right"/>
        <w:textAlignment w:val="auto"/>
        <w:rPr>
          <w:rFonts w:hint="eastAsia" w:ascii="黑体" w:hAnsi="黑体" w:eastAsia="黑体" w:cs="宋体"/>
          <w:color w:val="000000" w:themeColor="text1"/>
          <w:kern w:val="0"/>
          <w:sz w:val="28"/>
          <w:szCs w:val="28"/>
          <w:lang w:val="en-US" w:eastAsia="zh-CN"/>
        </w:rPr>
      </w:pPr>
      <w:r>
        <w:rPr>
          <w:rFonts w:ascii="仿宋" w:hAnsi="仿宋" w:eastAsia="仿宋"/>
          <w:color w:val="000000" w:themeColor="text1"/>
          <w:sz w:val="28"/>
          <w:szCs w:val="28"/>
        </w:rPr>
        <w:t>202</w:t>
      </w:r>
      <w:r>
        <w:rPr>
          <w:rFonts w:hint="eastAsia" w:ascii="仿宋" w:hAnsi="仿宋" w:eastAsia="仿宋"/>
          <w:color w:val="000000" w:themeColor="text1"/>
          <w:sz w:val="28"/>
          <w:szCs w:val="28"/>
        </w:rPr>
        <w:t>4</w:t>
      </w:r>
      <w:r>
        <w:rPr>
          <w:rFonts w:ascii="仿宋" w:hAnsi="仿宋" w:eastAsia="仿宋"/>
          <w:color w:val="000000" w:themeColor="text1"/>
          <w:sz w:val="28"/>
          <w:szCs w:val="28"/>
        </w:rPr>
        <w:t>年</w:t>
      </w:r>
      <w:r>
        <w:rPr>
          <w:rFonts w:hint="eastAsia" w:ascii="仿宋" w:hAnsi="仿宋" w:eastAsia="仿宋"/>
          <w:color w:val="000000" w:themeColor="text1"/>
          <w:sz w:val="28"/>
          <w:szCs w:val="28"/>
        </w:rPr>
        <w:t>1</w:t>
      </w:r>
      <w:bookmarkEnd w:id="0"/>
      <w:r>
        <w:rPr>
          <w:rFonts w:hint="eastAsia" w:ascii="仿宋" w:hAnsi="仿宋" w:eastAsia="仿宋"/>
          <w:color w:val="000000" w:themeColor="text1"/>
          <w:sz w:val="28"/>
          <w:szCs w:val="28"/>
          <w:lang w:val="en-US" w:eastAsia="zh-CN"/>
        </w:rPr>
        <w:t>2</w:t>
      </w:r>
      <w:r>
        <w:rPr>
          <w:rFonts w:hint="eastAsia" w:ascii="仿宋" w:hAnsi="仿宋" w:eastAsia="仿宋"/>
          <w:color w:val="000000" w:themeColor="text1"/>
          <w:sz w:val="28"/>
          <w:szCs w:val="28"/>
        </w:rPr>
        <w:t>月</w:t>
      </w:r>
      <w:r>
        <w:rPr>
          <w:rFonts w:hint="eastAsia" w:ascii="仿宋" w:hAnsi="仿宋" w:eastAsia="仿宋"/>
          <w:color w:val="000000" w:themeColor="text1"/>
          <w:sz w:val="28"/>
          <w:szCs w:val="28"/>
          <w:lang w:val="en-US" w:eastAsia="zh-CN"/>
        </w:rPr>
        <w:t>16</w:t>
      </w:r>
      <w:r>
        <w:rPr>
          <w:rFonts w:ascii="仿宋" w:hAnsi="仿宋" w:eastAsia="仿宋"/>
          <w:sz w:val="28"/>
          <w:szCs w:val="28"/>
        </w:rPr>
        <w:t>日</w:t>
      </w:r>
      <w:bookmarkEnd w:id="1"/>
      <w:bookmarkEnd w:id="2"/>
      <w:bookmarkEnd w:id="3"/>
      <w:bookmarkEnd w:id="4"/>
      <w:r>
        <w:rPr>
          <w:rFonts w:hint="eastAsia" w:ascii="仿宋" w:hAnsi="仿宋" w:eastAsia="仿宋"/>
          <w:sz w:val="28"/>
          <w:szCs w:val="28"/>
          <w:lang w:val="en-US" w:eastAsia="zh-CN"/>
        </w:rPr>
        <w:t xml:space="preserve"> </w:t>
      </w:r>
    </w:p>
    <w:sectPr>
      <w:pgSz w:w="11906" w:h="16838"/>
      <w:pgMar w:top="1950" w:right="1701" w:bottom="1723" w:left="187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Y0Y2ZjNTgwMDJlM2E2ZmNhMjdhMDA5MDUzOGZjZGUifQ=="/>
  </w:docVars>
  <w:rsids>
    <w:rsidRoot w:val="007542E0"/>
    <w:rsid w:val="000152AA"/>
    <w:rsid w:val="00025E2A"/>
    <w:rsid w:val="00030028"/>
    <w:rsid w:val="00033DCE"/>
    <w:rsid w:val="00044C8A"/>
    <w:rsid w:val="000517E3"/>
    <w:rsid w:val="00054433"/>
    <w:rsid w:val="00063CA7"/>
    <w:rsid w:val="0006594F"/>
    <w:rsid w:val="0009743E"/>
    <w:rsid w:val="000B4505"/>
    <w:rsid w:val="000C14F9"/>
    <w:rsid w:val="000F52BE"/>
    <w:rsid w:val="00154A74"/>
    <w:rsid w:val="001737ED"/>
    <w:rsid w:val="001832C6"/>
    <w:rsid w:val="00191564"/>
    <w:rsid w:val="001A0A10"/>
    <w:rsid w:val="001B0C0E"/>
    <w:rsid w:val="0020185C"/>
    <w:rsid w:val="0022797A"/>
    <w:rsid w:val="00243293"/>
    <w:rsid w:val="002505D0"/>
    <w:rsid w:val="002523EA"/>
    <w:rsid w:val="002612B8"/>
    <w:rsid w:val="00263345"/>
    <w:rsid w:val="002B2887"/>
    <w:rsid w:val="002C02AE"/>
    <w:rsid w:val="002D0555"/>
    <w:rsid w:val="002E5EC3"/>
    <w:rsid w:val="00342CE8"/>
    <w:rsid w:val="00354D47"/>
    <w:rsid w:val="0035764B"/>
    <w:rsid w:val="00375945"/>
    <w:rsid w:val="003A78D4"/>
    <w:rsid w:val="003C37D9"/>
    <w:rsid w:val="003E77F6"/>
    <w:rsid w:val="003F0CFA"/>
    <w:rsid w:val="003F1542"/>
    <w:rsid w:val="003F5126"/>
    <w:rsid w:val="00424A5D"/>
    <w:rsid w:val="00435970"/>
    <w:rsid w:val="00442B73"/>
    <w:rsid w:val="00451C7B"/>
    <w:rsid w:val="00460587"/>
    <w:rsid w:val="00465B43"/>
    <w:rsid w:val="004730D2"/>
    <w:rsid w:val="00480175"/>
    <w:rsid w:val="004823D6"/>
    <w:rsid w:val="004C1E69"/>
    <w:rsid w:val="004D7D55"/>
    <w:rsid w:val="004E228F"/>
    <w:rsid w:val="004E53F6"/>
    <w:rsid w:val="004F0933"/>
    <w:rsid w:val="004F1AE6"/>
    <w:rsid w:val="004F50DE"/>
    <w:rsid w:val="005033A0"/>
    <w:rsid w:val="005145F6"/>
    <w:rsid w:val="005234D9"/>
    <w:rsid w:val="00525D40"/>
    <w:rsid w:val="00526851"/>
    <w:rsid w:val="0058402F"/>
    <w:rsid w:val="0059004B"/>
    <w:rsid w:val="005A0F81"/>
    <w:rsid w:val="005A7BB8"/>
    <w:rsid w:val="005B26CF"/>
    <w:rsid w:val="00602EDA"/>
    <w:rsid w:val="006276B8"/>
    <w:rsid w:val="006466AF"/>
    <w:rsid w:val="00653F8B"/>
    <w:rsid w:val="006554C0"/>
    <w:rsid w:val="00696A10"/>
    <w:rsid w:val="006A4F00"/>
    <w:rsid w:val="006E3C93"/>
    <w:rsid w:val="006E517D"/>
    <w:rsid w:val="006F5233"/>
    <w:rsid w:val="007542E0"/>
    <w:rsid w:val="00766466"/>
    <w:rsid w:val="00781EF6"/>
    <w:rsid w:val="007A68BB"/>
    <w:rsid w:val="007A6C32"/>
    <w:rsid w:val="007E3B8B"/>
    <w:rsid w:val="007F583C"/>
    <w:rsid w:val="008239C0"/>
    <w:rsid w:val="00823E4E"/>
    <w:rsid w:val="008262F6"/>
    <w:rsid w:val="00844ED7"/>
    <w:rsid w:val="0085172E"/>
    <w:rsid w:val="008568A7"/>
    <w:rsid w:val="008609D8"/>
    <w:rsid w:val="00871A0B"/>
    <w:rsid w:val="00884634"/>
    <w:rsid w:val="00893BE6"/>
    <w:rsid w:val="00894C28"/>
    <w:rsid w:val="008A1B77"/>
    <w:rsid w:val="008C00DA"/>
    <w:rsid w:val="008D1068"/>
    <w:rsid w:val="008E1603"/>
    <w:rsid w:val="008F62C3"/>
    <w:rsid w:val="00900F7A"/>
    <w:rsid w:val="00907C5D"/>
    <w:rsid w:val="00923320"/>
    <w:rsid w:val="00923CA6"/>
    <w:rsid w:val="009240C7"/>
    <w:rsid w:val="00942F20"/>
    <w:rsid w:val="009749A7"/>
    <w:rsid w:val="009A7D5E"/>
    <w:rsid w:val="009D5315"/>
    <w:rsid w:val="009E3F73"/>
    <w:rsid w:val="00A070A8"/>
    <w:rsid w:val="00A32F8C"/>
    <w:rsid w:val="00A43CD5"/>
    <w:rsid w:val="00A44641"/>
    <w:rsid w:val="00A533E2"/>
    <w:rsid w:val="00A60391"/>
    <w:rsid w:val="00A7702D"/>
    <w:rsid w:val="00AB310A"/>
    <w:rsid w:val="00AD5009"/>
    <w:rsid w:val="00AE4481"/>
    <w:rsid w:val="00B33CDE"/>
    <w:rsid w:val="00B7115C"/>
    <w:rsid w:val="00B71651"/>
    <w:rsid w:val="00B95BAA"/>
    <w:rsid w:val="00BB089E"/>
    <w:rsid w:val="00BF24A6"/>
    <w:rsid w:val="00BF70FB"/>
    <w:rsid w:val="00C00820"/>
    <w:rsid w:val="00C039A3"/>
    <w:rsid w:val="00C03A46"/>
    <w:rsid w:val="00C11DE0"/>
    <w:rsid w:val="00C21619"/>
    <w:rsid w:val="00C31F69"/>
    <w:rsid w:val="00C36A85"/>
    <w:rsid w:val="00C63B2B"/>
    <w:rsid w:val="00C640CA"/>
    <w:rsid w:val="00C6460C"/>
    <w:rsid w:val="00C85C86"/>
    <w:rsid w:val="00C924B3"/>
    <w:rsid w:val="00C95D11"/>
    <w:rsid w:val="00CF67FF"/>
    <w:rsid w:val="00CF715D"/>
    <w:rsid w:val="00D0230C"/>
    <w:rsid w:val="00D02FCB"/>
    <w:rsid w:val="00D26A49"/>
    <w:rsid w:val="00D30F9C"/>
    <w:rsid w:val="00D44F64"/>
    <w:rsid w:val="00D47C9E"/>
    <w:rsid w:val="00D64B94"/>
    <w:rsid w:val="00DA00B3"/>
    <w:rsid w:val="00DC0835"/>
    <w:rsid w:val="00DC48FF"/>
    <w:rsid w:val="00DE45BD"/>
    <w:rsid w:val="00E0220D"/>
    <w:rsid w:val="00E06770"/>
    <w:rsid w:val="00E31310"/>
    <w:rsid w:val="00E32883"/>
    <w:rsid w:val="00E607AC"/>
    <w:rsid w:val="00E63375"/>
    <w:rsid w:val="00E818EA"/>
    <w:rsid w:val="00E81D6A"/>
    <w:rsid w:val="00EA4B7B"/>
    <w:rsid w:val="00ED37A4"/>
    <w:rsid w:val="00EE31ED"/>
    <w:rsid w:val="00EE49DF"/>
    <w:rsid w:val="00F038D0"/>
    <w:rsid w:val="00F32483"/>
    <w:rsid w:val="00F3661A"/>
    <w:rsid w:val="00F446DA"/>
    <w:rsid w:val="00F71343"/>
    <w:rsid w:val="00F75109"/>
    <w:rsid w:val="00F904A3"/>
    <w:rsid w:val="00FA66CA"/>
    <w:rsid w:val="00FB0306"/>
    <w:rsid w:val="00FB5BA8"/>
    <w:rsid w:val="00FB7CE8"/>
    <w:rsid w:val="00FD384F"/>
    <w:rsid w:val="00FD47FB"/>
    <w:rsid w:val="00FD5CB4"/>
    <w:rsid w:val="00FF0746"/>
    <w:rsid w:val="00FF3F4F"/>
    <w:rsid w:val="00FF5AAB"/>
    <w:rsid w:val="033B6E6B"/>
    <w:rsid w:val="041E18A5"/>
    <w:rsid w:val="04FC4516"/>
    <w:rsid w:val="053D3D80"/>
    <w:rsid w:val="0601332E"/>
    <w:rsid w:val="06796877"/>
    <w:rsid w:val="07B74AED"/>
    <w:rsid w:val="093E75E3"/>
    <w:rsid w:val="09726FF2"/>
    <w:rsid w:val="0AC40184"/>
    <w:rsid w:val="108F06DD"/>
    <w:rsid w:val="12E81275"/>
    <w:rsid w:val="138E2FF9"/>
    <w:rsid w:val="16E47A20"/>
    <w:rsid w:val="198769AF"/>
    <w:rsid w:val="1B0F5B73"/>
    <w:rsid w:val="1B4C70B5"/>
    <w:rsid w:val="1FB43A7B"/>
    <w:rsid w:val="21D05D2B"/>
    <w:rsid w:val="246C707C"/>
    <w:rsid w:val="247A4353"/>
    <w:rsid w:val="2D992527"/>
    <w:rsid w:val="2EE5656D"/>
    <w:rsid w:val="30E868BA"/>
    <w:rsid w:val="383412F3"/>
    <w:rsid w:val="38E45D1C"/>
    <w:rsid w:val="3DF40CC1"/>
    <w:rsid w:val="41421BAA"/>
    <w:rsid w:val="45F20273"/>
    <w:rsid w:val="49BC395C"/>
    <w:rsid w:val="4A663DFF"/>
    <w:rsid w:val="4AF75FB8"/>
    <w:rsid w:val="4C3B7FF8"/>
    <w:rsid w:val="4D990B9C"/>
    <w:rsid w:val="4F4D104D"/>
    <w:rsid w:val="51E57DDD"/>
    <w:rsid w:val="52C27562"/>
    <w:rsid w:val="53077BCA"/>
    <w:rsid w:val="56BE0668"/>
    <w:rsid w:val="59D34FAC"/>
    <w:rsid w:val="5CFF7BBB"/>
    <w:rsid w:val="5F3F3957"/>
    <w:rsid w:val="62CB27BD"/>
    <w:rsid w:val="66AB1DBB"/>
    <w:rsid w:val="6AA71259"/>
    <w:rsid w:val="6BB42A0C"/>
    <w:rsid w:val="6F004D4E"/>
    <w:rsid w:val="70610073"/>
    <w:rsid w:val="7298352A"/>
    <w:rsid w:val="73C240BE"/>
    <w:rsid w:val="784933B8"/>
    <w:rsid w:val="79E4172E"/>
    <w:rsid w:val="7A055AF4"/>
    <w:rsid w:val="7B0F7141"/>
    <w:rsid w:val="7C112A59"/>
    <w:rsid w:val="7D865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semiHidden/>
    <w:unhideWhenUsed/>
    <w:qFormat/>
    <w:uiPriority w:val="0"/>
    <w:rPr>
      <w:rFonts w:ascii="宋体" w:eastAsia="宋体"/>
      <w:sz w:val="18"/>
      <w:szCs w:val="18"/>
    </w:rPr>
  </w:style>
  <w:style w:type="paragraph" w:styleId="5">
    <w:name w:val="Plain Text"/>
    <w:basedOn w:val="1"/>
    <w:link w:val="27"/>
    <w:qFormat/>
    <w:uiPriority w:val="0"/>
    <w:rPr>
      <w:rFonts w:ascii="宋体" w:hAnsi="Courier New"/>
      <w:szCs w:val="22"/>
    </w:rPr>
  </w:style>
  <w:style w:type="paragraph" w:styleId="6">
    <w:name w:val="Balloon Text"/>
    <w:basedOn w:val="1"/>
    <w:link w:val="28"/>
    <w:semiHidden/>
    <w:unhideWhenUsed/>
    <w:qFormat/>
    <w:uiPriority w:val="0"/>
    <w:rPr>
      <w:sz w:val="18"/>
      <w:szCs w:val="18"/>
    </w:rPr>
  </w:style>
  <w:style w:type="paragraph" w:styleId="7">
    <w:name w:val="footer"/>
    <w:basedOn w:val="1"/>
    <w:link w:val="26"/>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hint="default"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paragraph" w:styleId="25">
    <w:name w:val="List Paragraph"/>
    <w:basedOn w:val="1"/>
    <w:qFormat/>
    <w:uiPriority w:val="99"/>
    <w:pPr>
      <w:ind w:firstLine="420" w:firstLineChars="200"/>
    </w:pPr>
  </w:style>
  <w:style w:type="character" w:customStyle="1" w:styleId="26">
    <w:name w:val="页脚 Char"/>
    <w:basedOn w:val="12"/>
    <w:link w:val="7"/>
    <w:qFormat/>
    <w:uiPriority w:val="0"/>
    <w:rPr>
      <w:rFonts w:asciiTheme="minorHAnsi" w:hAnsiTheme="minorHAnsi" w:eastAsiaTheme="minorEastAsia"/>
      <w:kern w:val="2"/>
      <w:sz w:val="18"/>
      <w:szCs w:val="18"/>
    </w:rPr>
  </w:style>
  <w:style w:type="character" w:customStyle="1" w:styleId="27">
    <w:name w:val="纯文本 Char"/>
    <w:basedOn w:val="12"/>
    <w:link w:val="5"/>
    <w:qFormat/>
    <w:uiPriority w:val="0"/>
    <w:rPr>
      <w:rFonts w:ascii="宋体" w:hAnsi="Courier New" w:eastAsiaTheme="minorEastAsia"/>
      <w:kern w:val="2"/>
      <w:sz w:val="21"/>
      <w:szCs w:val="22"/>
    </w:rPr>
  </w:style>
  <w:style w:type="character" w:customStyle="1" w:styleId="28">
    <w:name w:val="批注框文本 Char"/>
    <w:basedOn w:val="12"/>
    <w:link w:val="6"/>
    <w:semiHidden/>
    <w:qFormat/>
    <w:uiPriority w:val="0"/>
    <w:rPr>
      <w:kern w:val="2"/>
      <w:sz w:val="18"/>
      <w:szCs w:val="18"/>
    </w:rPr>
  </w:style>
  <w:style w:type="character" w:customStyle="1" w:styleId="29">
    <w:name w:val="文档结构图 Char"/>
    <w:basedOn w:val="12"/>
    <w:link w:val="4"/>
    <w:semiHidden/>
    <w:qFormat/>
    <w:uiPriority w:val="0"/>
    <w:rPr>
      <w:rFonts w:ascii="宋体" w:eastAsia="宋体"/>
      <w:kern w:val="2"/>
      <w:sz w:val="18"/>
      <w:szCs w:val="18"/>
    </w:rPr>
  </w:style>
  <w:style w:type="paragraph" w:customStyle="1" w:styleId="30">
    <w:name w:val="※正文"/>
    <w:basedOn w:val="1"/>
    <w:next w:val="1"/>
    <w:autoRedefine/>
    <w:qFormat/>
    <w:uiPriority w:val="0"/>
    <w:pPr>
      <w:widowControl/>
      <w:wordWrap w:val="0"/>
      <w:spacing w:line="400" w:lineRule="exact"/>
    </w:pPr>
    <w:rPr>
      <w:rFonts w:ascii="Calibri Light" w:hAnsi="Calibri Light" w:eastAsia="华文仿宋"/>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578</Words>
  <Characters>674</Characters>
  <Lines>1</Lines>
  <Paragraphs>1</Paragraphs>
  <TotalTime>8</TotalTime>
  <ScaleCrop>false</ScaleCrop>
  <LinksUpToDate>false</LinksUpToDate>
  <CharactersWithSpaces>678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2024-10-23T04:30:00Z</dcterms:created>
  <dc:creator>admin</dc:creator>
  <cp:lastModifiedBy>趋之若鹜</cp:lastModifiedBy>
  <cp:lastPrinted>2024-12-16T01:52:00Z</cp:lastPrinted>
  <dcterms:modified xsi:type="dcterms:W3CDTF">2024-12-16T06:43:47Z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FC96F010EA5C42D4BA0D635F7E787187_12</vt:lpwstr>
  </property>
</Properties>
</file>