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767F155F">
      <w:pPr>
        <w:spacing w:line="360" w:lineRule="auto"/>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3、本项目为专门面向中小企业采购，需提供中小企业声明函。</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6"/>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4"/>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4"/>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171"/>
      <w:bookmarkStart w:id="5" w:name="_Toc332805616"/>
    </w:p>
    <w:p w14:paraId="3AC7BE6D">
      <w:pPr>
        <w:pStyle w:val="13"/>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4"/>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4"/>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333BC409">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5"/>
        <w:rPr>
          <w:rFonts w:hint="eastAsia" w:ascii="宋体" w:hAnsi="宋体" w:eastAsia="宋体" w:cs="宋体"/>
          <w:szCs w:val="24"/>
          <w:highlight w:val="none"/>
          <w:shd w:val="clear" w:color="auto" w:fill="FFFFFF"/>
        </w:rPr>
      </w:pPr>
    </w:p>
    <w:p w14:paraId="66CE8B8E">
      <w:pPr>
        <w:pStyle w:val="5"/>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9"/>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9"/>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9"/>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4"/>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5"/>
        <w:rPr>
          <w:rFonts w:hint="eastAsia" w:ascii="宋体" w:hAnsi="宋体" w:eastAsia="宋体" w:cs="宋体"/>
          <w:highlight w:val="none"/>
        </w:rPr>
      </w:pPr>
    </w:p>
    <w:p w14:paraId="7CC2D19A">
      <w:pPr>
        <w:pStyle w:val="5"/>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10"/>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4"/>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1DB7B8DA">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磋商文件要求的其他证明文件</w:t>
      </w:r>
    </w:p>
    <w:p w14:paraId="5B88B08A">
      <w:pPr>
        <w:pStyle w:val="10"/>
        <w:rPr>
          <w:rFonts w:hint="eastAsia" w:ascii="宋体" w:hAnsi="宋体" w:eastAsia="宋体" w:cs="宋体"/>
        </w:rPr>
      </w:pPr>
    </w:p>
    <w:p w14:paraId="53217011">
      <w:pPr>
        <w:pStyle w:val="9"/>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9"/>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9"/>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9"/>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9"/>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4"/>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A4EF099">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73685A48">
      <w:pPr>
        <w:pStyle w:val="2"/>
        <w:spacing w:line="360" w:lineRule="auto"/>
        <w:rPr>
          <w:rFonts w:hint="eastAsia" w:ascii="宋体" w:hAnsi="宋体" w:eastAsia="宋体" w:cs="宋体"/>
          <w:color w:val="000000"/>
          <w:sz w:val="24"/>
          <w:szCs w:val="24"/>
          <w:highlight w:val="none"/>
        </w:rPr>
      </w:pPr>
      <w:bookmarkStart w:id="12" w:name="_Toc26156"/>
      <w:bookmarkStart w:id="13" w:name="_Toc9230"/>
      <w:bookmarkStart w:id="14" w:name="_Toc3012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9</w:t>
      </w:r>
      <w:r>
        <w:rPr>
          <w:rFonts w:hint="eastAsia" w:ascii="宋体" w:hAnsi="宋体" w:eastAsia="宋体" w:cs="宋体"/>
          <w:color w:val="000000"/>
          <w:sz w:val="24"/>
          <w:szCs w:val="22"/>
          <w:highlight w:val="none"/>
        </w:rPr>
        <w:t>本项目专门面向</w:t>
      </w:r>
      <w:r>
        <w:rPr>
          <w:rFonts w:hint="eastAsia" w:ascii="宋体" w:hAnsi="宋体" w:eastAsia="宋体" w:cs="宋体"/>
          <w:i w:val="0"/>
          <w:iCs w:val="0"/>
          <w:caps w:val="0"/>
          <w:color w:val="000000"/>
          <w:spacing w:val="0"/>
          <w:sz w:val="24"/>
          <w:szCs w:val="24"/>
          <w:shd w:val="clear" w:color="auto" w:fill="FFFFFF"/>
          <w:lang w:val="en-US" w:eastAsia="zh-CN"/>
        </w:rPr>
        <w:t>中小</w:t>
      </w:r>
      <w:r>
        <w:rPr>
          <w:rFonts w:hint="eastAsia" w:ascii="宋体" w:hAnsi="宋体" w:eastAsia="宋体" w:cs="宋体"/>
          <w:color w:val="000000"/>
          <w:sz w:val="24"/>
          <w:szCs w:val="22"/>
          <w:highlight w:val="none"/>
        </w:rPr>
        <w:t>企业采购，仅限符合《政府采购促进中小企业发展办法》（财库〔2020〕46号）条件的</w:t>
      </w:r>
      <w:r>
        <w:rPr>
          <w:rFonts w:hint="eastAsia" w:ascii="宋体" w:hAnsi="宋体" w:eastAsia="宋体" w:cs="宋体"/>
          <w:i w:val="0"/>
          <w:iCs w:val="0"/>
          <w:caps w:val="0"/>
          <w:color w:val="000000"/>
          <w:spacing w:val="0"/>
          <w:sz w:val="24"/>
          <w:szCs w:val="24"/>
          <w:shd w:val="clear" w:color="auto" w:fill="FFFFFF"/>
          <w:lang w:val="en-US" w:eastAsia="zh-CN"/>
        </w:rPr>
        <w:t>中小</w:t>
      </w:r>
      <w:r>
        <w:rPr>
          <w:rFonts w:hint="eastAsia" w:ascii="宋体" w:hAnsi="宋体" w:eastAsia="宋体" w:cs="宋体"/>
          <w:color w:val="000000"/>
          <w:sz w:val="24"/>
          <w:szCs w:val="22"/>
          <w:highlight w:val="none"/>
        </w:rPr>
        <w:t>企业参与，并提供</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sz w:val="24"/>
          <w:szCs w:val="22"/>
          <w:highlight w:val="none"/>
        </w:rPr>
        <w:t>企业声明函；</w:t>
      </w:r>
      <w:bookmarkEnd w:id="12"/>
    </w:p>
    <w:p w14:paraId="470D0239">
      <w:pPr>
        <w:widowControl/>
        <w:spacing w:line="360" w:lineRule="auto"/>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val="en-US" w:eastAsia="zh-CN" w:bidi="ar"/>
        </w:rPr>
        <w:t>中小</w:t>
      </w:r>
      <w:r>
        <w:rPr>
          <w:rFonts w:hint="eastAsia" w:ascii="宋体" w:hAnsi="宋体" w:eastAsia="宋体" w:cs="宋体"/>
          <w:b/>
          <w:bCs/>
          <w:color w:val="000000"/>
          <w:kern w:val="0"/>
          <w:sz w:val="32"/>
          <w:szCs w:val="32"/>
          <w:highlight w:val="none"/>
          <w:lang w:bidi="ar"/>
        </w:rPr>
        <w:t>企业声明函</w:t>
      </w:r>
    </w:p>
    <w:p w14:paraId="7C99AB11">
      <w:pPr>
        <w:widowControl/>
        <w:spacing w:line="360" w:lineRule="auto"/>
        <w:ind w:firstLine="480" w:firstLineChars="200"/>
        <w:jc w:val="left"/>
        <w:rPr>
          <w:rFonts w:hint="eastAsia" w:ascii="宋体" w:hAnsi="宋体" w:eastAsia="宋体" w:cs="宋体"/>
          <w:color w:val="000000"/>
          <w:kern w:val="0"/>
          <w:sz w:val="24"/>
          <w:szCs w:val="24"/>
          <w:highlight w:val="none"/>
          <w:lang w:bidi="ar"/>
        </w:rPr>
      </w:pPr>
    </w:p>
    <w:p w14:paraId="10436A12">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本公司（联合体）郑重声明，根据《政府采购促进中小企业发展管理办法》（财库﹝2020﹞46 号）的规定，本公司（联合体）</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bidi="ar"/>
        </w:rPr>
        <w:t>参加</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采购人</w:t>
      </w:r>
      <w:r>
        <w:rPr>
          <w:rFonts w:hint="eastAsia" w:ascii="宋体" w:hAnsi="宋体" w:eastAsia="宋体" w:cs="宋体"/>
          <w:color w:val="000000"/>
          <w:kern w:val="0"/>
          <w:sz w:val="24"/>
          <w:szCs w:val="24"/>
          <w:highlight w:val="none"/>
          <w:u w:val="single"/>
          <w:lang w:bidi="ar"/>
        </w:rPr>
        <w:t>名称）</w:t>
      </w:r>
      <w:r>
        <w:rPr>
          <w:rFonts w:hint="eastAsia" w:ascii="宋体" w:hAnsi="宋体" w:eastAsia="宋体" w:cs="宋体"/>
          <w:color w:val="000000"/>
          <w:kern w:val="0"/>
          <w:sz w:val="24"/>
          <w:szCs w:val="24"/>
          <w:highlight w:val="none"/>
          <w:lang w:bidi="ar"/>
        </w:rPr>
        <w:t>的</w:t>
      </w:r>
      <w:r>
        <w:rPr>
          <w:rFonts w:hint="eastAsia" w:ascii="宋体" w:hAnsi="宋体" w:eastAsia="宋体" w:cs="宋体"/>
          <w:color w:val="000000"/>
          <w:kern w:val="0"/>
          <w:sz w:val="24"/>
          <w:szCs w:val="24"/>
          <w:highlight w:val="none"/>
          <w:u w:val="single"/>
          <w:lang w:bidi="ar"/>
        </w:rPr>
        <w:t>（项目名称</w:t>
      </w:r>
      <w:r>
        <w:rPr>
          <w:rFonts w:hint="eastAsia" w:ascii="宋体" w:hAnsi="宋体" w:eastAsia="宋体" w:cs="宋体"/>
          <w:color w:val="000000"/>
          <w:kern w:val="0"/>
          <w:sz w:val="24"/>
          <w:szCs w:val="24"/>
          <w:highlight w:val="none"/>
          <w:u w:val="single"/>
          <w:lang w:eastAsia="zh-CN" w:bidi="ar"/>
        </w:rPr>
        <w:t>、</w:t>
      </w:r>
      <w:r>
        <w:rPr>
          <w:rFonts w:hint="eastAsia" w:ascii="宋体" w:hAnsi="宋体" w:eastAsia="宋体" w:cs="宋体"/>
          <w:color w:val="000000"/>
          <w:kern w:val="0"/>
          <w:sz w:val="24"/>
          <w:szCs w:val="24"/>
          <w:highlight w:val="none"/>
          <w:u w:val="single"/>
          <w:lang w:val="en-US" w:eastAsia="zh-CN" w:bidi="ar"/>
        </w:rPr>
        <w:t>包号</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采购活动，工程的施工单位全部为符合政策要求的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企业（或者：服务全部由符合政策要求的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企业承接）。相关企业（含联合体中的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企业、签订分包意向协议的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企业）的具体情况如下：</w:t>
      </w:r>
    </w:p>
    <w:p w14:paraId="5A3AA278">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1. </w:t>
      </w:r>
      <w:r>
        <w:rPr>
          <w:rFonts w:hint="eastAsia" w:ascii="宋体" w:hAnsi="宋体" w:eastAsia="宋体" w:cs="宋体"/>
          <w:color w:val="000000"/>
          <w:kern w:val="0"/>
          <w:sz w:val="24"/>
          <w:szCs w:val="24"/>
          <w:highlight w:val="none"/>
          <w:u w:val="single"/>
          <w:lang w:bidi="ar"/>
        </w:rPr>
        <w:t xml:space="preserve">（标的名称） </w:t>
      </w:r>
      <w:r>
        <w:rPr>
          <w:rFonts w:hint="eastAsia" w:ascii="宋体" w:hAnsi="宋体" w:eastAsia="宋体" w:cs="宋体"/>
          <w:color w:val="000000"/>
          <w:kern w:val="0"/>
          <w:sz w:val="24"/>
          <w:szCs w:val="24"/>
          <w:highlight w:val="none"/>
          <w:lang w:bidi="ar"/>
        </w:rPr>
        <w:t>，属于</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磋商</w:t>
      </w:r>
      <w:r>
        <w:rPr>
          <w:rFonts w:hint="eastAsia" w:ascii="宋体" w:hAnsi="宋体" w:eastAsia="宋体" w:cs="宋体"/>
          <w:color w:val="000000"/>
          <w:kern w:val="0"/>
          <w:sz w:val="24"/>
          <w:szCs w:val="24"/>
          <w:highlight w:val="none"/>
          <w:u w:val="single"/>
          <w:lang w:bidi="ar"/>
        </w:rPr>
        <w:t>文件中明确的所属行业）</w:t>
      </w:r>
      <w:r>
        <w:rPr>
          <w:rFonts w:hint="eastAsia" w:ascii="宋体" w:hAnsi="宋体" w:eastAsia="宋体" w:cs="宋体"/>
          <w:color w:val="000000"/>
          <w:kern w:val="0"/>
          <w:sz w:val="24"/>
          <w:szCs w:val="24"/>
          <w:highlight w:val="none"/>
          <w:lang w:bidi="ar"/>
        </w:rPr>
        <w:t>；承建（承接）企业为</w:t>
      </w:r>
      <w:r>
        <w:rPr>
          <w:rFonts w:hint="eastAsia" w:ascii="宋体" w:hAnsi="宋体" w:eastAsia="宋体" w:cs="宋体"/>
          <w:color w:val="000000"/>
          <w:kern w:val="0"/>
          <w:sz w:val="24"/>
          <w:szCs w:val="24"/>
          <w:highlight w:val="none"/>
          <w:u w:val="single"/>
          <w:lang w:bidi="ar"/>
        </w:rPr>
        <w:t>（企业名称）</w:t>
      </w:r>
      <w:r>
        <w:rPr>
          <w:rFonts w:hint="eastAsia" w:ascii="宋体" w:hAnsi="宋体" w:eastAsia="宋体" w:cs="宋体"/>
          <w:color w:val="000000"/>
          <w:kern w:val="0"/>
          <w:sz w:val="24"/>
          <w:szCs w:val="24"/>
          <w:highlight w:val="none"/>
          <w:lang w:bidi="ar"/>
        </w:rPr>
        <w:t>，从业人员</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人，营业收入为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万元，资产总额为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万元，属于</w:t>
      </w:r>
      <w:r>
        <w:rPr>
          <w:rFonts w:hint="eastAsia" w:ascii="宋体" w:hAnsi="宋体" w:eastAsia="宋体" w:cs="宋体"/>
          <w:color w:val="000000"/>
          <w:kern w:val="0"/>
          <w:sz w:val="24"/>
          <w:szCs w:val="24"/>
          <w:highlight w:val="none"/>
          <w:u w:val="single"/>
          <w:lang w:bidi="ar"/>
        </w:rPr>
        <w:t>（中型企业、小型企业、微型企业）</w:t>
      </w:r>
      <w:r>
        <w:rPr>
          <w:rFonts w:hint="eastAsia" w:ascii="宋体" w:hAnsi="宋体" w:eastAsia="宋体" w:cs="宋体"/>
          <w:color w:val="000000"/>
          <w:kern w:val="0"/>
          <w:sz w:val="24"/>
          <w:szCs w:val="24"/>
          <w:highlight w:val="none"/>
          <w:lang w:bidi="ar"/>
        </w:rPr>
        <w:t xml:space="preserve">； </w:t>
      </w:r>
    </w:p>
    <w:p w14:paraId="196CB20F">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2. </w:t>
      </w:r>
      <w:r>
        <w:rPr>
          <w:rFonts w:hint="eastAsia" w:ascii="宋体" w:hAnsi="宋体" w:eastAsia="宋体" w:cs="宋体"/>
          <w:color w:val="000000"/>
          <w:kern w:val="0"/>
          <w:sz w:val="24"/>
          <w:szCs w:val="24"/>
          <w:highlight w:val="none"/>
          <w:u w:val="single"/>
          <w:lang w:bidi="ar"/>
        </w:rPr>
        <w:t xml:space="preserve">（标的名称） </w:t>
      </w:r>
      <w:r>
        <w:rPr>
          <w:rFonts w:hint="eastAsia" w:ascii="宋体" w:hAnsi="宋体" w:eastAsia="宋体" w:cs="宋体"/>
          <w:color w:val="000000"/>
          <w:kern w:val="0"/>
          <w:sz w:val="24"/>
          <w:szCs w:val="24"/>
          <w:highlight w:val="none"/>
          <w:lang w:bidi="ar"/>
        </w:rPr>
        <w:t>，属于</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磋商</w:t>
      </w:r>
      <w:r>
        <w:rPr>
          <w:rFonts w:hint="eastAsia" w:ascii="宋体" w:hAnsi="宋体" w:eastAsia="宋体" w:cs="宋体"/>
          <w:color w:val="000000"/>
          <w:kern w:val="0"/>
          <w:sz w:val="24"/>
          <w:szCs w:val="24"/>
          <w:highlight w:val="none"/>
          <w:u w:val="single"/>
          <w:lang w:bidi="ar"/>
        </w:rPr>
        <w:t>文件中明确的所属行业）</w:t>
      </w:r>
      <w:r>
        <w:rPr>
          <w:rFonts w:hint="eastAsia" w:ascii="宋体" w:hAnsi="宋体" w:eastAsia="宋体" w:cs="宋体"/>
          <w:color w:val="000000"/>
          <w:kern w:val="0"/>
          <w:sz w:val="24"/>
          <w:szCs w:val="24"/>
          <w:highlight w:val="none"/>
          <w:lang w:bidi="ar"/>
        </w:rPr>
        <w:t>；承建（承接）企业为</w:t>
      </w:r>
      <w:r>
        <w:rPr>
          <w:rFonts w:hint="eastAsia" w:ascii="宋体" w:hAnsi="宋体" w:eastAsia="宋体" w:cs="宋体"/>
          <w:color w:val="000000"/>
          <w:kern w:val="0"/>
          <w:sz w:val="24"/>
          <w:szCs w:val="24"/>
          <w:highlight w:val="none"/>
          <w:u w:val="single"/>
          <w:lang w:bidi="ar"/>
        </w:rPr>
        <w:t>（企业名称）</w:t>
      </w:r>
      <w:r>
        <w:rPr>
          <w:rFonts w:hint="eastAsia" w:ascii="宋体" w:hAnsi="宋体" w:eastAsia="宋体" w:cs="宋体"/>
          <w:color w:val="000000"/>
          <w:kern w:val="0"/>
          <w:sz w:val="24"/>
          <w:szCs w:val="24"/>
          <w:highlight w:val="none"/>
          <w:lang w:bidi="ar"/>
        </w:rPr>
        <w:t>，从业人员</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人，营业收入为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万元，资产总额为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万元，属于</w:t>
      </w:r>
      <w:r>
        <w:rPr>
          <w:rFonts w:hint="eastAsia" w:ascii="宋体" w:hAnsi="宋体" w:eastAsia="宋体" w:cs="宋体"/>
          <w:color w:val="000000"/>
          <w:kern w:val="0"/>
          <w:sz w:val="24"/>
          <w:szCs w:val="24"/>
          <w:highlight w:val="none"/>
          <w:u w:val="single"/>
          <w:lang w:bidi="ar"/>
        </w:rPr>
        <w:t>（中型企业、</w:t>
      </w:r>
      <w:bookmarkStart w:id="17" w:name="_GoBack"/>
      <w:r>
        <w:rPr>
          <w:rFonts w:hint="eastAsia" w:ascii="宋体" w:hAnsi="宋体" w:eastAsia="宋体" w:cs="宋体"/>
          <w:color w:val="000000"/>
          <w:kern w:val="0"/>
          <w:sz w:val="24"/>
          <w:szCs w:val="24"/>
          <w:highlight w:val="none"/>
          <w:u w:val="single"/>
          <w:lang w:bidi="ar"/>
        </w:rPr>
        <w:t>小</w:t>
      </w:r>
      <w:bookmarkEnd w:id="17"/>
      <w:r>
        <w:rPr>
          <w:rFonts w:hint="eastAsia" w:ascii="宋体" w:hAnsi="宋体" w:eastAsia="宋体" w:cs="宋体"/>
          <w:color w:val="000000"/>
          <w:kern w:val="0"/>
          <w:sz w:val="24"/>
          <w:szCs w:val="24"/>
          <w:highlight w:val="none"/>
          <w:u w:val="single"/>
          <w:lang w:bidi="ar"/>
        </w:rPr>
        <w:t>型企业、微型企业）</w:t>
      </w:r>
      <w:r>
        <w:rPr>
          <w:rFonts w:hint="eastAsia" w:ascii="宋体" w:hAnsi="宋体" w:eastAsia="宋体" w:cs="宋体"/>
          <w:color w:val="000000"/>
          <w:kern w:val="0"/>
          <w:sz w:val="24"/>
          <w:szCs w:val="24"/>
          <w:highlight w:val="none"/>
          <w:lang w:bidi="ar"/>
        </w:rPr>
        <w:t xml:space="preserve">； </w:t>
      </w:r>
    </w:p>
    <w:p w14:paraId="22910EE3">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w:t>
      </w:r>
    </w:p>
    <w:p w14:paraId="5B9D9EF8">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以上企业，不属于大企业的分支机构，不存在控股股东为大企业的情形，也不存在与大企业的负责人为同一人的情形。</w:t>
      </w:r>
    </w:p>
    <w:p w14:paraId="54B01862">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本企业对上述声明内容的真实性负责。如有虚假，将依 法承担相应责任。 </w:t>
      </w:r>
    </w:p>
    <w:p w14:paraId="75A04DA5">
      <w:pPr>
        <w:widowControl/>
        <w:spacing w:line="360" w:lineRule="auto"/>
        <w:jc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 xml:space="preserve">                 </w:t>
      </w:r>
    </w:p>
    <w:p w14:paraId="7A6320F4">
      <w:pPr>
        <w:widowControl/>
        <w:spacing w:line="360" w:lineRule="auto"/>
        <w:jc w:val="center"/>
        <w:rPr>
          <w:rFonts w:hint="eastAsia" w:ascii="宋体" w:hAnsi="宋体" w:eastAsia="宋体" w:cs="宋体"/>
          <w:color w:val="000000"/>
          <w:kern w:val="0"/>
          <w:sz w:val="24"/>
          <w:szCs w:val="24"/>
          <w:highlight w:val="none"/>
          <w:lang w:bidi="ar"/>
        </w:rPr>
      </w:pPr>
    </w:p>
    <w:p w14:paraId="6FE12BD6">
      <w:pPr>
        <w:widowControl/>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                        企业名称（盖章）：</w:t>
      </w:r>
    </w:p>
    <w:p w14:paraId="483B4CAF">
      <w:pPr>
        <w:widowControl/>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                              日 期：</w:t>
      </w:r>
    </w:p>
    <w:p w14:paraId="2BA71E2E">
      <w:pPr>
        <w:widowControl/>
        <w:spacing w:line="360" w:lineRule="auto"/>
        <w:jc w:val="left"/>
        <w:rPr>
          <w:rFonts w:hint="eastAsia" w:ascii="宋体" w:hAnsi="宋体" w:eastAsia="宋体" w:cs="宋体"/>
          <w:color w:val="000000"/>
          <w:sz w:val="24"/>
          <w:szCs w:val="24"/>
          <w:highlight w:val="none"/>
        </w:rPr>
      </w:pPr>
    </w:p>
    <w:p w14:paraId="1654E2F0">
      <w:pPr>
        <w:pStyle w:val="8"/>
        <w:rPr>
          <w:rFonts w:hint="eastAsia" w:ascii="宋体" w:hAnsi="宋体" w:eastAsia="宋体" w:cs="宋体"/>
          <w:b/>
          <w:color w:val="000000"/>
          <w:sz w:val="18"/>
          <w:szCs w:val="16"/>
          <w:highlight w:val="none"/>
          <w:u w:val="none"/>
        </w:rPr>
      </w:pPr>
      <w:r>
        <w:rPr>
          <w:rFonts w:hint="eastAsia" w:ascii="宋体" w:hAnsi="宋体" w:eastAsia="宋体" w:cs="宋体"/>
          <w:b/>
          <w:color w:val="000000"/>
          <w:sz w:val="18"/>
          <w:szCs w:val="16"/>
          <w:highlight w:val="none"/>
          <w:u w:val="none"/>
        </w:rPr>
        <w:t>从业人员、营业收入、资产总额填报上一年度数据，无上一年度数据的新成立企业可不填报。</w:t>
      </w:r>
    </w:p>
    <w:p w14:paraId="6C29DC5E">
      <w:pPr>
        <w:keepNext/>
        <w:keepLines/>
        <w:spacing w:line="360" w:lineRule="auto"/>
        <w:jc w:val="center"/>
        <w:outlineLvl w:val="9"/>
        <w:rPr>
          <w:rFonts w:hint="eastAsia" w:ascii="宋体" w:hAnsi="宋体" w:eastAsia="宋体" w:cs="宋体"/>
          <w:b/>
          <w:bCs/>
          <w:color w:val="000000"/>
          <w:sz w:val="28"/>
          <w:szCs w:val="28"/>
        </w:rPr>
      </w:pPr>
      <w:r>
        <w:rPr>
          <w:rFonts w:hint="eastAsia" w:ascii="宋体" w:hAnsi="宋体" w:eastAsia="宋体" w:cs="宋体"/>
          <w:b/>
          <w:color w:val="000000"/>
          <w:sz w:val="18"/>
          <w:szCs w:val="16"/>
          <w:highlight w:val="none"/>
          <w:u w:val="none"/>
        </w:rPr>
        <w:br w:type="page"/>
      </w:r>
      <w:r>
        <w:rPr>
          <w:rFonts w:hint="eastAsia" w:ascii="宋体" w:hAnsi="宋体" w:eastAsia="宋体" w:cs="宋体"/>
          <w:b/>
          <w:bCs/>
          <w:color w:val="000000"/>
          <w:sz w:val="28"/>
          <w:szCs w:val="28"/>
        </w:rPr>
        <w:t>监狱企业的证明文件</w:t>
      </w:r>
    </w:p>
    <w:p w14:paraId="40818441">
      <w:pPr>
        <w:rPr>
          <w:rFonts w:hint="eastAsia" w:ascii="宋体" w:hAnsi="宋体" w:eastAsia="宋体" w:cs="宋体"/>
          <w:b/>
          <w:bCs/>
          <w:color w:val="000000"/>
          <w:sz w:val="28"/>
          <w:szCs w:val="28"/>
        </w:rPr>
      </w:pPr>
    </w:p>
    <w:p w14:paraId="12E9D338">
      <w:pPr>
        <w:pStyle w:val="8"/>
        <w:rPr>
          <w:rFonts w:hint="eastAsia" w:ascii="宋体" w:hAnsi="宋体" w:eastAsia="宋体" w:cs="宋体"/>
          <w:b/>
          <w:color w:val="000000"/>
          <w:spacing w:val="6"/>
          <w:szCs w:val="24"/>
          <w:u w:val="none"/>
        </w:rPr>
      </w:pPr>
      <w:r>
        <w:rPr>
          <w:rFonts w:hint="eastAsia" w:ascii="宋体" w:hAnsi="宋体" w:eastAsia="宋体" w:cs="宋体"/>
          <w:b/>
          <w:color w:val="000000"/>
          <w:spacing w:val="6"/>
          <w:szCs w:val="24"/>
          <w:u w:val="none"/>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76538A80">
      <w:pPr>
        <w:pStyle w:val="9"/>
        <w:spacing w:beforeAutospacing="0" w:after="225" w:afterAutospacing="0" w:line="360" w:lineRule="auto"/>
        <w:ind w:firstLine="506" w:firstLineChars="200"/>
        <w:jc w:val="center"/>
        <w:rPr>
          <w:rFonts w:hint="eastAsia" w:ascii="宋体" w:hAnsi="宋体" w:eastAsia="宋体" w:cs="宋体"/>
          <w:color w:val="000000"/>
          <w:szCs w:val="24"/>
        </w:rPr>
      </w:pPr>
      <w:r>
        <w:rPr>
          <w:rFonts w:hint="eastAsia" w:ascii="宋体" w:hAnsi="宋体" w:eastAsia="宋体" w:cs="宋体"/>
          <w:b/>
          <w:color w:val="000000"/>
          <w:spacing w:val="6"/>
          <w:szCs w:val="24"/>
        </w:rPr>
        <w:br w:type="page"/>
      </w:r>
      <w:r>
        <w:rPr>
          <w:rFonts w:hint="eastAsia" w:ascii="宋体" w:hAnsi="宋体" w:eastAsia="宋体" w:cs="宋体"/>
          <w:b/>
          <w:color w:val="000000"/>
          <w:szCs w:val="24"/>
        </w:rPr>
        <w:t>残疾人福利性单位声明函</w:t>
      </w:r>
    </w:p>
    <w:p w14:paraId="03ECEDD6">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本单位郑重声明，根据《财政部 民政部 中国残疾人联合会关于促进残疾人就业政府采购政策的通知》（财库〔2017〕141号）的规定，本单位为符合条件的残疾人福利性单位。</w:t>
      </w:r>
    </w:p>
    <w:p w14:paraId="14759259">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本单位对上述声明的真实性负责。如有虚假，将依法承担相应责任。</w:t>
      </w:r>
    </w:p>
    <w:p w14:paraId="60EA3CCB">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 </w:t>
      </w:r>
    </w:p>
    <w:p w14:paraId="15C6CF67">
      <w:pPr>
        <w:pStyle w:val="9"/>
        <w:spacing w:beforeAutospacing="0" w:after="0" w:afterAutospacing="0" w:line="360" w:lineRule="auto"/>
        <w:ind w:firstLine="480" w:firstLineChars="200"/>
        <w:jc w:val="both"/>
        <w:rPr>
          <w:rFonts w:hint="eastAsia" w:ascii="宋体" w:hAnsi="宋体" w:eastAsia="宋体" w:cs="宋体"/>
          <w:color w:val="000000"/>
          <w:szCs w:val="24"/>
        </w:rPr>
      </w:pPr>
      <w:r>
        <w:rPr>
          <w:rFonts w:hint="eastAsia" w:ascii="宋体" w:hAnsi="宋体" w:eastAsia="宋体" w:cs="宋体"/>
          <w:color w:val="000000"/>
          <w:szCs w:val="24"/>
        </w:rPr>
        <w:t> </w:t>
      </w:r>
    </w:p>
    <w:p w14:paraId="1CF55A10">
      <w:pPr>
        <w:pStyle w:val="9"/>
        <w:spacing w:beforeAutospacing="0" w:after="0" w:afterAutospacing="0" w:line="360" w:lineRule="auto"/>
        <w:ind w:firstLine="480" w:firstLineChars="200"/>
        <w:jc w:val="both"/>
        <w:rPr>
          <w:rFonts w:hint="eastAsia" w:ascii="宋体" w:hAnsi="宋体" w:eastAsia="宋体" w:cs="宋体"/>
          <w:color w:val="000000"/>
          <w:szCs w:val="24"/>
        </w:rPr>
      </w:pPr>
      <w:r>
        <w:rPr>
          <w:rFonts w:hint="eastAsia" w:ascii="宋体" w:hAnsi="宋体" w:eastAsia="宋体" w:cs="宋体"/>
          <w:color w:val="000000"/>
          <w:szCs w:val="24"/>
        </w:rPr>
        <w:t> </w:t>
      </w:r>
    </w:p>
    <w:p w14:paraId="7C0ECECC">
      <w:pPr>
        <w:pStyle w:val="9"/>
        <w:spacing w:beforeAutospacing="0" w:after="105" w:afterAutospacing="0" w:line="360" w:lineRule="auto"/>
        <w:ind w:firstLine="480" w:firstLineChars="200"/>
        <w:jc w:val="right"/>
        <w:rPr>
          <w:rFonts w:hint="eastAsia" w:ascii="宋体" w:hAnsi="宋体" w:eastAsia="宋体" w:cs="宋体"/>
          <w:color w:val="000000"/>
          <w:szCs w:val="24"/>
        </w:rPr>
      </w:pPr>
      <w:r>
        <w:rPr>
          <w:rFonts w:hint="eastAsia" w:ascii="宋体" w:hAnsi="宋体" w:eastAsia="宋体" w:cs="宋体"/>
          <w:color w:val="000000"/>
          <w:szCs w:val="24"/>
        </w:rPr>
        <w:t>供应商名称（盖章）：</w:t>
      </w:r>
      <w:r>
        <w:rPr>
          <w:rFonts w:hint="eastAsia" w:ascii="宋体" w:hAnsi="宋体" w:eastAsia="宋体" w:cs="宋体"/>
          <w:color w:val="000000"/>
          <w:szCs w:val="24"/>
          <w:u w:val="single"/>
        </w:rPr>
        <w:t>               （单位全称）</w:t>
      </w:r>
    </w:p>
    <w:p w14:paraId="3DD5698D">
      <w:pPr>
        <w:jc w:val="right"/>
        <w:rPr>
          <w:rFonts w:hint="eastAsia" w:ascii="宋体" w:hAnsi="宋体" w:eastAsia="宋体" w:cs="宋体"/>
          <w:color w:val="000000"/>
          <w:szCs w:val="24"/>
        </w:rPr>
      </w:pPr>
      <w:r>
        <w:rPr>
          <w:rFonts w:hint="eastAsia" w:ascii="宋体" w:hAnsi="宋体" w:eastAsia="宋体" w:cs="宋体"/>
          <w:color w:val="000000"/>
          <w:szCs w:val="24"/>
        </w:rPr>
        <w:t>          日  期：</w:t>
      </w:r>
      <w:r>
        <w:rPr>
          <w:rFonts w:hint="eastAsia" w:ascii="宋体" w:hAnsi="宋体" w:eastAsia="宋体" w:cs="宋体"/>
          <w:color w:val="000000"/>
          <w:szCs w:val="24"/>
          <w:u w:val="single"/>
        </w:rPr>
        <w:t>     </w:t>
      </w:r>
      <w:r>
        <w:rPr>
          <w:rFonts w:hint="eastAsia" w:ascii="宋体" w:hAnsi="宋体" w:eastAsia="宋体" w:cs="宋体"/>
          <w:color w:val="000000"/>
          <w:szCs w:val="24"/>
        </w:rPr>
        <w:t>年</w:t>
      </w:r>
      <w:r>
        <w:rPr>
          <w:rFonts w:hint="eastAsia" w:ascii="宋体" w:hAnsi="宋体" w:eastAsia="宋体" w:cs="宋体"/>
          <w:color w:val="000000"/>
          <w:szCs w:val="24"/>
          <w:u w:val="single"/>
        </w:rPr>
        <w:t>    </w:t>
      </w:r>
      <w:r>
        <w:rPr>
          <w:rFonts w:hint="eastAsia" w:ascii="宋体" w:hAnsi="宋体" w:eastAsia="宋体" w:cs="宋体"/>
          <w:color w:val="000000"/>
          <w:szCs w:val="24"/>
        </w:rPr>
        <w:t>月</w:t>
      </w:r>
      <w:r>
        <w:rPr>
          <w:rFonts w:hint="eastAsia" w:ascii="宋体" w:hAnsi="宋体" w:eastAsia="宋体" w:cs="宋体"/>
          <w:color w:val="000000"/>
          <w:szCs w:val="24"/>
          <w:u w:val="single"/>
        </w:rPr>
        <w:t>    </w:t>
      </w:r>
      <w:r>
        <w:rPr>
          <w:rFonts w:hint="eastAsia" w:ascii="宋体" w:hAnsi="宋体" w:eastAsia="宋体" w:cs="宋体"/>
          <w:color w:val="000000"/>
          <w:szCs w:val="24"/>
        </w:rPr>
        <w:t>日</w:t>
      </w:r>
    </w:p>
    <w:p w14:paraId="7134DCEA">
      <w:pPr>
        <w:rPr>
          <w:rFonts w:hint="eastAsia" w:ascii="仿宋" w:hAnsi="仿宋" w:eastAsia="仿宋" w:cs="仿宋"/>
          <w:color w:val="000000"/>
          <w:szCs w:val="24"/>
        </w:rPr>
      </w:pPr>
      <w:r>
        <w:rPr>
          <w:rFonts w:hint="eastAsia" w:ascii="仿宋" w:hAnsi="仿宋" w:eastAsia="仿宋" w:cs="仿宋"/>
          <w:color w:val="000000"/>
          <w:szCs w:val="24"/>
        </w:rPr>
        <w:br w:type="page"/>
      </w:r>
    </w:p>
    <w:p w14:paraId="0385894C">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rPr>
        <w:t>供应商参加政府采购活动承诺书</w:t>
      </w:r>
      <w:bookmarkEnd w:id="13"/>
      <w:bookmarkEnd w:id="14"/>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5" w:name="_Toc373"/>
      <w:bookmarkStart w:id="16" w:name="_Toc9834"/>
      <w:r>
        <w:rPr>
          <w:rFonts w:hint="eastAsia" w:ascii="宋体" w:hAnsi="宋体" w:eastAsia="宋体" w:cs="宋体"/>
          <w:b/>
          <w:bCs/>
          <w:sz w:val="32"/>
          <w:szCs w:val="32"/>
        </w:rPr>
        <w:t>拒绝商业贿赂承诺书</w:t>
      </w:r>
      <w:bookmarkEnd w:id="15"/>
      <w:bookmarkEnd w:id="16"/>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7"/>
        <w:rPr>
          <w:rFonts w:hint="eastAsia" w:ascii="宋体" w:hAnsi="宋体" w:eastAsia="宋体" w:cs="宋体"/>
        </w:rPr>
      </w:pPr>
    </w:p>
    <w:p w14:paraId="0655142E">
      <w:pPr>
        <w:pStyle w:val="7"/>
        <w:rPr>
          <w:rFonts w:hint="eastAsia" w:ascii="宋体" w:hAnsi="宋体" w:eastAsia="宋体" w:cs="宋体"/>
        </w:rPr>
      </w:pPr>
    </w:p>
    <w:p w14:paraId="4EEBB13A">
      <w:pPr>
        <w:pStyle w:val="7"/>
        <w:rPr>
          <w:rFonts w:hint="eastAsia" w:ascii="宋体" w:hAnsi="宋体" w:eastAsia="宋体" w:cs="宋体"/>
        </w:rPr>
      </w:pPr>
    </w:p>
    <w:p w14:paraId="13236B4C">
      <w:pPr>
        <w:pStyle w:val="7"/>
        <w:rPr>
          <w:rFonts w:hint="eastAsia" w:ascii="宋体" w:hAnsi="宋体" w:eastAsia="宋体" w:cs="宋体"/>
        </w:rPr>
      </w:pPr>
    </w:p>
    <w:p w14:paraId="5F2994E5">
      <w:pPr>
        <w:pStyle w:val="7"/>
        <w:rPr>
          <w:rFonts w:hint="eastAsia" w:ascii="宋体" w:hAnsi="宋体" w:eastAsia="宋体" w:cs="宋体"/>
        </w:rPr>
      </w:pPr>
    </w:p>
    <w:p w14:paraId="7FD09C37">
      <w:pPr>
        <w:pStyle w:val="7"/>
        <w:rPr>
          <w:rFonts w:hint="eastAsia" w:ascii="宋体" w:hAnsi="宋体" w:eastAsia="宋体" w:cs="宋体"/>
        </w:rPr>
      </w:pPr>
    </w:p>
    <w:p w14:paraId="64A458FD">
      <w:pPr>
        <w:pStyle w:val="7"/>
        <w:rPr>
          <w:rFonts w:hint="eastAsia" w:ascii="宋体" w:hAnsi="宋体" w:eastAsia="宋体" w:cs="宋体"/>
        </w:rPr>
      </w:pPr>
    </w:p>
    <w:p w14:paraId="3E658196">
      <w:pPr>
        <w:pStyle w:val="7"/>
        <w:rPr>
          <w:rFonts w:hint="eastAsia" w:ascii="宋体" w:hAnsi="宋体" w:eastAsia="宋体" w:cs="宋体"/>
        </w:rPr>
      </w:pPr>
    </w:p>
    <w:p w14:paraId="7DD2440D">
      <w:pPr>
        <w:pStyle w:val="7"/>
        <w:rPr>
          <w:rFonts w:hint="eastAsia" w:ascii="宋体" w:hAnsi="宋体" w:eastAsia="宋体" w:cs="宋体"/>
        </w:rPr>
      </w:pPr>
    </w:p>
    <w:p w14:paraId="1DCBE4BB">
      <w:pPr>
        <w:pStyle w:val="7"/>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5C2565F"/>
    <w:rsid w:val="092F440A"/>
    <w:rsid w:val="0A2D3298"/>
    <w:rsid w:val="0A4F2A94"/>
    <w:rsid w:val="0A6B72A1"/>
    <w:rsid w:val="0F5A579D"/>
    <w:rsid w:val="0F9067A2"/>
    <w:rsid w:val="174658D3"/>
    <w:rsid w:val="1DC615E1"/>
    <w:rsid w:val="23D762F6"/>
    <w:rsid w:val="29DF7CB3"/>
    <w:rsid w:val="31AD7DF1"/>
    <w:rsid w:val="34EA543B"/>
    <w:rsid w:val="46D00940"/>
    <w:rsid w:val="4A385867"/>
    <w:rsid w:val="4EA85EEE"/>
    <w:rsid w:val="52B70F1D"/>
    <w:rsid w:val="54FF5686"/>
    <w:rsid w:val="5DFF1700"/>
    <w:rsid w:val="630E5203"/>
    <w:rsid w:val="699D127A"/>
    <w:rsid w:val="6DB763F7"/>
    <w:rsid w:val="75E12989"/>
    <w:rsid w:val="7B20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2"/>
    <w:basedOn w:val="1"/>
    <w:qFormat/>
    <w:uiPriority w:val="0"/>
    <w:pPr>
      <w:spacing w:line="360" w:lineRule="auto"/>
    </w:pPr>
    <w:rPr>
      <w:rFonts w:ascii="幼圆" w:eastAsia="幼圆"/>
      <w:sz w:val="24"/>
      <w:u w:val="single"/>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4"/>
    <w:qFormat/>
    <w:uiPriority w:val="0"/>
    <w:pPr>
      <w:adjustRightInd w:val="0"/>
      <w:spacing w:after="0" w:afterLines="0"/>
      <w:ind w:firstLine="420"/>
      <w:jc w:val="left"/>
      <w:textAlignment w:val="baseline"/>
    </w:pPr>
    <w:rPr>
      <w:kern w:val="0"/>
    </w:rPr>
  </w:style>
  <w:style w:type="paragraph" w:customStyle="1" w:styleId="13">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3202</Words>
  <Characters>3226</Characters>
  <Lines>0</Lines>
  <Paragraphs>0</Paragraphs>
  <TotalTime>1</TotalTime>
  <ScaleCrop>false</ScaleCrop>
  <LinksUpToDate>false</LinksUpToDate>
  <CharactersWithSpaces>3842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2024-10-30T02:45:07Z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FE7A128907BD4739ADE160863217F0EA_12</vt:lpwstr>
  </property>
</Properties>
</file>