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F491E">
      <w:pPr>
        <w:widowControl w:val="0"/>
        <w:adjustRightInd/>
        <w:snapToGrid/>
        <w:ind w:left="193" w:right="96"/>
        <w:jc w:val="center"/>
        <w:textAlignment w:val="auto"/>
        <w:outlineLvl w:val="1"/>
        <w:rPr>
          <w:rFonts w:ascii="宋体" w:hAnsi="宋体" w:eastAsia="宋体" w:cs="宋体"/>
          <w:sz w:val="32"/>
          <w:szCs w:val="3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详细</w:t>
      </w:r>
      <w:r>
        <w:rPr>
          <w:rFonts w:ascii="宋体" w:hAnsi="宋体" w:eastAsia="宋体" w:cs="宋体"/>
          <w:b/>
          <w:bCs/>
          <w:sz w:val="32"/>
          <w:szCs w:val="32"/>
          <w:lang w:eastAsia="zh-CN"/>
        </w:rPr>
        <w:t>分项报价表</w:t>
      </w:r>
    </w:p>
    <w:bookmarkEnd w:id="0"/>
    <w:p w14:paraId="1D30E30C">
      <w:pPr>
        <w:spacing w:line="500" w:lineRule="exact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项目名称：</w:t>
      </w:r>
    </w:p>
    <w:p w14:paraId="23842FA4">
      <w:pPr>
        <w:spacing w:line="500" w:lineRule="exact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项目编号：</w:t>
      </w:r>
    </w:p>
    <w:tbl>
      <w:tblPr>
        <w:tblStyle w:val="4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205"/>
        <w:gridCol w:w="799"/>
        <w:gridCol w:w="1057"/>
        <w:gridCol w:w="977"/>
        <w:gridCol w:w="976"/>
        <w:gridCol w:w="858"/>
        <w:gridCol w:w="858"/>
        <w:gridCol w:w="858"/>
        <w:gridCol w:w="861"/>
        <w:gridCol w:w="792"/>
      </w:tblGrid>
      <w:tr w14:paraId="78CF7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97" w:type="dxa"/>
            <w:vAlign w:val="center"/>
          </w:tcPr>
          <w:p w14:paraId="47EE1821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</w:rPr>
              <w:t>序号</w:t>
            </w:r>
          </w:p>
        </w:tc>
        <w:tc>
          <w:tcPr>
            <w:tcW w:w="1205" w:type="dxa"/>
            <w:vAlign w:val="center"/>
          </w:tcPr>
          <w:p w14:paraId="38B6028F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产品名称</w:t>
            </w:r>
          </w:p>
        </w:tc>
        <w:tc>
          <w:tcPr>
            <w:tcW w:w="799" w:type="dxa"/>
            <w:vAlign w:val="center"/>
          </w:tcPr>
          <w:p w14:paraId="70726784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品牌</w:t>
            </w:r>
          </w:p>
        </w:tc>
        <w:tc>
          <w:tcPr>
            <w:tcW w:w="1057" w:type="dxa"/>
            <w:vAlign w:val="center"/>
          </w:tcPr>
          <w:p w14:paraId="346C0F59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规格型号</w:t>
            </w:r>
          </w:p>
        </w:tc>
        <w:tc>
          <w:tcPr>
            <w:tcW w:w="977" w:type="dxa"/>
            <w:vAlign w:val="center"/>
          </w:tcPr>
          <w:p w14:paraId="78F3B0D1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  <w:lang w:eastAsia="zh-CN"/>
              </w:rPr>
              <w:t>生产厂家</w:t>
            </w:r>
          </w:p>
        </w:tc>
        <w:tc>
          <w:tcPr>
            <w:tcW w:w="976" w:type="dxa"/>
            <w:vAlign w:val="center"/>
          </w:tcPr>
          <w:p w14:paraId="3FB545A0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pacing w:val="-20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  <w:lang w:eastAsia="zh-CN"/>
              </w:rPr>
              <w:t>企业划型</w:t>
            </w:r>
          </w:p>
        </w:tc>
        <w:tc>
          <w:tcPr>
            <w:tcW w:w="858" w:type="dxa"/>
            <w:vAlign w:val="center"/>
          </w:tcPr>
          <w:p w14:paraId="22741778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pacing w:val="-20"/>
                <w:szCs w:val="21"/>
              </w:rPr>
              <w:t>产 地</w:t>
            </w:r>
          </w:p>
        </w:tc>
        <w:tc>
          <w:tcPr>
            <w:tcW w:w="858" w:type="dxa"/>
            <w:vAlign w:val="center"/>
          </w:tcPr>
          <w:p w14:paraId="6DB7CD3A">
            <w:pPr>
              <w:pStyle w:val="3"/>
              <w:spacing w:line="460" w:lineRule="exact"/>
              <w:ind w:firstLine="105" w:firstLineChars="50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单位</w:t>
            </w:r>
          </w:p>
        </w:tc>
        <w:tc>
          <w:tcPr>
            <w:tcW w:w="858" w:type="dxa"/>
            <w:vAlign w:val="center"/>
          </w:tcPr>
          <w:p w14:paraId="7C152D9D">
            <w:pPr>
              <w:pStyle w:val="3"/>
              <w:spacing w:line="460" w:lineRule="exact"/>
              <w:ind w:firstLine="105" w:firstLineChars="50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数量</w:t>
            </w:r>
          </w:p>
        </w:tc>
        <w:tc>
          <w:tcPr>
            <w:tcW w:w="861" w:type="dxa"/>
            <w:vAlign w:val="center"/>
          </w:tcPr>
          <w:p w14:paraId="4AB95561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单价</w:t>
            </w:r>
          </w:p>
          <w:p w14:paraId="5E1D58D0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(元)</w:t>
            </w:r>
          </w:p>
        </w:tc>
        <w:tc>
          <w:tcPr>
            <w:tcW w:w="792" w:type="dxa"/>
            <w:vAlign w:val="center"/>
          </w:tcPr>
          <w:p w14:paraId="50515276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合计</w:t>
            </w:r>
          </w:p>
          <w:p w14:paraId="55453E24">
            <w:pPr>
              <w:pStyle w:val="3"/>
              <w:spacing w:line="460" w:lineRule="exact"/>
              <w:jc w:val="center"/>
              <w:rPr>
                <w:rFonts w:hAnsi="宋体" w:eastAsia="宋体" w:cs="宋体"/>
                <w:color w:val="auto"/>
                <w:szCs w:val="21"/>
              </w:rPr>
            </w:pPr>
            <w:r>
              <w:rPr>
                <w:rFonts w:hint="eastAsia" w:hAnsi="宋体" w:eastAsia="宋体" w:cs="宋体"/>
                <w:color w:val="auto"/>
                <w:szCs w:val="21"/>
              </w:rPr>
              <w:t>(元)</w:t>
            </w:r>
          </w:p>
        </w:tc>
      </w:tr>
      <w:tr w14:paraId="521CC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7" w:type="dxa"/>
            <w:vAlign w:val="center"/>
          </w:tcPr>
          <w:p w14:paraId="75C5EC71">
            <w:pPr>
              <w:jc w:val="center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1</w:t>
            </w:r>
          </w:p>
        </w:tc>
        <w:tc>
          <w:tcPr>
            <w:tcW w:w="1205" w:type="dxa"/>
            <w:vAlign w:val="center"/>
          </w:tcPr>
          <w:p w14:paraId="4FE1CE47">
            <w:pPr>
              <w:widowControl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799" w:type="dxa"/>
            <w:vAlign w:val="center"/>
          </w:tcPr>
          <w:p w14:paraId="766EFC74">
            <w:pPr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57" w:type="dxa"/>
            <w:vAlign w:val="center"/>
          </w:tcPr>
          <w:p w14:paraId="0BFF4AE4">
            <w:pPr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77" w:type="dxa"/>
            <w:vAlign w:val="center"/>
          </w:tcPr>
          <w:p w14:paraId="66C5FE58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64EB2F20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1D7F4CA0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2EDCC039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3CD4F775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270F331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537A620A">
            <w:pPr>
              <w:pStyle w:val="3"/>
              <w:rPr>
                <w:rFonts w:hAnsi="宋体" w:eastAsia="宋体" w:cs="宋体"/>
                <w:color w:val="auto"/>
                <w:spacing w:val="-6"/>
                <w:szCs w:val="21"/>
              </w:rPr>
            </w:pPr>
          </w:p>
        </w:tc>
      </w:tr>
      <w:tr w14:paraId="1410BE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7" w:type="dxa"/>
            <w:vAlign w:val="center"/>
          </w:tcPr>
          <w:p w14:paraId="701D61F2">
            <w:pPr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eastAsia="宋体"/>
                <w:b/>
                <w:bCs/>
                <w:color w:val="auto"/>
                <w:lang w:eastAsia="zh-CN"/>
              </w:rPr>
              <w:t>…</w:t>
            </w:r>
          </w:p>
        </w:tc>
        <w:tc>
          <w:tcPr>
            <w:tcW w:w="1205" w:type="dxa"/>
            <w:vAlign w:val="center"/>
          </w:tcPr>
          <w:p w14:paraId="6948F867">
            <w:pPr>
              <w:widowControl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799" w:type="dxa"/>
            <w:vAlign w:val="center"/>
          </w:tcPr>
          <w:p w14:paraId="645DAF4A">
            <w:pPr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57" w:type="dxa"/>
            <w:vAlign w:val="center"/>
          </w:tcPr>
          <w:p w14:paraId="695E7DA1">
            <w:pPr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77" w:type="dxa"/>
            <w:vAlign w:val="center"/>
          </w:tcPr>
          <w:p w14:paraId="7EA8B7A2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2673E47E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49BD7B6C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602FA576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5991511A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2B12B9C3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0F1EC536">
            <w:pPr>
              <w:pStyle w:val="3"/>
              <w:rPr>
                <w:rFonts w:hAnsi="宋体" w:eastAsia="宋体" w:cs="宋体"/>
                <w:color w:val="auto"/>
                <w:spacing w:val="-6"/>
                <w:szCs w:val="21"/>
              </w:rPr>
            </w:pPr>
          </w:p>
        </w:tc>
      </w:tr>
      <w:tr w14:paraId="07DD2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97" w:type="dxa"/>
            <w:vAlign w:val="center"/>
          </w:tcPr>
          <w:p w14:paraId="1376671B">
            <w:pPr>
              <w:jc w:val="center"/>
              <w:rPr>
                <w:rFonts w:ascii="宋体" w:hAnsi="宋体" w:eastAsia="宋体" w:cs="宋体"/>
                <w:color w:val="auto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N</w:t>
            </w:r>
          </w:p>
        </w:tc>
        <w:tc>
          <w:tcPr>
            <w:tcW w:w="1205" w:type="dxa"/>
            <w:vAlign w:val="center"/>
          </w:tcPr>
          <w:p w14:paraId="22FD3223">
            <w:pPr>
              <w:widowControl w:val="0"/>
              <w:adjustRightInd/>
              <w:snapToGrid/>
              <w:spacing w:line="312" w:lineRule="auto"/>
              <w:jc w:val="center"/>
              <w:textAlignment w:val="auto"/>
              <w:rPr>
                <w:rFonts w:ascii="宋体" w:hAnsi="宋体" w:eastAsia="宋体" w:cs="宋体"/>
                <w:lang w:eastAsia="zh-CN"/>
              </w:rPr>
            </w:pPr>
          </w:p>
        </w:tc>
        <w:tc>
          <w:tcPr>
            <w:tcW w:w="799" w:type="dxa"/>
            <w:vAlign w:val="center"/>
          </w:tcPr>
          <w:p w14:paraId="1FE7482C">
            <w:pPr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1057" w:type="dxa"/>
            <w:vAlign w:val="center"/>
          </w:tcPr>
          <w:p w14:paraId="412FFCDC">
            <w:pPr>
              <w:jc w:val="center"/>
              <w:rPr>
                <w:rFonts w:ascii="宋体" w:hAnsi="宋体" w:eastAsia="宋体" w:cs="宋体"/>
                <w:color w:val="auto"/>
              </w:rPr>
            </w:pPr>
          </w:p>
        </w:tc>
        <w:tc>
          <w:tcPr>
            <w:tcW w:w="977" w:type="dxa"/>
            <w:vAlign w:val="center"/>
          </w:tcPr>
          <w:p w14:paraId="002756C4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976" w:type="dxa"/>
            <w:vAlign w:val="center"/>
          </w:tcPr>
          <w:p w14:paraId="0EAAA9A1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395F097A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6EAA4B6F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58" w:type="dxa"/>
            <w:vAlign w:val="center"/>
          </w:tcPr>
          <w:p w14:paraId="4882550F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861" w:type="dxa"/>
            <w:vAlign w:val="center"/>
          </w:tcPr>
          <w:p w14:paraId="0FAC2C17">
            <w:pPr>
              <w:pStyle w:val="3"/>
              <w:rPr>
                <w:rFonts w:hAnsi="宋体" w:eastAsia="宋体" w:cs="宋体"/>
                <w:color w:val="auto"/>
                <w:szCs w:val="21"/>
              </w:rPr>
            </w:pPr>
          </w:p>
        </w:tc>
        <w:tc>
          <w:tcPr>
            <w:tcW w:w="792" w:type="dxa"/>
            <w:vAlign w:val="center"/>
          </w:tcPr>
          <w:p w14:paraId="399AD53C">
            <w:pPr>
              <w:pStyle w:val="3"/>
              <w:rPr>
                <w:rFonts w:hAnsi="宋体" w:eastAsia="宋体" w:cs="宋体"/>
                <w:color w:val="auto"/>
                <w:spacing w:val="-6"/>
                <w:szCs w:val="21"/>
              </w:rPr>
            </w:pPr>
          </w:p>
        </w:tc>
      </w:tr>
      <w:tr w14:paraId="6084F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838" w:type="dxa"/>
            <w:gridSpan w:val="11"/>
            <w:vAlign w:val="center"/>
          </w:tcPr>
          <w:p w14:paraId="10D7AA79">
            <w:pPr>
              <w:pStyle w:val="3"/>
              <w:rPr>
                <w:rFonts w:hAnsi="宋体" w:eastAsia="宋体" w:cs="宋体"/>
                <w:color w:val="auto"/>
                <w:spacing w:val="-6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Cs w:val="21"/>
                <w:lang w:eastAsia="zh-CN"/>
              </w:rPr>
              <w:t>谈判报价（人民币大写）：                                 （</w:t>
            </w:r>
            <w:r>
              <w:rPr>
                <w:rFonts w:hint="eastAsia" w:hAnsi="宋体" w:eastAsia="宋体" w:cs="宋体"/>
                <w:color w:val="auto"/>
                <w:szCs w:val="21"/>
                <w:lang w:eastAsia="zh-CN"/>
              </w:rPr>
              <w:t>¥</w:t>
            </w:r>
            <w:r>
              <w:rPr>
                <w:rFonts w:hint="eastAsia" w:hAnsi="宋体" w:eastAsia="宋体" w:cs="宋体"/>
                <w:color w:val="auto"/>
                <w:spacing w:val="-6"/>
                <w:szCs w:val="21"/>
                <w:lang w:eastAsia="zh-CN"/>
              </w:rPr>
              <w:t xml:space="preserve">                    元）</w:t>
            </w:r>
          </w:p>
        </w:tc>
      </w:tr>
      <w:tr w14:paraId="714BB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83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7A6C9B">
            <w:pPr>
              <w:pStyle w:val="3"/>
              <w:rPr>
                <w:rFonts w:hAnsi="宋体" w:eastAsia="宋体" w:cs="宋体"/>
                <w:color w:val="auto"/>
                <w:spacing w:val="-6"/>
                <w:szCs w:val="21"/>
                <w:lang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Cs w:val="21"/>
                <w:lang w:eastAsia="zh-CN"/>
              </w:rPr>
              <w:t>备注：</w:t>
            </w:r>
            <w:r>
              <w:rPr>
                <w:rFonts w:hint="eastAsia" w:hAnsi="宋体" w:eastAsia="宋体" w:cs="宋体"/>
                <w:color w:val="auto"/>
                <w:szCs w:val="21"/>
                <w:lang w:eastAsia="zh-CN"/>
              </w:rPr>
              <w:t>表内报价内容以元为单位，</w:t>
            </w:r>
            <w:r>
              <w:rPr>
                <w:rFonts w:hint="eastAsia" w:hAnsi="宋体" w:eastAsia="宋体" w:cs="宋体"/>
                <w:color w:val="auto"/>
                <w:spacing w:val="-6"/>
                <w:szCs w:val="21"/>
                <w:lang w:eastAsia="zh-CN"/>
              </w:rPr>
              <w:t>最多保留小数点后两位</w:t>
            </w:r>
            <w:r>
              <w:rPr>
                <w:rFonts w:hint="eastAsia" w:hAnsi="宋体" w:eastAsia="宋体" w:cs="宋体"/>
                <w:color w:val="auto"/>
                <w:szCs w:val="21"/>
                <w:lang w:eastAsia="zh-CN"/>
              </w:rPr>
              <w:t>。</w:t>
            </w:r>
          </w:p>
        </w:tc>
      </w:tr>
    </w:tbl>
    <w:p w14:paraId="5449580C">
      <w:pPr>
        <w:spacing w:line="500" w:lineRule="exact"/>
        <w:rPr>
          <w:rFonts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lang w:eastAsia="zh-CN"/>
        </w:rPr>
        <w:t>注：本表中的“</w:t>
      </w:r>
      <w:r>
        <w:rPr>
          <w:rFonts w:hint="eastAsia" w:ascii="宋体" w:hAnsi="宋体" w:eastAsia="宋体" w:cs="宋体"/>
          <w:color w:val="auto"/>
          <w:spacing w:val="-6"/>
          <w:lang w:eastAsia="zh-CN"/>
        </w:rPr>
        <w:t>谈判报价</w:t>
      </w:r>
      <w:r>
        <w:rPr>
          <w:rFonts w:hint="eastAsia" w:ascii="宋体" w:hAnsi="宋体" w:eastAsia="宋体" w:cs="宋体"/>
          <w:color w:val="auto"/>
          <w:lang w:eastAsia="zh-CN"/>
        </w:rPr>
        <w:t>”与“首轮报价表”中的“</w:t>
      </w:r>
      <w:r>
        <w:rPr>
          <w:rFonts w:hint="eastAsia" w:ascii="宋体" w:hAnsi="宋体" w:eastAsia="宋体" w:cs="宋体"/>
          <w:color w:val="auto"/>
          <w:spacing w:val="-6"/>
          <w:lang w:eastAsia="zh-CN"/>
        </w:rPr>
        <w:t>总价</w:t>
      </w:r>
      <w:r>
        <w:rPr>
          <w:rFonts w:hint="eastAsia" w:ascii="宋体" w:hAnsi="宋体" w:eastAsia="宋体" w:cs="宋体"/>
          <w:color w:val="auto"/>
          <w:lang w:eastAsia="zh-CN"/>
        </w:rPr>
        <w:t>”一致。各子项分别报价。</w:t>
      </w:r>
    </w:p>
    <w:p w14:paraId="08423B87">
      <w:pPr>
        <w:spacing w:line="360" w:lineRule="auto"/>
        <w:ind w:right="105" w:rightChars="50"/>
        <w:rPr>
          <w:rFonts w:ascii="宋体" w:hAnsi="宋体" w:eastAsia="宋体" w:cs="宋体"/>
          <w:bCs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eastAsia="zh-CN"/>
        </w:rPr>
        <w:t>本表中的企业划型是指生产厂家为“大型企业”或者“中型、小型、微型企业”。</w:t>
      </w:r>
    </w:p>
    <w:p w14:paraId="3BF0F6D1">
      <w:pPr>
        <w:pStyle w:val="3"/>
        <w:rPr>
          <w:rFonts w:hAnsi="宋体"/>
          <w:color w:val="auto"/>
          <w:sz w:val="24"/>
          <w:szCs w:val="24"/>
          <w:lang w:eastAsia="zh-CN"/>
        </w:rPr>
      </w:pPr>
    </w:p>
    <w:p w14:paraId="336927B0">
      <w:pPr>
        <w:rPr>
          <w:rFonts w:ascii="宋体" w:hAnsi="宋体" w:eastAsia="宋体" w:cs="宋体"/>
          <w:color w:val="auto"/>
          <w:sz w:val="24"/>
          <w:szCs w:val="24"/>
          <w:lang w:eastAsia="zh-CN"/>
        </w:rPr>
      </w:pPr>
    </w:p>
    <w:p w14:paraId="2C630BDE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供应商名称（公章）：</w:t>
      </w:r>
    </w:p>
    <w:p w14:paraId="027174FD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法定代表人或被授权人（签字或盖章）：</w:t>
      </w:r>
    </w:p>
    <w:p w14:paraId="3C09D47C">
      <w:pPr>
        <w:pStyle w:val="2"/>
        <w:adjustRightInd/>
        <w:snapToGrid/>
        <w:spacing w:line="360" w:lineRule="auto"/>
        <w:ind w:firstLine="3840" w:firstLineChars="1600"/>
        <w:rPr>
          <w:spacing w:val="-1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日              期：</w:t>
      </w:r>
    </w:p>
    <w:p w14:paraId="38ABB450">
      <w:pPr>
        <w:spacing w:line="480" w:lineRule="auto"/>
        <w:ind w:firstLine="3840" w:firstLineChars="1600"/>
        <w:rPr>
          <w:rFonts w:ascii="宋体" w:hAnsi="宋体" w:eastAsia="宋体" w:cs="宋体"/>
          <w:color w:val="auto"/>
          <w:sz w:val="24"/>
          <w:szCs w:val="24"/>
          <w:u w:val="single"/>
          <w:lang w:eastAsia="zh-CN"/>
        </w:rPr>
      </w:pPr>
    </w:p>
    <w:p w14:paraId="02F4740F"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0ODA1ZTJlYTc2ZWY4NWFlMzYxZWRmMjEzMjE4NTUifQ=="/>
  </w:docVars>
  <w:rsids>
    <w:rsidRoot w:val="6DE56373"/>
    <w:rsid w:val="6DE5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</w:rPr>
  </w:style>
  <w:style w:type="paragraph" w:styleId="3">
    <w:name w:val="Plain Text"/>
    <w:basedOn w:val="1"/>
    <w:next w:val="1"/>
    <w:qFormat/>
    <w:uiPriority w:val="0"/>
    <w:rPr>
      <w:rFonts w:asci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2024-10-22T06:24:00Z</dcterms:created>
  <dc:creator>二大爷的七姑三舅老爷</dc:creator>
  <cp:lastModifiedBy>二大爷的七姑三舅老爷</cp:lastModifiedBy>
  <dcterms:modified xsi:type="dcterms:W3CDTF">2024-10-22T06:24:28Z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19407CBA18224B89BBBB4A6868008EBF_11</vt:lpwstr>
  </property>
</Properties>
</file>