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topLinePunct w:val="0"/>
        <w:bidi w:val="0"/>
        <w:spacing w:line="420" w:lineRule="exact"/>
        <w:ind w:left="0" w:leftChars="0" w:firstLine="0" w:firstLineChars="0"/>
        <w:rPr>
          <w:rFonts w:hint="eastAsia" w:ascii="仿宋" w:hAnsi="仿宋" w:eastAsia="仿宋" w:cs="仿宋"/>
          <w:b/>
          <w:sz w:val="32"/>
          <w:szCs w:val="32"/>
        </w:rPr>
      </w:pPr>
      <w:r>
        <w:rPr>
          <w:rFonts w:hint="eastAsia" w:ascii="仿宋" w:hAnsi="仿宋" w:eastAsia="仿宋" w:cs="仿宋"/>
          <w:b/>
          <w:sz w:val="32"/>
          <w:szCs w:val="32"/>
        </w:rPr>
        <w:t>项目名称：学生公寓租赁</w:t>
      </w:r>
    </w:p>
    <w:p>
      <w:pPr>
        <w:autoSpaceDE w:val="0"/>
        <w:autoSpaceDN w:val="0"/>
        <w:adjustRightInd w:val="0"/>
        <w:snapToGrid w:val="0"/>
        <w:spacing w:line="360" w:lineRule="auto"/>
        <w:jc w:val="left"/>
        <w:rPr>
          <w:rFonts w:hint="default" w:ascii="仿宋" w:hAnsi="仿宋" w:eastAsia="仿宋" w:cs="仿宋"/>
          <w:b/>
          <w:color w:val="FF0000"/>
          <w:sz w:val="32"/>
          <w:szCs w:val="32"/>
          <w:lang w:val="en-US" w:eastAsia="zh-CN"/>
        </w:rPr>
      </w:pPr>
      <w:r>
        <w:rPr>
          <w:rFonts w:hint="eastAsia" w:ascii="仿宋" w:hAnsi="仿宋" w:eastAsia="仿宋" w:cs="仿宋"/>
          <w:b/>
          <w:sz w:val="32"/>
          <w:szCs w:val="32"/>
        </w:rPr>
        <w:t>项目编号:</w:t>
      </w:r>
    </w:p>
    <w:p>
      <w:pPr>
        <w:rPr>
          <w:rFonts w:hint="eastAsia" w:ascii="宋体" w:hAnsi="宋体" w:cs="宋体"/>
          <w:bCs/>
          <w:sz w:val="36"/>
          <w:szCs w:val="36"/>
        </w:rPr>
      </w:pPr>
    </w:p>
    <w:p>
      <w:pPr>
        <w:jc w:val="center"/>
        <w:rPr>
          <w:rFonts w:hint="eastAsia" w:ascii="宋体" w:hAnsi="宋体" w:cs="宋体"/>
          <w:b/>
          <w:spacing w:val="-20"/>
          <w:sz w:val="32"/>
          <w:szCs w:val="32"/>
        </w:rPr>
      </w:pPr>
      <w:r>
        <w:rPr>
          <w:rFonts w:hint="eastAsia" w:ascii="宋体" w:hAnsi="宋体" w:cs="宋体"/>
          <w:b/>
          <w:spacing w:val="-20"/>
          <w:sz w:val="32"/>
          <w:szCs w:val="32"/>
        </w:rPr>
        <w:t xml:space="preserve"> </w:t>
      </w:r>
    </w:p>
    <w:p>
      <w:pPr>
        <w:jc w:val="center"/>
        <w:rPr>
          <w:rFonts w:hint="eastAsia" w:ascii="宋体" w:hAnsi="宋体" w:cs="宋体"/>
          <w:b/>
          <w:sz w:val="44"/>
          <w:szCs w:val="44"/>
        </w:rPr>
      </w:pPr>
    </w:p>
    <w:p>
      <w:pPr>
        <w:jc w:val="center"/>
        <w:rPr>
          <w:rFonts w:hint="eastAsia" w:ascii="黑体" w:hAnsi="黑体" w:eastAsia="黑体" w:cs="黑体"/>
          <w:b/>
          <w:sz w:val="44"/>
          <w:szCs w:val="44"/>
        </w:rPr>
      </w:pPr>
      <w:r>
        <w:rPr>
          <w:rFonts w:hint="eastAsia" w:ascii="黑体" w:hAnsi="黑体" w:eastAsia="黑体" w:cs="黑体"/>
          <w:b/>
          <w:sz w:val="44"/>
          <w:szCs w:val="44"/>
        </w:rPr>
        <w:t>西安市人民医院（西安市第四医院）</w:t>
      </w:r>
    </w:p>
    <w:p>
      <w:pPr>
        <w:jc w:val="center"/>
        <w:rPr>
          <w:rFonts w:hint="eastAsia" w:ascii="黑体" w:hAnsi="黑体" w:eastAsia="黑体" w:cs="黑体"/>
          <w:b/>
          <w:sz w:val="44"/>
          <w:szCs w:val="44"/>
        </w:rPr>
      </w:pPr>
      <w:r>
        <w:rPr>
          <w:rFonts w:hint="eastAsia" w:ascii="黑体" w:hAnsi="黑体" w:eastAsia="黑体" w:cs="黑体"/>
          <w:b/>
          <w:sz w:val="44"/>
          <w:szCs w:val="44"/>
        </w:rPr>
        <w:t>服 务 合 同</w:t>
      </w:r>
    </w:p>
    <w:p>
      <w:pPr>
        <w:jc w:val="center"/>
        <w:rPr>
          <w:rFonts w:hint="eastAsia" w:ascii="宋体" w:hAnsi="宋体" w:cs="宋体"/>
          <w:sz w:val="32"/>
          <w:szCs w:val="32"/>
        </w:rPr>
      </w:pPr>
    </w:p>
    <w:p>
      <w:pPr>
        <w:jc w:val="center"/>
        <w:rPr>
          <w:rFonts w:hint="eastAsia" w:ascii="宋体" w:hAnsi="宋体" w:cs="宋体"/>
          <w:sz w:val="32"/>
          <w:szCs w:val="32"/>
        </w:rPr>
      </w:pPr>
    </w:p>
    <w:p>
      <w:pPr>
        <w:jc w:val="center"/>
        <w:rPr>
          <w:rFonts w:hint="eastAsia" w:ascii="宋体" w:hAnsi="宋体" w:cs="宋体"/>
          <w:sz w:val="32"/>
          <w:szCs w:val="32"/>
        </w:rPr>
      </w:pPr>
    </w:p>
    <w:p>
      <w:pPr>
        <w:rPr>
          <w:rFonts w:hint="eastAsia" w:ascii="宋体" w:hAnsi="宋体" w:cs="宋体"/>
          <w:sz w:val="32"/>
          <w:szCs w:val="32"/>
        </w:rPr>
      </w:pPr>
    </w:p>
    <w:p>
      <w:pPr>
        <w:jc w:val="center"/>
        <w:rPr>
          <w:rFonts w:hint="eastAsia" w:ascii="仿宋" w:hAnsi="仿宋" w:eastAsia="仿宋" w:cs="仿宋"/>
          <w:sz w:val="32"/>
          <w:szCs w:val="32"/>
        </w:rPr>
      </w:pPr>
      <w:r>
        <w:rPr>
          <w:rFonts w:hint="eastAsia" w:ascii="宋体" w:hAnsi="宋体" w:cs="宋体"/>
          <w:sz w:val="32"/>
          <w:szCs w:val="32"/>
        </w:rPr>
        <w:t xml:space="preserve">   </w:t>
      </w:r>
      <w:r>
        <w:rPr>
          <w:rFonts w:hint="eastAsia" w:ascii="宋体" w:hAnsi="宋体" w:cs="宋体"/>
          <w:sz w:val="32"/>
          <w:szCs w:val="32"/>
          <w:lang w:val="en-US" w:eastAsia="zh-CN"/>
        </w:rPr>
        <w:t xml:space="preserve">   </w:t>
      </w:r>
      <w:r>
        <w:rPr>
          <w:rFonts w:hint="eastAsia" w:ascii="仿宋_GB2312" w:hAnsi="仿宋_GB2312" w:eastAsia="仿宋_GB2312" w:cs="仿宋_GB2312"/>
          <w:sz w:val="32"/>
          <w:szCs w:val="32"/>
        </w:rPr>
        <w:t>甲    方：西安市人民医院（西安市第四医院）</w:t>
      </w:r>
    </w:p>
    <w:p>
      <w:pPr>
        <w:pStyle w:val="6"/>
        <w:ind w:firstLine="240"/>
        <w:rPr>
          <w:rFonts w:hint="eastAsia" w:ascii="仿宋" w:hAnsi="仿宋" w:eastAsia="仿宋" w:cs="仿宋"/>
        </w:rPr>
      </w:pPr>
    </w:p>
    <w:p>
      <w:pPr>
        <w:ind w:firstLine="1280" w:firstLineChars="400"/>
        <w:jc w:val="both"/>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乙    方：</w:t>
      </w:r>
    </w:p>
    <w:p>
      <w:pPr>
        <w:jc w:val="center"/>
        <w:rPr>
          <w:rFonts w:hint="eastAsia" w:ascii="仿宋_GB2312" w:hAnsi="仿宋_GB2312" w:eastAsia="仿宋_GB2312" w:cs="仿宋_GB2312"/>
          <w:sz w:val="32"/>
          <w:szCs w:val="32"/>
        </w:rPr>
      </w:pPr>
    </w:p>
    <w:p>
      <w:pPr>
        <w:ind w:firstLine="1280" w:firstLineChars="400"/>
        <w:jc w:val="both"/>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鉴 证 方：</w:t>
      </w:r>
    </w:p>
    <w:p>
      <w:pPr>
        <w:pStyle w:val="6"/>
        <w:ind w:firstLine="240"/>
        <w:rPr>
          <w:rFonts w:hint="eastAsia" w:ascii="仿宋" w:hAnsi="仿宋" w:eastAsia="仿宋" w:cs="仿宋"/>
        </w:rPr>
      </w:pPr>
    </w:p>
    <w:p>
      <w:pPr>
        <w:tabs>
          <w:tab w:val="left" w:pos="480"/>
        </w:tabs>
        <w:ind w:firstLine="1760" w:firstLineChars="550"/>
        <w:rPr>
          <w:rFonts w:hint="eastAsia" w:ascii="仿宋" w:hAnsi="仿宋" w:eastAsia="仿宋" w:cs="仿宋"/>
          <w:sz w:val="32"/>
          <w:szCs w:val="32"/>
        </w:rPr>
      </w:pPr>
    </w:p>
    <w:p>
      <w:pPr>
        <w:jc w:val="center"/>
        <w:rPr>
          <w:rFonts w:hint="eastAsia" w:ascii="仿宋" w:hAnsi="仿宋" w:eastAsia="仿宋" w:cs="仿宋"/>
          <w:sz w:val="32"/>
          <w:szCs w:val="32"/>
        </w:rPr>
      </w:pPr>
    </w:p>
    <w:p>
      <w:pPr>
        <w:jc w:val="center"/>
        <w:rPr>
          <w:rFonts w:hint="eastAsia" w:ascii="仿宋" w:hAnsi="仿宋" w:eastAsia="仿宋" w:cs="仿宋"/>
          <w:sz w:val="32"/>
          <w:szCs w:val="32"/>
        </w:rPr>
      </w:pPr>
      <w:r>
        <w:rPr>
          <w:rFonts w:hint="eastAsia" w:ascii="仿宋" w:hAnsi="仿宋" w:eastAsia="仿宋" w:cs="仿宋"/>
          <w:sz w:val="32"/>
          <w:szCs w:val="32"/>
        </w:rPr>
        <w:t xml:space="preserve">    </w:t>
      </w:r>
    </w:p>
    <w:p>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中国  西安</w:t>
      </w:r>
    </w:p>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eastAsia="宋体" w:cs="宋体"/>
          <w:b/>
          <w:sz w:val="32"/>
          <w:szCs w:val="32"/>
        </w:rPr>
        <w:sectPr>
          <w:pgSz w:w="11906" w:h="16838"/>
          <w:pgMar w:top="1440" w:right="1800" w:bottom="1440" w:left="1800" w:header="851" w:footer="992" w:gutter="0"/>
          <w:cols w:space="720"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仿宋" w:hAnsi="仿宋" w:eastAsia="仿宋" w:cs="仿宋"/>
          <w:b/>
          <w:sz w:val="28"/>
          <w:szCs w:val="28"/>
        </w:rPr>
      </w:pPr>
      <w:r>
        <w:rPr>
          <w:rFonts w:hint="eastAsia" w:ascii="仿宋" w:hAnsi="仿宋" w:eastAsia="仿宋" w:cs="仿宋"/>
          <w:b/>
          <w:sz w:val="28"/>
          <w:szCs w:val="28"/>
        </w:rPr>
        <w:t>服 务 合 同</w:t>
      </w:r>
    </w:p>
    <w:p>
      <w:pPr>
        <w:keepNext w:val="0"/>
        <w:keepLines w:val="0"/>
        <w:pageBreakBefore w:val="0"/>
        <w:widowControl w:val="0"/>
        <w:kinsoku/>
        <w:wordWrap/>
        <w:overflowPunct/>
        <w:topLinePunct w:val="0"/>
        <w:autoSpaceDE/>
        <w:autoSpaceDN/>
        <w:bidi w:val="0"/>
        <w:adjustRightInd/>
        <w:snapToGrid/>
        <w:spacing w:line="460" w:lineRule="exact"/>
        <w:jc w:val="both"/>
        <w:textAlignment w:val="auto"/>
        <w:rPr>
          <w:rFonts w:hint="eastAsia" w:ascii="仿宋" w:hAnsi="仿宋" w:eastAsia="仿宋" w:cs="仿宋"/>
          <w:sz w:val="28"/>
          <w:szCs w:val="28"/>
        </w:rPr>
      </w:pPr>
      <w:r>
        <w:rPr>
          <w:rFonts w:hint="eastAsia" w:ascii="仿宋" w:hAnsi="仿宋" w:eastAsia="仿宋" w:cs="仿宋"/>
          <w:sz w:val="28"/>
          <w:szCs w:val="28"/>
        </w:rPr>
        <w:t>甲方：西安市人民医院（西安市第四医院）</w:t>
      </w:r>
    </w:p>
    <w:p>
      <w:pPr>
        <w:keepNext w:val="0"/>
        <w:keepLines w:val="0"/>
        <w:pageBreakBefore w:val="0"/>
        <w:widowControl w:val="0"/>
        <w:kinsoku/>
        <w:wordWrap/>
        <w:overflowPunct/>
        <w:topLinePunct w:val="0"/>
        <w:autoSpaceDE/>
        <w:autoSpaceDN/>
        <w:bidi w:val="0"/>
        <w:adjustRightInd/>
        <w:snapToGrid/>
        <w:spacing w:line="460" w:lineRule="exact"/>
        <w:jc w:val="both"/>
        <w:textAlignment w:val="auto"/>
        <w:rPr>
          <w:rFonts w:hint="eastAsia" w:ascii="仿宋" w:hAnsi="仿宋" w:eastAsia="仿宋" w:cs="仿宋"/>
          <w:sz w:val="28"/>
          <w:szCs w:val="28"/>
        </w:rPr>
      </w:pPr>
      <w:r>
        <w:rPr>
          <w:rFonts w:hint="eastAsia" w:ascii="仿宋" w:hAnsi="仿宋" w:eastAsia="仿宋" w:cs="仿宋"/>
          <w:sz w:val="28"/>
          <w:szCs w:val="28"/>
        </w:rPr>
        <w:t>乙方：</w:t>
      </w:r>
    </w:p>
    <w:p>
      <w:pPr>
        <w:keepNext w:val="0"/>
        <w:keepLines w:val="0"/>
        <w:pageBreakBefore w:val="0"/>
        <w:widowControl w:val="0"/>
        <w:kinsoku/>
        <w:wordWrap/>
        <w:overflowPunct/>
        <w:topLinePunct w:val="0"/>
        <w:autoSpaceDE/>
        <w:autoSpaceDN/>
        <w:bidi w:val="0"/>
        <w:adjustRightInd/>
        <w:snapToGrid/>
        <w:spacing w:line="460" w:lineRule="exact"/>
        <w:jc w:val="both"/>
        <w:textAlignment w:val="auto"/>
        <w:rPr>
          <w:rFonts w:hint="eastAsia" w:ascii="仿宋" w:hAnsi="仿宋" w:eastAsia="仿宋" w:cs="仿宋"/>
          <w:sz w:val="28"/>
          <w:szCs w:val="28"/>
          <w:lang w:val="en-US"/>
        </w:rPr>
      </w:pPr>
      <w:r>
        <w:rPr>
          <w:rFonts w:hint="eastAsia" w:ascii="仿宋" w:hAnsi="仿宋" w:eastAsia="仿宋" w:cs="仿宋"/>
          <w:sz w:val="28"/>
          <w:szCs w:val="28"/>
        </w:rPr>
        <w:t>鉴证方：</w:t>
      </w:r>
      <w:r>
        <w:rPr>
          <w:rFonts w:hint="eastAsia" w:ascii="仿宋" w:hAnsi="仿宋" w:eastAsia="仿宋" w:cs="仿宋"/>
          <w:sz w:val="28"/>
          <w:szCs w:val="28"/>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jc w:val="both"/>
        <w:textAlignment w:val="auto"/>
        <w:rPr>
          <w:rFonts w:hint="eastAsia" w:ascii="仿宋" w:hAnsi="仿宋" w:eastAsia="仿宋" w:cs="仿宋"/>
          <w:sz w:val="28"/>
          <w:szCs w:val="28"/>
        </w:rPr>
      </w:pPr>
      <w:r>
        <w:rPr>
          <w:rFonts w:hint="eastAsia" w:ascii="仿宋" w:hAnsi="仿宋" w:eastAsia="仿宋" w:cs="仿宋"/>
          <w:sz w:val="28"/>
          <w:szCs w:val="28"/>
        </w:rPr>
        <w:t>甲方所需服务，按照采购程序，确定乙方为成交服务商。依据《中华人民共和国政府采购法》及实施条例、《中华人民共和国民法典》、成交供应商响应文件正本、成交通知书，经甲、乙双方协商，达成如下条款。</w:t>
      </w:r>
    </w:p>
    <w:p>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仿宋" w:hAnsi="仿宋" w:eastAsia="仿宋" w:cs="仿宋"/>
          <w:b/>
          <w:sz w:val="28"/>
          <w:szCs w:val="28"/>
        </w:rPr>
      </w:pPr>
      <w:r>
        <w:rPr>
          <w:rFonts w:hint="eastAsia" w:ascii="仿宋" w:hAnsi="仿宋" w:eastAsia="仿宋" w:cs="仿宋"/>
          <w:b/>
          <w:sz w:val="28"/>
          <w:szCs w:val="28"/>
        </w:rPr>
        <w:t>一、合同标的物内容及数量</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jc w:val="both"/>
        <w:textAlignment w:val="auto"/>
        <w:rPr>
          <w:rFonts w:hint="eastAsia" w:ascii="仿宋" w:hAnsi="仿宋" w:eastAsia="仿宋" w:cs="仿宋"/>
          <w:sz w:val="28"/>
          <w:szCs w:val="28"/>
        </w:rPr>
      </w:pPr>
      <w:r>
        <w:rPr>
          <w:rFonts w:hint="eastAsia" w:ascii="仿宋" w:hAnsi="仿宋" w:eastAsia="仿宋" w:cs="仿宋"/>
          <w:sz w:val="28"/>
          <w:szCs w:val="28"/>
        </w:rPr>
        <w:t>合同最高执行总价</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7"/>
        <w:gridCol w:w="2967"/>
        <w:gridCol w:w="2549"/>
        <w:gridCol w:w="26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1067" w:type="dxa"/>
            <w:noWrap w:val="0"/>
            <w:vAlign w:val="center"/>
          </w:tcPr>
          <w:p>
            <w:pPr>
              <w:keepNext w:val="0"/>
              <w:keepLines w:val="0"/>
              <w:pageBreakBefore w:val="0"/>
              <w:kinsoku/>
              <w:wordWrap/>
              <w:overflowPunct/>
              <w:topLinePunct w:val="0"/>
              <w:bidi w:val="0"/>
              <w:adjustRightInd/>
              <w:spacing w:line="460" w:lineRule="exact"/>
              <w:jc w:val="center"/>
              <w:rPr>
                <w:rFonts w:hint="eastAsia" w:ascii="仿宋" w:hAnsi="仿宋" w:eastAsia="仿宋" w:cs="仿宋"/>
                <w:sz w:val="28"/>
                <w:szCs w:val="28"/>
              </w:rPr>
            </w:pPr>
            <w:r>
              <w:rPr>
                <w:rFonts w:hint="eastAsia" w:ascii="仿宋" w:hAnsi="仿宋" w:eastAsia="仿宋" w:cs="仿宋"/>
                <w:sz w:val="28"/>
                <w:szCs w:val="28"/>
              </w:rPr>
              <w:t>序号</w:t>
            </w:r>
          </w:p>
        </w:tc>
        <w:tc>
          <w:tcPr>
            <w:tcW w:w="2967" w:type="dxa"/>
            <w:noWrap w:val="0"/>
            <w:vAlign w:val="center"/>
          </w:tcPr>
          <w:p>
            <w:pPr>
              <w:keepNext w:val="0"/>
              <w:keepLines w:val="0"/>
              <w:pageBreakBefore w:val="0"/>
              <w:kinsoku/>
              <w:wordWrap/>
              <w:overflowPunct/>
              <w:topLinePunct w:val="0"/>
              <w:bidi w:val="0"/>
              <w:adjustRightInd/>
              <w:spacing w:line="460" w:lineRule="exact"/>
              <w:jc w:val="center"/>
              <w:rPr>
                <w:rFonts w:hint="eastAsia" w:ascii="仿宋" w:hAnsi="仿宋" w:eastAsia="仿宋" w:cs="仿宋"/>
                <w:sz w:val="28"/>
                <w:szCs w:val="28"/>
              </w:rPr>
            </w:pPr>
            <w:r>
              <w:rPr>
                <w:rFonts w:hint="eastAsia" w:ascii="仿宋" w:hAnsi="仿宋" w:eastAsia="仿宋" w:cs="仿宋"/>
                <w:sz w:val="28"/>
                <w:szCs w:val="28"/>
              </w:rPr>
              <w:t>名称</w:t>
            </w:r>
          </w:p>
        </w:tc>
        <w:tc>
          <w:tcPr>
            <w:tcW w:w="2549" w:type="dxa"/>
            <w:noWrap w:val="0"/>
            <w:vAlign w:val="center"/>
          </w:tcPr>
          <w:p>
            <w:pPr>
              <w:keepNext w:val="0"/>
              <w:keepLines w:val="0"/>
              <w:pageBreakBefore w:val="0"/>
              <w:kinsoku/>
              <w:wordWrap/>
              <w:overflowPunct/>
              <w:topLinePunct w:val="0"/>
              <w:bidi w:val="0"/>
              <w:adjustRightInd/>
              <w:spacing w:line="460" w:lineRule="exact"/>
              <w:jc w:val="center"/>
              <w:rPr>
                <w:rFonts w:hint="eastAsia" w:ascii="仿宋" w:hAnsi="仿宋" w:eastAsia="仿宋" w:cs="仿宋"/>
                <w:sz w:val="28"/>
                <w:szCs w:val="28"/>
              </w:rPr>
            </w:pPr>
            <w:r>
              <w:rPr>
                <w:rFonts w:hint="eastAsia" w:ascii="仿宋" w:hAnsi="仿宋" w:eastAsia="仿宋" w:cs="仿宋"/>
                <w:sz w:val="28"/>
                <w:szCs w:val="28"/>
              </w:rPr>
              <w:t>数量</w:t>
            </w:r>
          </w:p>
        </w:tc>
        <w:tc>
          <w:tcPr>
            <w:tcW w:w="2699" w:type="dxa"/>
            <w:noWrap w:val="0"/>
            <w:vAlign w:val="center"/>
          </w:tcPr>
          <w:p>
            <w:pPr>
              <w:keepNext w:val="0"/>
              <w:keepLines w:val="0"/>
              <w:pageBreakBefore w:val="0"/>
              <w:kinsoku/>
              <w:wordWrap/>
              <w:overflowPunct/>
              <w:topLinePunct w:val="0"/>
              <w:bidi w:val="0"/>
              <w:adjustRightInd/>
              <w:spacing w:line="460" w:lineRule="exact"/>
              <w:rPr>
                <w:rFonts w:hint="eastAsia" w:ascii="仿宋" w:hAnsi="仿宋" w:eastAsia="仿宋" w:cs="仿宋"/>
                <w:sz w:val="28"/>
                <w:szCs w:val="28"/>
              </w:rPr>
            </w:pPr>
            <w:r>
              <w:rPr>
                <w:rFonts w:hint="eastAsia" w:ascii="仿宋" w:hAnsi="仿宋" w:eastAsia="仿宋" w:cs="仿宋"/>
                <w:sz w:val="28"/>
                <w:szCs w:val="28"/>
              </w:rPr>
              <w:t>金额合计（小写）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067" w:type="dxa"/>
            <w:noWrap w:val="0"/>
            <w:vAlign w:val="center"/>
          </w:tcPr>
          <w:p>
            <w:pPr>
              <w:keepNext w:val="0"/>
              <w:keepLines w:val="0"/>
              <w:pageBreakBefore w:val="0"/>
              <w:kinsoku/>
              <w:wordWrap/>
              <w:overflowPunct/>
              <w:topLinePunct w:val="0"/>
              <w:bidi w:val="0"/>
              <w:adjustRightInd/>
              <w:spacing w:line="460" w:lineRule="exact"/>
              <w:jc w:val="center"/>
              <w:rPr>
                <w:rFonts w:hint="eastAsia" w:ascii="仿宋" w:hAnsi="仿宋" w:eastAsia="仿宋" w:cs="仿宋"/>
                <w:sz w:val="28"/>
                <w:szCs w:val="28"/>
              </w:rPr>
            </w:pPr>
            <w:r>
              <w:rPr>
                <w:rFonts w:hint="eastAsia" w:ascii="仿宋" w:hAnsi="仿宋" w:eastAsia="仿宋" w:cs="仿宋"/>
                <w:sz w:val="28"/>
                <w:szCs w:val="28"/>
              </w:rPr>
              <w:t>1</w:t>
            </w:r>
          </w:p>
        </w:tc>
        <w:tc>
          <w:tcPr>
            <w:tcW w:w="2967" w:type="dxa"/>
            <w:noWrap w:val="0"/>
            <w:vAlign w:val="center"/>
          </w:tcPr>
          <w:p>
            <w:pPr>
              <w:keepNext w:val="0"/>
              <w:keepLines w:val="0"/>
              <w:pageBreakBefore w:val="0"/>
              <w:kinsoku/>
              <w:wordWrap/>
              <w:overflowPunct/>
              <w:topLinePunct w:val="0"/>
              <w:bidi w:val="0"/>
              <w:adjustRightInd/>
              <w:spacing w:line="460" w:lineRule="exact"/>
              <w:jc w:val="center"/>
              <w:rPr>
                <w:rFonts w:hint="eastAsia" w:ascii="仿宋" w:hAnsi="仿宋" w:eastAsia="仿宋" w:cs="仿宋"/>
                <w:sz w:val="28"/>
                <w:szCs w:val="28"/>
              </w:rPr>
            </w:pPr>
            <w:r>
              <w:rPr>
                <w:rFonts w:hint="eastAsia" w:ascii="仿宋" w:hAnsi="仿宋" w:eastAsia="仿宋" w:cs="仿宋"/>
                <w:sz w:val="28"/>
                <w:szCs w:val="28"/>
              </w:rPr>
              <w:t>学生公寓租赁</w:t>
            </w:r>
          </w:p>
        </w:tc>
        <w:tc>
          <w:tcPr>
            <w:tcW w:w="2549" w:type="dxa"/>
            <w:noWrap w:val="0"/>
            <w:vAlign w:val="center"/>
          </w:tcPr>
          <w:p>
            <w:pPr>
              <w:keepNext w:val="0"/>
              <w:keepLines w:val="0"/>
              <w:pageBreakBefore w:val="0"/>
              <w:kinsoku/>
              <w:wordWrap/>
              <w:overflowPunct/>
              <w:topLinePunct w:val="0"/>
              <w:bidi w:val="0"/>
              <w:adjustRightInd/>
              <w:spacing w:line="460" w:lineRule="exact"/>
              <w:jc w:val="center"/>
              <w:rPr>
                <w:rFonts w:hint="eastAsia" w:ascii="仿宋" w:hAnsi="仿宋" w:eastAsia="仿宋" w:cs="仿宋"/>
                <w:sz w:val="28"/>
                <w:szCs w:val="28"/>
              </w:rPr>
            </w:pPr>
            <w:r>
              <w:rPr>
                <w:rFonts w:hint="eastAsia" w:ascii="仿宋" w:hAnsi="仿宋" w:eastAsia="仿宋" w:cs="仿宋"/>
                <w:sz w:val="28"/>
                <w:szCs w:val="28"/>
              </w:rPr>
              <w:t>1项</w:t>
            </w:r>
          </w:p>
        </w:tc>
        <w:tc>
          <w:tcPr>
            <w:tcW w:w="2699" w:type="dxa"/>
            <w:noWrap w:val="0"/>
            <w:vAlign w:val="center"/>
          </w:tcPr>
          <w:p>
            <w:pPr>
              <w:keepNext w:val="0"/>
              <w:keepLines w:val="0"/>
              <w:pageBreakBefore w:val="0"/>
              <w:kinsoku/>
              <w:wordWrap/>
              <w:overflowPunct/>
              <w:topLinePunct w:val="0"/>
              <w:bidi w:val="0"/>
              <w:adjustRightInd/>
              <w:spacing w:line="460" w:lineRule="exact"/>
              <w:jc w:val="center"/>
              <w:rPr>
                <w:rFonts w:hint="eastAsia" w:ascii="仿宋" w:hAnsi="仿宋" w:eastAsia="仿宋" w:cs="仿宋"/>
                <w:sz w:val="28"/>
                <w:szCs w:val="28"/>
              </w:rPr>
            </w:pPr>
            <w:r>
              <w:rPr>
                <w:rFonts w:hint="eastAsia" w:ascii="仿宋" w:hAnsi="仿宋" w:eastAsia="仿宋" w:cs="仿宋"/>
                <w:sz w:val="28"/>
                <w:szCs w:val="28"/>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trPr>
        <w:tc>
          <w:tcPr>
            <w:tcW w:w="9282" w:type="dxa"/>
            <w:gridSpan w:val="4"/>
            <w:noWrap w:val="0"/>
            <w:vAlign w:val="center"/>
          </w:tcPr>
          <w:p>
            <w:pPr>
              <w:keepNext w:val="0"/>
              <w:keepLines w:val="0"/>
              <w:pageBreakBefore w:val="0"/>
              <w:kinsoku/>
              <w:wordWrap/>
              <w:overflowPunct/>
              <w:topLinePunct w:val="0"/>
              <w:bidi w:val="0"/>
              <w:adjustRightInd/>
              <w:spacing w:line="460" w:lineRule="exact"/>
              <w:rPr>
                <w:rFonts w:hint="eastAsia" w:ascii="仿宋" w:hAnsi="仿宋" w:eastAsia="仿宋" w:cs="仿宋"/>
                <w:sz w:val="28"/>
                <w:szCs w:val="28"/>
              </w:rPr>
            </w:pPr>
            <w:r>
              <w:rPr>
                <w:rFonts w:hint="eastAsia" w:ascii="仿宋" w:hAnsi="仿宋" w:eastAsia="仿宋" w:cs="仿宋"/>
                <w:sz w:val="28"/>
                <w:szCs w:val="28"/>
              </w:rPr>
              <w:t>合同最高执行总价人民币：（小写）元（大写）</w:t>
            </w:r>
          </w:p>
        </w:tc>
      </w:tr>
    </w:tbl>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备注：住宿对象：学生/学员。</w:t>
      </w:r>
      <w:r>
        <w:rPr>
          <w:rFonts w:hint="eastAsia" w:ascii="仿宋" w:hAnsi="仿宋" w:eastAsia="仿宋" w:cs="仿宋"/>
          <w:sz w:val="28"/>
          <w:szCs w:val="28"/>
        </w:rPr>
        <w:t>每</w:t>
      </w:r>
      <w:r>
        <w:rPr>
          <w:rFonts w:hint="eastAsia" w:ascii="仿宋" w:hAnsi="仿宋" w:eastAsia="仿宋" w:cs="仿宋"/>
          <w:sz w:val="28"/>
          <w:szCs w:val="28"/>
          <w:lang w:eastAsia="zh-CN"/>
        </w:rPr>
        <w:t>张床位</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元/月，此费用包含房屋租赁费、物业费（含卫生费、水电费、保洁人员服务等一切费用），合同房间单价金额一次性包死，不受市场价格变化等因素的影响。</w:t>
      </w:r>
      <w:r>
        <w:rPr>
          <w:rFonts w:hint="eastAsia" w:ascii="仿宋" w:hAnsi="仿宋" w:eastAsia="仿宋" w:cs="仿宋"/>
          <w:sz w:val="28"/>
          <w:szCs w:val="28"/>
          <w:lang w:val="en-US" w:eastAsia="zh-CN"/>
        </w:rPr>
        <w:t>因男/女等因素房间未住满时，按整间房床位计算。</w:t>
      </w:r>
    </w:p>
    <w:p>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仿宋" w:hAnsi="仿宋" w:eastAsia="仿宋" w:cs="仿宋"/>
          <w:b/>
          <w:sz w:val="28"/>
          <w:szCs w:val="28"/>
        </w:rPr>
      </w:pPr>
      <w:r>
        <w:rPr>
          <w:rFonts w:hint="eastAsia" w:ascii="仿宋" w:hAnsi="仿宋" w:eastAsia="仿宋" w:cs="仿宋"/>
          <w:b/>
          <w:sz w:val="28"/>
          <w:szCs w:val="28"/>
        </w:rPr>
        <w:t>二、服务期</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自甲方书面通知之日起一年，或最高执行总价</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lang w:val="en-US" w:eastAsia="zh-CN"/>
        </w:rPr>
        <w:t>万元执行完，两者满足一个，合同终止。</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jc w:val="both"/>
        <w:textAlignment w:val="auto"/>
        <w:rPr>
          <w:rFonts w:hint="eastAsia" w:ascii="仿宋" w:hAnsi="仿宋" w:eastAsia="仿宋" w:cs="仿宋"/>
          <w:b/>
          <w:sz w:val="28"/>
          <w:szCs w:val="28"/>
          <w:lang w:val="en-US" w:eastAsia="zh-CN"/>
        </w:rPr>
      </w:pPr>
      <w:r>
        <w:rPr>
          <w:rFonts w:hint="eastAsia" w:ascii="仿宋" w:hAnsi="仿宋" w:eastAsia="仿宋" w:cs="仿宋"/>
          <w:b/>
          <w:sz w:val="28"/>
          <w:szCs w:val="28"/>
          <w:lang w:val="en-US" w:eastAsia="zh-CN"/>
        </w:rPr>
        <w:t>三、</w:t>
      </w:r>
      <w:r>
        <w:rPr>
          <w:rFonts w:hint="eastAsia" w:ascii="仿宋" w:hAnsi="仿宋" w:eastAsia="仿宋" w:cs="仿宋"/>
          <w:b/>
          <w:sz w:val="28"/>
          <w:szCs w:val="28"/>
        </w:rPr>
        <w:t>服务</w:t>
      </w:r>
      <w:r>
        <w:rPr>
          <w:rFonts w:hint="eastAsia" w:ascii="仿宋" w:hAnsi="仿宋" w:eastAsia="仿宋" w:cs="仿宋"/>
          <w:b/>
          <w:sz w:val="28"/>
          <w:szCs w:val="28"/>
          <w:lang w:val="en-US" w:eastAsia="zh-CN"/>
        </w:rPr>
        <w:t>要求</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（一）服务地点：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（二）房间配置要求：每间房配置需为“2人间”、“3人间”或“4人间”，配备柜子、桌椅、电视机、烧水壶、24小时热水、空调及供暖、无线wifi、带卫生间及浴室，所有房间配套均处于安全可使用的状态。</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（三）配备专职保洁，每天不少于一名保洁负责打扫学生住宿区域公共卫生（公共卫生间、盥洗间、洗澡间、走道、楼梯），并及时清理生活垃圾不少于2次。</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（四）提供的房间需符合消防规范要求，并提供足够的消防灭火器材，具有消防检查意见书。</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（五）公共区域应配备监控，住宿区域应有不少于一名管理人员进行日常监控巡查，确保学生住宿入住环境安全。</w:t>
      </w:r>
    </w:p>
    <w:p>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仿宋" w:hAnsi="仿宋" w:eastAsia="仿宋" w:cs="仿宋"/>
          <w:b/>
          <w:sz w:val="28"/>
          <w:szCs w:val="28"/>
        </w:rPr>
      </w:pPr>
      <w:r>
        <w:rPr>
          <w:rFonts w:hint="eastAsia" w:ascii="仿宋" w:hAnsi="仿宋" w:eastAsia="仿宋" w:cs="仿宋"/>
          <w:b/>
          <w:sz w:val="28"/>
          <w:szCs w:val="28"/>
        </w:rPr>
        <w:t>四、合同价款</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（一）合同最高执行总价人民币：（小写）</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lang w:val="en-US" w:eastAsia="zh-CN"/>
        </w:rPr>
        <w:t>元（大写）玖拾伍万元整。</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（二）合同单价包括：房屋租赁费、物业费（含卫生费、水电费、保洁人员服务等一切费用）。</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（三）合同房间单价金额一次性包死，不受市场价格变化等因素的影响，达到“交钥匙”的目的。</w:t>
      </w:r>
    </w:p>
    <w:p>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仿宋" w:hAnsi="仿宋" w:eastAsia="仿宋" w:cs="仿宋"/>
          <w:b/>
          <w:sz w:val="28"/>
          <w:szCs w:val="28"/>
        </w:rPr>
      </w:pPr>
      <w:r>
        <w:rPr>
          <w:rFonts w:hint="eastAsia" w:ascii="仿宋" w:hAnsi="仿宋" w:eastAsia="仿宋" w:cs="仿宋"/>
          <w:b/>
          <w:sz w:val="28"/>
          <w:szCs w:val="28"/>
        </w:rPr>
        <w:t>五、款项结算：</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一）付款方式：单价采购，单价保持不变，据实结算（甲方可以根据实际情况调整服务数量，最终根据实际数量进行结算）。合同签订后，每月末根据成交单价及上一个月实际入住房间数据实结算，自接到等额增值税发票之日起10个工作日内，甲方向乙方预付上一个月实际服务数量的40%;服务项目每季度完成且验收合格后，自接到等额增值税发票之日起，10个工作日内甲方向乙方一次性支付剩余服务费(即每季度的60%)。每季度根据实际入住房间数进行结算，不满一个月的，按照房间月租金单价/当月天数*实际居住天数结算，计价单位为元，四舍五入保留小数点2位。</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（二）支付方式：银行转账。</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jc w:val="both"/>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乙方确认以下信息为收款信息：</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jc w:val="both"/>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开户名：</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jc w:val="both"/>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开户行：</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jc w:val="both"/>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 xml:space="preserve">账号： </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乙方延期提供发票或提供的发票不符合甲方要求的，甲方有权顺延付款期限直至乙方提供发票，且乙方不得以此为由拒绝履行任意合同义务。</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（三）结算要求：每季度验收合格后填写项目验收单（一式六份），发票按照验收金额直开甲方，乙方持服务合同、等额合规发票、项目验收合格单，与甲方结算。</w:t>
      </w:r>
    </w:p>
    <w:p>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仿宋" w:hAnsi="仿宋" w:eastAsia="仿宋" w:cs="仿宋"/>
          <w:b/>
          <w:sz w:val="28"/>
          <w:szCs w:val="28"/>
        </w:rPr>
      </w:pPr>
      <w:r>
        <w:rPr>
          <w:rFonts w:hint="eastAsia" w:ascii="仿宋" w:hAnsi="仿宋" w:eastAsia="仿宋" w:cs="仿宋"/>
          <w:b/>
          <w:sz w:val="28"/>
          <w:szCs w:val="28"/>
        </w:rPr>
        <w:t>六、双方的权利和义务：</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（一）甲方的权利和义务</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1、甲方保证提供给乙方的资料、信息内容合法，不侵犯第三方的合法权益。</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2、由于乙方原因不能按合同约定履约，甲方有权扣留剩余款项，作为对甲方损失的赔偿。剩余款项已付或不足以赔偿甲方损失的，由乙方另行支付。乙方还须按合同最高执行总价的30%支付违约金。</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（二）乙方的权利和义务</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1、乙方确保本项目通过合法招投标程序，在公平公正的基础上中标本次项目，本项目在若经监管部门定性为串通投标等违法情形的，乙方应承担由此产生的一切责任（包括但不限于刑事责任、行政责任、民事赔偿责任等），由此给甲方造成损失的，乙方应当赔偿甲方全部损失。 </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2、乙方保证在本项目服务期内，不侵犯第三方的合法权益。如因乙方原因致使甲方遭受第三方追诉的，乙方应承担由此给甲方造成的全部损失，并承担违约责任。</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3、乙方按照本合同约定，在履行的过程中，不允许利用甲方提供的相关资料和工作条件，进行与本项目无关的工作。如因乙方原因，致使甲方遭受经济及法律追诉的，由乙方完全承担。</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 4、乙方为甲方入住人员提供安全、卫生、周到和温馨的服务：</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（1）房间设施设备齐全、无损坏、工作正常；房间设施设备出现损坏时，乙方应立即进行维修，对于2小时内不能完成维修、修复损坏或故障的，应立即更换同等条件的房间，否则视为乙方未提供房间；</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（2）卫生每天打扫一次，垃圾每天至少清理两次；</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（3）对入住人员的合理要求或需求能及时响应和满足，不以任何理由和借口拖延或拒绝服务；</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（4）加强宿舍安全管理，采取有效措施，每天巡查，确实保障甲方入住人员的人身和财产安全，防止意外事故发生。对于无关人员，乙方应禁止其进入学生公寓。</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（5）因乙方提供房间设施设备出现问题或故障对入住人员造成人身损害或财产损失的，由乙方承担全部责任。</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5、为甲方人员相对集中安排房间入住。</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6、乙方违反上述任意约定，均视为违约。乙方应进行整改。每违反一次扣除合同最高执行总价的3%作为违约金，并承担由此造成的全部损失，累计超过3次的，视为乙方根本违约，甲方有权解除合同，合同自书面解除通知送达乙方之日解除，乙方应按照合同最高执行总价的30%承担违约金，若违约金不足以弥补甲方损失的，由乙方另行支付。</w:t>
      </w:r>
    </w:p>
    <w:p>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仿宋" w:hAnsi="仿宋" w:eastAsia="仿宋" w:cs="仿宋"/>
          <w:b/>
          <w:sz w:val="28"/>
          <w:szCs w:val="28"/>
        </w:rPr>
      </w:pPr>
      <w:r>
        <w:rPr>
          <w:rFonts w:hint="eastAsia" w:ascii="仿宋" w:hAnsi="仿宋" w:eastAsia="仿宋" w:cs="仿宋"/>
          <w:b/>
          <w:sz w:val="28"/>
          <w:szCs w:val="28"/>
        </w:rPr>
        <w:t>七、质量保证</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（一）乙方应具备房屋所有权或使用权证明，并保证该房屋与他人不存在债权债务纠纷。</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（二）乙方房屋条件及配置全面满足甲方要求。</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jc w:val="both"/>
        <w:textAlignment w:val="auto"/>
        <w:rPr>
          <w:rFonts w:hint="eastAsia" w:ascii="仿宋" w:hAnsi="仿宋" w:eastAsia="仿宋" w:cs="仿宋"/>
          <w:bCs/>
          <w:sz w:val="28"/>
          <w:szCs w:val="28"/>
        </w:rPr>
      </w:pPr>
      <w:r>
        <w:rPr>
          <w:rFonts w:hint="eastAsia" w:ascii="仿宋" w:hAnsi="仿宋" w:eastAsia="仿宋" w:cs="仿宋"/>
          <w:sz w:val="28"/>
          <w:szCs w:val="28"/>
          <w:lang w:val="en-US" w:eastAsia="zh-CN"/>
        </w:rPr>
        <w:t>（三）符合国家有关服务规范要求。</w:t>
      </w:r>
    </w:p>
    <w:p>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仿宋" w:hAnsi="仿宋" w:eastAsia="仿宋" w:cs="仿宋"/>
          <w:b/>
          <w:sz w:val="28"/>
          <w:szCs w:val="28"/>
        </w:rPr>
      </w:pPr>
      <w:r>
        <w:rPr>
          <w:rFonts w:hint="eastAsia" w:ascii="仿宋" w:hAnsi="仿宋" w:eastAsia="仿宋" w:cs="仿宋"/>
          <w:b/>
          <w:sz w:val="28"/>
          <w:szCs w:val="28"/>
        </w:rPr>
        <w:t>八、特殊要求：</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（一）无论服务大小、难易以及节假日与夜间服务，要求乙方积极组织服务力量正常服务，服从甲方的工作安排。</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（二）乙方对甲方入住人员的突发性公共卫生事件及各项应急预案应积极响应并派员配合及协助工作，不得拒绝推诿。</w:t>
      </w:r>
    </w:p>
    <w:p>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仿宋" w:hAnsi="仿宋" w:eastAsia="仿宋" w:cs="仿宋"/>
          <w:b/>
          <w:sz w:val="28"/>
          <w:szCs w:val="28"/>
        </w:rPr>
      </w:pPr>
      <w:r>
        <w:rPr>
          <w:rFonts w:hint="eastAsia" w:ascii="仿宋" w:hAnsi="仿宋" w:eastAsia="仿宋" w:cs="仿宋"/>
          <w:b/>
          <w:sz w:val="28"/>
          <w:szCs w:val="28"/>
        </w:rPr>
        <w:t>九、验收</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（一）结算期前，按照甲方标书和乙方投标文件及承诺的要求，乙方进行自检，自检合格后，准备验收文件，并书面通知甲方。</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（二）甲方确认乙方的自检内容后，组织乙方进行服务验收。验收合格后，填写验收单（一式六份）作为对项目的最终认可。</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三）如验收不合格，乙方应负责整改，直至甲方验收合格为至，且服务期不顺延，由此产生的费用及造成的损失，乙方自行承担。若乙方交付项目验收不合格累计超过3次的，甲方有权选择解除合同，若合同解除，乙方应按照本协议违约责任第（二）款承担违约责任。若因乙方项目服务验收不合格导致乙方服务交付延期的，乙方应按本合同违约责任第（三）款承担违约责任。</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（四）验收依据</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1、磋商文件、响应文件、澄清表（函）、成交通知书；</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2、本合同及附件文本；</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3、国家相应的标准、规范。</w:t>
      </w:r>
    </w:p>
    <w:p>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仿宋" w:hAnsi="仿宋" w:eastAsia="仿宋" w:cs="仿宋"/>
          <w:b/>
          <w:sz w:val="28"/>
          <w:szCs w:val="28"/>
        </w:rPr>
      </w:pPr>
      <w:r>
        <w:rPr>
          <w:rFonts w:hint="eastAsia" w:ascii="仿宋" w:hAnsi="仿宋" w:eastAsia="仿宋" w:cs="仿宋"/>
          <w:b/>
          <w:sz w:val="28"/>
          <w:szCs w:val="28"/>
        </w:rPr>
        <w:t>十、违约责任</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（一）按《中华人民共和国民法典》中的相关条款执行。</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二）租赁期间乙方干扰或阻碍甲方对房屋使用，乙方未按合同要求提供服务或服务质量不能满足本合同、招标文件、投标文件等相关文件服务要求的，甲方有权单方解除合同（合同自书面解除通知到达乙方之日起解除），乙方赔偿甲方解除合同的全部损失（包括但不限于重新采购产生的费用及其它由此造成的甲方对第三方的违约损失），并按照合同最高执行总价的30%支付违约金。同时按《政府采购法》有关处罚条款报监管机构进行相应的处罚。</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三）服务期内，每推迟或未提供房间使用1天，扣合同最高执行总价的3‰作为违约金。累计超过10天的，视为乙方根本违约，甲方有权单方解除合同（合同自书面解除通知送达乙方之日起解除），乙方应赔偿解除合同给甲方造成的全部损失（包括但不限于重新采购产生的费用、合同未履行导致项目不能按计划提供可能产生的其他费用），乙方应按照合同最高执行总价的30%承担违约金，若违约金不足以弥补甲方损失的，由乙方另行支付。</w:t>
      </w:r>
    </w:p>
    <w:p>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仿宋" w:hAnsi="仿宋" w:eastAsia="仿宋" w:cs="仿宋"/>
          <w:b/>
          <w:sz w:val="28"/>
          <w:szCs w:val="28"/>
        </w:rPr>
      </w:pPr>
      <w:r>
        <w:rPr>
          <w:rFonts w:hint="eastAsia" w:ascii="仿宋" w:hAnsi="仿宋" w:eastAsia="仿宋" w:cs="仿宋"/>
          <w:b/>
          <w:sz w:val="28"/>
          <w:szCs w:val="28"/>
        </w:rPr>
        <w:t>十一、合同争议的解决</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合同执行中发生争议的，当事人双方应协商解决，无法协商或协商达不成一致时，双方均有权向甲方住所地人民法院提请诉讼。</w:t>
      </w:r>
    </w:p>
    <w:p>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仿宋" w:hAnsi="仿宋" w:eastAsia="仿宋" w:cs="仿宋"/>
          <w:b/>
          <w:sz w:val="28"/>
          <w:szCs w:val="28"/>
        </w:rPr>
      </w:pPr>
      <w:r>
        <w:rPr>
          <w:rFonts w:hint="eastAsia" w:ascii="仿宋" w:hAnsi="仿宋" w:eastAsia="仿宋" w:cs="仿宋"/>
          <w:b/>
          <w:sz w:val="28"/>
          <w:szCs w:val="28"/>
        </w:rPr>
        <w:t>十二、合同生效</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合同一式九份，甲方六份、乙方二份，鉴证方一份，均具有同等法律效力。合同经甲方、乙方、鉴证方签字盖章后生效，合同执行完毕后，自动终止（合同的服务承诺则长期有效）。</w:t>
      </w:r>
    </w:p>
    <w:p>
      <w:pPr>
        <w:keepNext w:val="0"/>
        <w:keepLines w:val="0"/>
        <w:pageBreakBefore w:val="0"/>
        <w:widowControl w:val="0"/>
        <w:tabs>
          <w:tab w:val="left" w:pos="480"/>
        </w:tabs>
        <w:kinsoku/>
        <w:wordWrap/>
        <w:overflowPunct/>
        <w:topLinePunct w:val="0"/>
        <w:autoSpaceDE/>
        <w:autoSpaceDN/>
        <w:bidi w:val="0"/>
        <w:adjustRightInd/>
        <w:snapToGrid/>
        <w:spacing w:line="460" w:lineRule="exact"/>
        <w:textAlignment w:val="auto"/>
        <w:rPr>
          <w:rFonts w:hint="eastAsia" w:ascii="仿宋" w:hAnsi="仿宋" w:eastAsia="仿宋" w:cs="仿宋"/>
          <w:b/>
          <w:sz w:val="28"/>
          <w:szCs w:val="28"/>
        </w:rPr>
      </w:pPr>
      <w:r>
        <w:rPr>
          <w:rFonts w:hint="eastAsia" w:ascii="仿宋" w:hAnsi="仿宋" w:eastAsia="仿宋" w:cs="仿宋"/>
          <w:b/>
          <w:sz w:val="28"/>
          <w:szCs w:val="28"/>
        </w:rPr>
        <w:t>十三、其他事项</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（一）磋商文件、响应文件、澄清表（函）、成交通知书、合同附件均成为合同不可分割的部分，与本合同具有同等法律效力。</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（二）合同未尽事宜，由甲、乙双方协商签订补充协议，作为合同的补充，与原合同具有同等法律效力，补充协议与原协议不一致的，以补充协议为准。</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（三）本合同按照中华人民共和国的现行法律进行解释。 </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（四）本合同附件作为本合同的组成部份，与本合同具有同等法律效力。 </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附件：采购需求</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（以下无正文）</w:t>
      </w:r>
    </w:p>
    <w:p>
      <w:pPr>
        <w:keepNext w:val="0"/>
        <w:keepLines w:val="0"/>
        <w:pageBreakBefore w:val="0"/>
        <w:tabs>
          <w:tab w:val="left" w:pos="480"/>
        </w:tabs>
        <w:kinsoku/>
        <w:wordWrap/>
        <w:overflowPunct/>
        <w:topLinePunct w:val="0"/>
        <w:bidi w:val="0"/>
        <w:adjustRightInd/>
        <w:spacing w:line="460" w:lineRule="exact"/>
        <w:rPr>
          <w:rFonts w:hint="eastAsia" w:ascii="仿宋" w:hAnsi="仿宋" w:eastAsia="仿宋" w:cs="仿宋"/>
          <w:sz w:val="28"/>
          <w:szCs w:val="28"/>
        </w:rPr>
      </w:pPr>
    </w:p>
    <w:p>
      <w:pPr>
        <w:keepNext w:val="0"/>
        <w:keepLines w:val="0"/>
        <w:pageBreakBefore w:val="0"/>
        <w:tabs>
          <w:tab w:val="left" w:pos="480"/>
        </w:tabs>
        <w:kinsoku/>
        <w:wordWrap/>
        <w:overflowPunct/>
        <w:topLinePunct w:val="0"/>
        <w:bidi w:val="0"/>
        <w:adjustRightInd/>
        <w:spacing w:line="460" w:lineRule="exact"/>
        <w:rPr>
          <w:rFonts w:hint="eastAsia" w:ascii="仿宋" w:hAnsi="仿宋" w:eastAsia="仿宋" w:cs="仿宋"/>
          <w:sz w:val="28"/>
          <w:szCs w:val="28"/>
        </w:rPr>
      </w:pPr>
      <w:r>
        <w:rPr>
          <w:rFonts w:hint="eastAsia" w:ascii="仿宋" w:hAnsi="仿宋" w:eastAsia="仿宋" w:cs="仿宋"/>
          <w:sz w:val="28"/>
          <w:szCs w:val="28"/>
        </w:rPr>
        <w:t>甲  方（单位公章）          乙  方（单位公章）</w:t>
      </w:r>
    </w:p>
    <w:p>
      <w:pPr>
        <w:keepNext w:val="0"/>
        <w:keepLines w:val="0"/>
        <w:pageBreakBefore w:val="0"/>
        <w:tabs>
          <w:tab w:val="left" w:pos="480"/>
        </w:tabs>
        <w:kinsoku/>
        <w:wordWrap/>
        <w:overflowPunct/>
        <w:topLinePunct w:val="0"/>
        <w:bidi w:val="0"/>
        <w:adjustRightInd/>
        <w:spacing w:line="460" w:lineRule="exact"/>
        <w:ind w:left="5180" w:hanging="5180" w:hangingChars="1850"/>
        <w:rPr>
          <w:rFonts w:hint="eastAsia" w:ascii="仿宋" w:hAnsi="仿宋" w:eastAsia="仿宋" w:cs="仿宋"/>
          <w:sz w:val="28"/>
          <w:szCs w:val="28"/>
          <w:lang w:val="en-US"/>
        </w:rPr>
      </w:pPr>
      <w:r>
        <w:rPr>
          <w:rFonts w:hint="eastAsia" w:ascii="仿宋" w:hAnsi="仿宋" w:eastAsia="仿宋" w:cs="仿宋"/>
          <w:sz w:val="28"/>
          <w:szCs w:val="28"/>
        </w:rPr>
        <w:t>单位名称：西安市人民医院    单位名称：</w:t>
      </w:r>
      <w:r>
        <w:rPr>
          <w:rFonts w:hint="eastAsia" w:ascii="仿宋" w:hAnsi="仿宋" w:eastAsia="仿宋" w:cs="仿宋"/>
          <w:sz w:val="28"/>
          <w:szCs w:val="28"/>
          <w:lang w:val="en-US" w:eastAsia="zh-CN"/>
        </w:rPr>
        <w:t xml:space="preserve"> </w:t>
      </w:r>
    </w:p>
    <w:p>
      <w:pPr>
        <w:keepNext w:val="0"/>
        <w:keepLines w:val="0"/>
        <w:pageBreakBefore w:val="0"/>
        <w:tabs>
          <w:tab w:val="left" w:pos="480"/>
        </w:tabs>
        <w:kinsoku/>
        <w:wordWrap/>
        <w:overflowPunct/>
        <w:topLinePunct w:val="0"/>
        <w:bidi w:val="0"/>
        <w:adjustRightInd/>
        <w:spacing w:line="460" w:lineRule="exact"/>
        <w:ind w:firstLine="1120" w:firstLineChars="400"/>
        <w:rPr>
          <w:rFonts w:hint="eastAsia" w:ascii="仿宋" w:hAnsi="仿宋" w:eastAsia="仿宋" w:cs="仿宋"/>
          <w:sz w:val="28"/>
          <w:szCs w:val="28"/>
        </w:rPr>
      </w:pPr>
      <w:r>
        <w:rPr>
          <w:rFonts w:hint="eastAsia" w:ascii="仿宋" w:hAnsi="仿宋" w:eastAsia="仿宋" w:cs="仿宋"/>
          <w:sz w:val="28"/>
          <w:szCs w:val="28"/>
        </w:rPr>
        <w:t>（西安市第四医院）</w:t>
      </w:r>
    </w:p>
    <w:p>
      <w:pPr>
        <w:keepNext w:val="0"/>
        <w:keepLines w:val="0"/>
        <w:pageBreakBefore w:val="0"/>
        <w:tabs>
          <w:tab w:val="left" w:pos="480"/>
        </w:tabs>
        <w:kinsoku/>
        <w:wordWrap/>
        <w:overflowPunct/>
        <w:topLinePunct w:val="0"/>
        <w:bidi w:val="0"/>
        <w:adjustRightInd/>
        <w:spacing w:line="460" w:lineRule="exact"/>
        <w:rPr>
          <w:rFonts w:hint="eastAsia" w:ascii="仿宋" w:hAnsi="仿宋" w:eastAsia="仿宋" w:cs="仿宋"/>
          <w:sz w:val="28"/>
          <w:szCs w:val="28"/>
          <w:lang w:val="en-US" w:eastAsia="zh-CN"/>
        </w:rPr>
      </w:pPr>
      <w:r>
        <w:rPr>
          <w:rFonts w:hint="eastAsia" w:ascii="仿宋" w:hAnsi="仿宋" w:eastAsia="仿宋" w:cs="仿宋"/>
          <w:sz w:val="28"/>
          <w:szCs w:val="28"/>
        </w:rPr>
        <w:t xml:space="preserve">地  址：西安市解放路21号   </w:t>
      </w:r>
      <w:r>
        <w:rPr>
          <w:rFonts w:hint="eastAsia" w:ascii="仿宋" w:hAnsi="仿宋" w:eastAsia="仿宋" w:cs="仿宋"/>
          <w:sz w:val="28"/>
          <w:szCs w:val="28"/>
          <w:highlight w:val="none"/>
        </w:rPr>
        <w:t>地  址：</w:t>
      </w:r>
      <w:r>
        <w:rPr>
          <w:rFonts w:hint="eastAsia" w:ascii="仿宋" w:hAnsi="仿宋" w:eastAsia="仿宋" w:cs="仿宋"/>
          <w:sz w:val="28"/>
          <w:szCs w:val="28"/>
          <w:lang w:val="en-US" w:eastAsia="zh-CN"/>
        </w:rPr>
        <w:t xml:space="preserve"> </w:t>
      </w:r>
    </w:p>
    <w:p>
      <w:pPr>
        <w:pStyle w:val="2"/>
        <w:keepNext w:val="0"/>
        <w:keepLines w:val="0"/>
        <w:pageBreakBefore w:val="0"/>
        <w:kinsoku/>
        <w:wordWrap/>
        <w:overflowPunct/>
        <w:topLinePunct w:val="0"/>
        <w:bidi w:val="0"/>
        <w:adjustRightInd/>
        <w:spacing w:line="460" w:lineRule="exact"/>
        <w:rPr>
          <w:rFonts w:hint="eastAsia" w:ascii="仿宋" w:hAnsi="仿宋" w:eastAsia="仿宋" w:cs="仿宋"/>
          <w:sz w:val="28"/>
          <w:szCs w:val="28"/>
          <w:lang w:val="en-US"/>
        </w:rPr>
      </w:pPr>
      <w:r>
        <w:rPr>
          <w:rFonts w:hint="eastAsia" w:ascii="仿宋" w:hAnsi="仿宋" w:eastAsia="仿宋" w:cs="仿宋"/>
          <w:sz w:val="28"/>
          <w:szCs w:val="28"/>
          <w:lang w:val="en-US" w:eastAsia="zh-CN"/>
        </w:rPr>
        <w:t xml:space="preserve">                           </w:t>
      </w:r>
    </w:p>
    <w:p>
      <w:pPr>
        <w:keepNext w:val="0"/>
        <w:keepLines w:val="0"/>
        <w:pageBreakBefore w:val="0"/>
        <w:tabs>
          <w:tab w:val="left" w:pos="480"/>
        </w:tabs>
        <w:kinsoku/>
        <w:wordWrap/>
        <w:overflowPunct/>
        <w:topLinePunct w:val="0"/>
        <w:bidi w:val="0"/>
        <w:adjustRightInd/>
        <w:spacing w:line="460" w:lineRule="exact"/>
        <w:rPr>
          <w:rFonts w:hint="eastAsia" w:ascii="仿宋" w:hAnsi="仿宋" w:eastAsia="仿宋" w:cs="仿宋"/>
          <w:sz w:val="28"/>
          <w:szCs w:val="28"/>
        </w:rPr>
      </w:pPr>
      <w:r>
        <w:rPr>
          <w:rFonts w:hint="eastAsia" w:ascii="仿宋" w:hAnsi="仿宋" w:eastAsia="仿宋" w:cs="仿宋"/>
          <w:sz w:val="28"/>
          <w:szCs w:val="28"/>
        </w:rPr>
        <w:t>法定代表人：                法定代表人：</w:t>
      </w:r>
    </w:p>
    <w:p>
      <w:pPr>
        <w:keepNext w:val="0"/>
        <w:keepLines w:val="0"/>
        <w:pageBreakBefore w:val="0"/>
        <w:tabs>
          <w:tab w:val="left" w:pos="480"/>
        </w:tabs>
        <w:kinsoku/>
        <w:wordWrap/>
        <w:overflowPunct/>
        <w:topLinePunct w:val="0"/>
        <w:bidi w:val="0"/>
        <w:adjustRightInd/>
        <w:spacing w:line="460" w:lineRule="exact"/>
        <w:rPr>
          <w:rFonts w:hint="eastAsia" w:ascii="仿宋" w:hAnsi="仿宋" w:eastAsia="仿宋" w:cs="仿宋"/>
          <w:sz w:val="28"/>
          <w:szCs w:val="28"/>
        </w:rPr>
      </w:pPr>
    </w:p>
    <w:p>
      <w:pPr>
        <w:keepNext w:val="0"/>
        <w:keepLines w:val="0"/>
        <w:pageBreakBefore w:val="0"/>
        <w:widowControl/>
        <w:kinsoku/>
        <w:wordWrap/>
        <w:overflowPunct/>
        <w:topLinePunct w:val="0"/>
        <w:autoSpaceDE w:val="0"/>
        <w:autoSpaceDN w:val="0"/>
        <w:bidi w:val="0"/>
        <w:adjustRightInd/>
        <w:snapToGrid w:val="0"/>
        <w:spacing w:line="460" w:lineRule="exact"/>
        <w:ind w:right="-154"/>
        <w:textAlignment w:val="bottom"/>
        <w:rPr>
          <w:rFonts w:hint="eastAsia" w:ascii="仿宋" w:hAnsi="仿宋" w:eastAsia="仿宋" w:cs="仿宋"/>
          <w:sz w:val="28"/>
          <w:szCs w:val="28"/>
          <w:highlight w:val="none"/>
          <w:lang w:val="en-US"/>
        </w:rPr>
      </w:pPr>
      <w:r>
        <w:rPr>
          <w:rFonts w:hint="eastAsia" w:ascii="仿宋" w:hAnsi="仿宋" w:eastAsia="仿宋" w:cs="仿宋"/>
          <w:sz w:val="28"/>
          <w:szCs w:val="28"/>
        </w:rPr>
        <w:t xml:space="preserve">联系电话： </w:t>
      </w:r>
      <w:r>
        <w:rPr>
          <w:rFonts w:hint="eastAsia" w:ascii="仿宋" w:hAnsi="仿宋" w:eastAsia="仿宋" w:cs="仿宋"/>
          <w:sz w:val="28"/>
          <w:szCs w:val="28"/>
          <w:lang w:val="en-US" w:eastAsia="zh-CN"/>
        </w:rPr>
        <w:t>029-61199043</w:t>
      </w:r>
      <w:r>
        <w:rPr>
          <w:rFonts w:hint="eastAsia" w:ascii="仿宋" w:hAnsi="仿宋" w:eastAsia="仿宋" w:cs="仿宋"/>
          <w:sz w:val="28"/>
          <w:szCs w:val="28"/>
        </w:rPr>
        <w:t xml:space="preserve">  </w:t>
      </w:r>
      <w:r>
        <w:rPr>
          <w:rFonts w:hint="eastAsia" w:ascii="仿宋" w:hAnsi="仿宋" w:eastAsia="仿宋" w:cs="仿宋"/>
          <w:sz w:val="28"/>
          <w:szCs w:val="28"/>
          <w:highlight w:val="none"/>
        </w:rPr>
        <w:t xml:space="preserve">   开户银行：</w:t>
      </w:r>
      <w:r>
        <w:rPr>
          <w:rFonts w:hint="eastAsia" w:ascii="仿宋" w:hAnsi="仿宋" w:eastAsia="仿宋" w:cs="仿宋"/>
          <w:sz w:val="28"/>
          <w:szCs w:val="28"/>
          <w:highlight w:val="none"/>
          <w:lang w:val="en-US" w:eastAsia="zh-CN"/>
        </w:rPr>
        <w:t xml:space="preserve"> </w:t>
      </w:r>
    </w:p>
    <w:p>
      <w:pPr>
        <w:keepNext w:val="0"/>
        <w:keepLines w:val="0"/>
        <w:pageBreakBefore w:val="0"/>
        <w:tabs>
          <w:tab w:val="left" w:pos="480"/>
        </w:tabs>
        <w:kinsoku/>
        <w:wordWrap/>
        <w:overflowPunct/>
        <w:topLinePunct w:val="0"/>
        <w:bidi w:val="0"/>
        <w:adjustRightInd/>
        <w:spacing w:line="460" w:lineRule="exact"/>
        <w:ind w:right="-720" w:rightChars="-343"/>
        <w:rPr>
          <w:rFonts w:hint="eastAsia" w:ascii="仿宋" w:hAnsi="仿宋" w:eastAsia="仿宋" w:cs="仿宋"/>
          <w:kern w:val="0"/>
          <w:sz w:val="28"/>
          <w:szCs w:val="28"/>
          <w:highlight w:val="none"/>
        </w:rPr>
      </w:pPr>
      <w:r>
        <w:rPr>
          <w:rFonts w:hint="eastAsia" w:ascii="仿宋" w:hAnsi="仿宋" w:eastAsia="仿宋" w:cs="仿宋"/>
          <w:sz w:val="28"/>
          <w:szCs w:val="28"/>
          <w:highlight w:val="none"/>
        </w:rPr>
        <w:t xml:space="preserve">                            帐    号：</w:t>
      </w:r>
      <w:r>
        <w:rPr>
          <w:rFonts w:hint="eastAsia" w:ascii="仿宋" w:hAnsi="仿宋" w:eastAsia="仿宋" w:cs="仿宋"/>
          <w:sz w:val="28"/>
          <w:szCs w:val="28"/>
          <w:highlight w:val="none"/>
          <w:lang w:val="en-US" w:eastAsia="zh-CN"/>
        </w:rPr>
        <w:t xml:space="preserve"> </w:t>
      </w:r>
    </w:p>
    <w:p>
      <w:pPr>
        <w:keepNext w:val="0"/>
        <w:keepLines w:val="0"/>
        <w:pageBreakBefore w:val="0"/>
        <w:widowControl/>
        <w:kinsoku/>
        <w:wordWrap/>
        <w:overflowPunct/>
        <w:topLinePunct w:val="0"/>
        <w:autoSpaceDE w:val="0"/>
        <w:autoSpaceDN w:val="0"/>
        <w:bidi w:val="0"/>
        <w:adjustRightInd/>
        <w:snapToGrid w:val="0"/>
        <w:spacing w:line="460" w:lineRule="exact"/>
        <w:ind w:right="-154"/>
        <w:textAlignment w:val="bottom"/>
        <w:rPr>
          <w:rFonts w:hint="eastAsia" w:ascii="仿宋" w:hAnsi="仿宋" w:eastAsia="仿宋" w:cs="仿宋"/>
          <w:sz w:val="28"/>
          <w:szCs w:val="28"/>
        </w:rPr>
      </w:pPr>
      <w:r>
        <w:rPr>
          <w:rFonts w:hint="eastAsia" w:ascii="仿宋" w:hAnsi="仿宋" w:eastAsia="仿宋" w:cs="仿宋"/>
          <w:sz w:val="28"/>
          <w:szCs w:val="28"/>
          <w:highlight w:val="none"/>
        </w:rPr>
        <w:t xml:space="preserve">                            联系电话：</w:t>
      </w:r>
      <w:r>
        <w:rPr>
          <w:rFonts w:hint="eastAsia" w:ascii="仿宋" w:hAnsi="仿宋" w:eastAsia="仿宋" w:cs="仿宋"/>
          <w:sz w:val="28"/>
          <w:szCs w:val="28"/>
          <w:lang w:val="en-US" w:eastAsia="zh-CN"/>
        </w:rPr>
        <w:t xml:space="preserve"> </w:t>
      </w:r>
    </w:p>
    <w:p>
      <w:pPr>
        <w:keepNext w:val="0"/>
        <w:keepLines w:val="0"/>
        <w:pageBreakBefore w:val="0"/>
        <w:tabs>
          <w:tab w:val="left" w:pos="480"/>
        </w:tabs>
        <w:kinsoku/>
        <w:wordWrap/>
        <w:overflowPunct/>
        <w:topLinePunct w:val="0"/>
        <w:bidi w:val="0"/>
        <w:adjustRightInd/>
        <w:spacing w:line="460" w:lineRule="exact"/>
        <w:rPr>
          <w:rFonts w:hint="eastAsia" w:ascii="仿宋" w:hAnsi="仿宋" w:eastAsia="仿宋" w:cs="仿宋"/>
          <w:sz w:val="28"/>
          <w:szCs w:val="28"/>
        </w:rPr>
      </w:pPr>
      <w:r>
        <w:rPr>
          <w:rFonts w:hint="eastAsia" w:ascii="仿宋" w:hAnsi="仿宋" w:eastAsia="仿宋" w:cs="仿宋"/>
          <w:sz w:val="28"/>
          <w:szCs w:val="28"/>
        </w:rPr>
        <w:t>签订日期：   年  月  日     签订日期：    年  月   日</w:t>
      </w:r>
    </w:p>
    <w:p>
      <w:pPr>
        <w:keepNext w:val="0"/>
        <w:keepLines w:val="0"/>
        <w:pageBreakBefore w:val="0"/>
        <w:tabs>
          <w:tab w:val="left" w:pos="480"/>
        </w:tabs>
        <w:kinsoku/>
        <w:wordWrap/>
        <w:overflowPunct/>
        <w:topLinePunct w:val="0"/>
        <w:bidi w:val="0"/>
        <w:adjustRightInd/>
        <w:spacing w:line="460" w:lineRule="exact"/>
        <w:rPr>
          <w:rFonts w:hint="eastAsia" w:ascii="仿宋" w:hAnsi="仿宋" w:eastAsia="仿宋" w:cs="仿宋"/>
          <w:sz w:val="28"/>
          <w:szCs w:val="28"/>
        </w:rPr>
      </w:pPr>
    </w:p>
    <w:p>
      <w:pPr>
        <w:keepNext w:val="0"/>
        <w:keepLines w:val="0"/>
        <w:pageBreakBefore w:val="0"/>
        <w:tabs>
          <w:tab w:val="left" w:pos="480"/>
        </w:tabs>
        <w:kinsoku/>
        <w:wordWrap/>
        <w:overflowPunct/>
        <w:topLinePunct w:val="0"/>
        <w:bidi w:val="0"/>
        <w:adjustRightInd/>
        <w:spacing w:line="460" w:lineRule="exact"/>
        <w:rPr>
          <w:rFonts w:hint="eastAsia" w:ascii="仿宋" w:hAnsi="仿宋" w:eastAsia="仿宋" w:cs="仿宋"/>
          <w:sz w:val="28"/>
          <w:szCs w:val="28"/>
        </w:rPr>
      </w:pPr>
      <w:r>
        <w:rPr>
          <w:rFonts w:hint="eastAsia" w:ascii="仿宋" w:hAnsi="仿宋" w:eastAsia="仿宋" w:cs="仿宋"/>
          <w:sz w:val="28"/>
          <w:szCs w:val="28"/>
        </w:rPr>
        <w:t>鉴证方（单位公章）</w:t>
      </w:r>
    </w:p>
    <w:p>
      <w:pPr>
        <w:keepNext w:val="0"/>
        <w:keepLines w:val="0"/>
        <w:pageBreakBefore w:val="0"/>
        <w:tabs>
          <w:tab w:val="left" w:pos="480"/>
        </w:tabs>
        <w:kinsoku/>
        <w:wordWrap/>
        <w:overflowPunct/>
        <w:topLinePunct w:val="0"/>
        <w:bidi w:val="0"/>
        <w:adjustRightInd/>
        <w:spacing w:line="460" w:lineRule="exact"/>
        <w:rPr>
          <w:rFonts w:hint="eastAsia" w:ascii="仿宋" w:hAnsi="仿宋" w:eastAsia="仿宋" w:cs="仿宋"/>
          <w:sz w:val="28"/>
          <w:szCs w:val="28"/>
          <w:lang w:val="en-US" w:eastAsia="zh-CN"/>
        </w:rPr>
      </w:pPr>
      <w:r>
        <w:rPr>
          <w:rFonts w:hint="eastAsia" w:ascii="仿宋" w:hAnsi="仿宋" w:eastAsia="仿宋" w:cs="仿宋"/>
          <w:sz w:val="28"/>
          <w:szCs w:val="28"/>
        </w:rPr>
        <w:t>单位名称：</w:t>
      </w:r>
      <w:r>
        <w:rPr>
          <w:rFonts w:hint="eastAsia" w:ascii="仿宋" w:hAnsi="仿宋" w:eastAsia="仿宋" w:cs="仿宋"/>
          <w:sz w:val="28"/>
          <w:szCs w:val="28"/>
          <w:lang w:val="en-US" w:eastAsia="zh-CN"/>
        </w:rPr>
        <w:t xml:space="preserve"> </w:t>
      </w:r>
    </w:p>
    <w:p>
      <w:pPr>
        <w:keepNext w:val="0"/>
        <w:keepLines w:val="0"/>
        <w:pageBreakBefore w:val="0"/>
        <w:tabs>
          <w:tab w:val="left" w:pos="480"/>
        </w:tabs>
        <w:kinsoku/>
        <w:wordWrap/>
        <w:overflowPunct/>
        <w:topLinePunct w:val="0"/>
        <w:bidi w:val="0"/>
        <w:adjustRightInd/>
        <w:spacing w:line="460" w:lineRule="exact"/>
        <w:rPr>
          <w:rFonts w:hint="eastAsia" w:ascii="仿宋" w:hAnsi="仿宋" w:eastAsia="仿宋" w:cs="仿宋"/>
          <w:sz w:val="28"/>
          <w:szCs w:val="28"/>
          <w:lang w:eastAsia="zh-CN"/>
        </w:rPr>
      </w:pPr>
      <w:r>
        <w:rPr>
          <w:rFonts w:hint="eastAsia" w:ascii="仿宋" w:hAnsi="仿宋" w:eastAsia="仿宋" w:cs="仿宋"/>
          <w:sz w:val="28"/>
          <w:szCs w:val="28"/>
        </w:rPr>
        <w:t>地  址</w:t>
      </w:r>
      <w:r>
        <w:rPr>
          <w:rFonts w:hint="eastAsia" w:ascii="仿宋" w:hAnsi="仿宋" w:eastAsia="仿宋" w:cs="仿宋"/>
          <w:sz w:val="28"/>
          <w:szCs w:val="28"/>
          <w:lang w:val="en-US" w:eastAsia="zh-CN"/>
        </w:rPr>
        <w:t xml:space="preserve">： </w:t>
      </w:r>
    </w:p>
    <w:p>
      <w:pPr>
        <w:keepNext w:val="0"/>
        <w:keepLines w:val="0"/>
        <w:pageBreakBefore w:val="0"/>
        <w:tabs>
          <w:tab w:val="left" w:pos="480"/>
        </w:tabs>
        <w:kinsoku/>
        <w:wordWrap/>
        <w:overflowPunct/>
        <w:topLinePunct w:val="0"/>
        <w:bidi w:val="0"/>
        <w:adjustRightInd/>
        <w:spacing w:line="460" w:lineRule="exact"/>
        <w:rPr>
          <w:rFonts w:hint="eastAsia" w:ascii="仿宋" w:hAnsi="仿宋" w:eastAsia="仿宋" w:cs="仿宋"/>
          <w:sz w:val="28"/>
          <w:szCs w:val="28"/>
        </w:rPr>
      </w:pPr>
      <w:r>
        <w:rPr>
          <w:rFonts w:hint="eastAsia" w:ascii="仿宋" w:hAnsi="仿宋" w:eastAsia="仿宋" w:cs="仿宋"/>
          <w:sz w:val="28"/>
          <w:szCs w:val="28"/>
        </w:rPr>
        <w:t xml:space="preserve">法定代表人： </w:t>
      </w:r>
    </w:p>
    <w:p>
      <w:pPr>
        <w:keepNext w:val="0"/>
        <w:keepLines w:val="0"/>
        <w:pageBreakBefore w:val="0"/>
        <w:tabs>
          <w:tab w:val="left" w:pos="480"/>
        </w:tabs>
        <w:kinsoku/>
        <w:wordWrap/>
        <w:overflowPunct/>
        <w:topLinePunct w:val="0"/>
        <w:bidi w:val="0"/>
        <w:adjustRightInd/>
        <w:spacing w:line="460" w:lineRule="exact"/>
        <w:rPr>
          <w:rFonts w:hint="eastAsia" w:ascii="仿宋" w:hAnsi="仿宋" w:eastAsia="仿宋" w:cs="仿宋"/>
          <w:sz w:val="28"/>
          <w:szCs w:val="28"/>
        </w:rPr>
      </w:pPr>
      <w:r>
        <w:rPr>
          <w:rFonts w:hint="eastAsia" w:ascii="仿宋" w:hAnsi="仿宋" w:eastAsia="仿宋" w:cs="仿宋"/>
          <w:sz w:val="28"/>
          <w:szCs w:val="28"/>
        </w:rPr>
        <w:t>联系电话：</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 xml:space="preserve">         </w:t>
      </w:r>
    </w:p>
    <w:p>
      <w:pPr>
        <w:keepNext w:val="0"/>
        <w:keepLines w:val="0"/>
        <w:pageBreakBefore w:val="0"/>
        <w:kinsoku/>
        <w:wordWrap/>
        <w:overflowPunct/>
        <w:topLinePunct w:val="0"/>
        <w:bidi w:val="0"/>
        <w:adjustRightInd/>
        <w:spacing w:line="460" w:lineRule="exact"/>
        <w:rPr>
          <w:rFonts w:hint="eastAsia" w:ascii="仿宋" w:hAnsi="仿宋" w:eastAsia="仿宋" w:cs="仿宋"/>
          <w:sz w:val="28"/>
          <w:szCs w:val="28"/>
        </w:rPr>
      </w:pPr>
      <w:r>
        <w:rPr>
          <w:rFonts w:hint="eastAsia" w:ascii="仿宋" w:hAnsi="仿宋" w:eastAsia="仿宋" w:cs="仿宋"/>
          <w:sz w:val="28"/>
          <w:szCs w:val="28"/>
        </w:rPr>
        <w:t>签订日期：   年  月  日</w:t>
      </w:r>
    </w:p>
    <w:p>
      <w:pPr>
        <w:keepNext w:val="0"/>
        <w:keepLines w:val="0"/>
        <w:pageBreakBefore w:val="0"/>
        <w:tabs>
          <w:tab w:val="left" w:pos="480"/>
        </w:tabs>
        <w:kinsoku/>
        <w:wordWrap/>
        <w:overflowPunct/>
        <w:topLinePunct w:val="0"/>
        <w:bidi w:val="0"/>
        <w:adjustRightInd/>
        <w:spacing w:line="440" w:lineRule="exact"/>
        <w:rPr>
          <w:rFonts w:hint="eastAsia" w:ascii="仿宋" w:hAnsi="仿宋" w:eastAsia="仿宋" w:cs="仿宋"/>
          <w:color w:val="auto"/>
          <w:sz w:val="28"/>
          <w:szCs w:val="28"/>
          <w:shd w:val="clear" w:color="auto" w:fill="auto"/>
        </w:rPr>
      </w:pPr>
      <w:bookmarkStart w:id="0" w:name="_GoBack"/>
      <w:bookmarkEnd w:id="0"/>
    </w:p>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path/>
              <v:fill on="f" focussize="0,0"/>
              <v:stroke on="f"/>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BjNTMwMzg5NTAzMWEzMzkzYTFhYjVhZWFlNGM2NzQifQ=="/>
  </w:docVars>
  <w:rsids>
    <w:rsidRoot w:val="00000000"/>
    <w:rsid w:val="337B59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Calibri"/>
      <w:kern w:val="2"/>
      <w:sz w:val="21"/>
      <w:szCs w:val="21"/>
      <w:lang w:val="en-US" w:eastAsia="zh-CN" w:bidi="ar-SA"/>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Normal Indent"/>
    <w:basedOn w:val="1"/>
    <w:next w:val="3"/>
    <w:qFormat/>
    <w:uiPriority w:val="0"/>
    <w:pPr>
      <w:autoSpaceDE w:val="0"/>
      <w:autoSpaceDN w:val="0"/>
      <w:adjustRightInd w:val="0"/>
      <w:ind w:firstLine="420"/>
      <w:jc w:val="left"/>
    </w:pPr>
    <w:rPr>
      <w:rFonts w:ascii="Copperplate Gothic Bold" w:hAnsi="Copperplate Gothic Bold"/>
      <w:kern w:val="0"/>
      <w:sz w:val="28"/>
      <w:szCs w:val="28"/>
    </w:rPr>
  </w:style>
  <w:style w:type="paragraph" w:styleId="3">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Body Text"/>
    <w:basedOn w:val="1"/>
    <w:next w:val="1"/>
    <w:qFormat/>
    <w:uiPriority w:val="0"/>
    <w:pPr>
      <w:spacing w:after="120"/>
    </w:pPr>
  </w:style>
  <w:style w:type="paragraph" w:styleId="5">
    <w:name w:val="footer"/>
    <w:basedOn w:val="1"/>
    <w:unhideWhenUsed/>
    <w:qFormat/>
    <w:uiPriority w:val="99"/>
    <w:pPr>
      <w:tabs>
        <w:tab w:val="center" w:pos="4153"/>
        <w:tab w:val="right" w:pos="8306"/>
      </w:tabs>
      <w:snapToGrid w:val="0"/>
      <w:jc w:val="left"/>
    </w:pPr>
    <w:rPr>
      <w:sz w:val="18"/>
      <w:szCs w:val="18"/>
    </w:rPr>
  </w:style>
  <w:style w:type="paragraph" w:styleId="6">
    <w:name w:val="Body Text First Indent"/>
    <w:basedOn w:val="4"/>
    <w:next w:val="1"/>
    <w:unhideWhenUsed/>
    <w:qFormat/>
    <w:uiPriority w:val="99"/>
    <w:pPr>
      <w:keepNext w:val="0"/>
      <w:keepLines w:val="0"/>
      <w:widowControl w:val="0"/>
      <w:suppressLineNumbers w:val="0"/>
      <w:spacing w:before="0" w:beforeAutospacing="0" w:after="120" w:afterAutospacing="0"/>
      <w:ind w:left="0" w:right="0" w:firstLine="420" w:firstLineChars="100"/>
      <w:jc w:val="both"/>
    </w:pPr>
    <w:rPr>
      <w:rFonts w:hint="default" w:ascii="Times New Roman" w:hAnsi="Times New Roman" w:eastAsia="宋体" w:cs="Times New Roman"/>
      <w:kern w:val="2"/>
      <w:sz w:val="24"/>
      <w:szCs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2024-10-22T05:15:08Z</dcterms:created>
  <dc:creator>Administrator</dc:creator>
  <cp:lastModifiedBy>Two   *〖man〗</cp:lastModifiedBy>
  <dcterms:modified xsi:type="dcterms:W3CDTF">2024-10-22T05:15:22Z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41F0AF62C99A4ED1AFF67261CE0089CC_12</vt:lpwstr>
  </property>
</Properties>
</file>