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0DFB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803" w:firstLineChars="200"/>
        <w:jc w:val="center"/>
        <w:textAlignment w:val="auto"/>
        <w:rPr>
          <w:rFonts w:hint="default" w:ascii="宋体" w:hAnsi="宋体" w:eastAsia="宋体" w:cs="宋体"/>
          <w:b/>
          <w:bCs/>
          <w:color w:val="000000"/>
          <w:kern w:val="0"/>
          <w:sz w:val="40"/>
          <w:szCs w:val="40"/>
          <w:lang w:val="en-US" w:eastAsia="zh-CN" w:bidi="ar"/>
        </w:rPr>
      </w:pPr>
      <w:r>
        <w:rPr>
          <w:rFonts w:hint="eastAsia" w:ascii="宋体" w:hAnsi="宋体" w:cs="宋体"/>
          <w:b/>
          <w:bCs/>
          <w:color w:val="000000"/>
          <w:kern w:val="0"/>
          <w:sz w:val="40"/>
          <w:szCs w:val="40"/>
          <w:lang w:val="en-US" w:eastAsia="zh-CN" w:bidi="ar"/>
        </w:rPr>
        <w:t>采购需求</w:t>
      </w:r>
    </w:p>
    <w:p w14:paraId="57DAC2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5ED19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本项目包括《城市绿地节水技术规范》《口袋公园建设指南》《城市园林绿化行道树栽植养护技术规范》《城市园林绿化绿篱植物栽植技术规程》《城市园林绿化城市绿地植物配置设计规范》</w:t>
      </w:r>
      <w:r>
        <w:rPr>
          <w:rFonts w:hint="eastAsia" w:ascii="宋体" w:hAnsi="宋体" w:eastAsia="宋体" w:cs="宋体"/>
          <w:sz w:val="24"/>
          <w:szCs w:val="24"/>
          <w:lang w:eastAsia="zh-CN"/>
        </w:rPr>
        <w:t>《</w:t>
      </w:r>
      <w:r>
        <w:rPr>
          <w:rFonts w:hint="eastAsia" w:ascii="宋体" w:hAnsi="宋体" w:eastAsia="宋体" w:cs="宋体"/>
          <w:sz w:val="24"/>
          <w:szCs w:val="24"/>
        </w:rPr>
        <w:t>城市古树名木养护技术规程</w:t>
      </w:r>
      <w:r>
        <w:rPr>
          <w:rFonts w:hint="eastAsia" w:ascii="宋体" w:hAnsi="宋体" w:eastAsia="宋体" w:cs="宋体"/>
          <w:sz w:val="24"/>
          <w:szCs w:val="24"/>
          <w:lang w:eastAsia="zh-CN"/>
        </w:rPr>
        <w:t>》《</w:t>
      </w:r>
      <w:r>
        <w:rPr>
          <w:rFonts w:hint="eastAsia" w:ascii="宋体" w:hAnsi="宋体" w:eastAsia="宋体" w:cs="宋体"/>
          <w:sz w:val="24"/>
          <w:szCs w:val="24"/>
        </w:rPr>
        <w:t>城镇道路无障碍设施养护技术规范</w:t>
      </w:r>
      <w:r>
        <w:rPr>
          <w:rFonts w:hint="eastAsia" w:ascii="宋体" w:hAnsi="宋体" w:eastAsia="宋体" w:cs="宋体"/>
          <w:sz w:val="24"/>
          <w:szCs w:val="24"/>
          <w:lang w:eastAsia="zh-CN"/>
        </w:rPr>
        <w:t>》《</w:t>
      </w:r>
      <w:r>
        <w:rPr>
          <w:rFonts w:hint="eastAsia" w:ascii="宋体" w:hAnsi="宋体" w:eastAsia="宋体" w:cs="宋体"/>
          <w:sz w:val="24"/>
          <w:szCs w:val="24"/>
        </w:rPr>
        <w:t>城市排水管网信息管理系统建设技术规范</w:t>
      </w:r>
      <w:r>
        <w:rPr>
          <w:rFonts w:hint="eastAsia" w:ascii="宋体" w:hAnsi="宋体" w:eastAsia="宋体" w:cs="宋体"/>
          <w:sz w:val="24"/>
          <w:szCs w:val="24"/>
          <w:lang w:eastAsia="zh-CN"/>
        </w:rPr>
        <w:t>》</w:t>
      </w:r>
      <w:r>
        <w:rPr>
          <w:rFonts w:hint="eastAsia" w:ascii="宋体" w:hAnsi="宋体" w:eastAsia="宋体" w:cs="宋体"/>
          <w:sz w:val="24"/>
          <w:szCs w:val="24"/>
        </w:rPr>
        <w:t>等</w:t>
      </w:r>
      <w:r>
        <w:rPr>
          <w:rFonts w:hint="eastAsia" w:ascii="宋体" w:hAnsi="宋体" w:eastAsia="宋体" w:cs="宋体"/>
          <w:sz w:val="24"/>
          <w:szCs w:val="24"/>
          <w:lang w:val="en-US" w:eastAsia="zh-CN"/>
        </w:rPr>
        <w:t>8</w:t>
      </w:r>
      <w:r>
        <w:rPr>
          <w:rFonts w:hint="eastAsia" w:ascii="宋体" w:hAnsi="宋体" w:eastAsia="宋体" w:cs="宋体"/>
          <w:sz w:val="24"/>
          <w:szCs w:val="24"/>
        </w:rPr>
        <w:t>个标准的咨询服务。</w:t>
      </w:r>
    </w:p>
    <w:p w14:paraId="69404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二、服务内容</w:t>
      </w:r>
    </w:p>
    <w:p w14:paraId="22969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服务内容包括但不限于：标准的起草审定、考察调研、专家评审、意见征询、标准查新等项目实施过程中的咨询服务。以及标</w:t>
      </w:r>
      <w:bookmarkStart w:id="0" w:name="_GoBack"/>
      <w:bookmarkEnd w:id="0"/>
      <w:r>
        <w:rPr>
          <w:rFonts w:hint="eastAsia" w:ascii="宋体" w:hAnsi="宋体" w:eastAsia="宋体" w:cs="宋体"/>
          <w:sz w:val="24"/>
          <w:szCs w:val="24"/>
        </w:rPr>
        <w:t>准咨询服务过程中产生的会议费、评审费、文印费等其它费用。</w:t>
      </w:r>
    </w:p>
    <w:p w14:paraId="7F1B87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三、服务要求</w:t>
      </w:r>
    </w:p>
    <w:p w14:paraId="337B7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1、咨询服务单位应安排具备国家咨询工程师以上职称的人员作为该项目负责人，同时应安排</w:t>
      </w:r>
      <w:r>
        <w:rPr>
          <w:rFonts w:hint="eastAsia" w:ascii="宋体" w:hAnsi="宋体" w:eastAsia="宋体" w:cs="宋体"/>
          <w:color w:val="333333"/>
          <w:sz w:val="24"/>
          <w:szCs w:val="24"/>
          <w:highlight w:val="none"/>
        </w:rPr>
        <w:t>具有</w:t>
      </w:r>
      <w:r>
        <w:rPr>
          <w:rFonts w:hint="eastAsia" w:ascii="宋体" w:hAnsi="宋体" w:eastAsia="宋体" w:cs="宋体"/>
          <w:color w:val="333333"/>
          <w:sz w:val="24"/>
          <w:szCs w:val="24"/>
          <w:highlight w:val="none"/>
          <w:lang w:val="en-US" w:eastAsia="zh-CN"/>
        </w:rPr>
        <w:t>咨询行业</w:t>
      </w:r>
      <w:r>
        <w:rPr>
          <w:rFonts w:hint="eastAsia" w:ascii="宋体" w:hAnsi="宋体" w:eastAsia="宋体" w:cs="宋体"/>
          <w:color w:val="333333"/>
          <w:sz w:val="24"/>
          <w:szCs w:val="24"/>
          <w:highlight w:val="none"/>
        </w:rPr>
        <w:t>等专</w:t>
      </w:r>
      <w:r>
        <w:rPr>
          <w:rFonts w:hint="eastAsia" w:ascii="宋体" w:hAnsi="宋体" w:eastAsia="宋体" w:cs="宋体"/>
          <w:color w:val="333333"/>
          <w:sz w:val="24"/>
          <w:szCs w:val="24"/>
        </w:rPr>
        <w:t>业的人员参与项目。</w:t>
      </w:r>
    </w:p>
    <w:p w14:paraId="07B15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color w:val="333333"/>
          <w:sz w:val="24"/>
          <w:szCs w:val="24"/>
        </w:rPr>
        <w:t>2、应符合《工程咨询行业管理办法（发改委〔2017〕第9号）》</w:t>
      </w:r>
      <w:r>
        <w:rPr>
          <w:rFonts w:hint="eastAsia" w:ascii="宋体" w:hAnsi="宋体" w:eastAsia="宋体" w:cs="宋体"/>
          <w:color w:val="333333"/>
          <w:sz w:val="24"/>
          <w:szCs w:val="24"/>
          <w:lang w:eastAsia="zh-CN"/>
        </w:rPr>
        <w:t>、《标准化法》等标准化法规制度，</w:t>
      </w:r>
      <w:r>
        <w:rPr>
          <w:rFonts w:hint="eastAsia" w:ascii="宋体" w:hAnsi="宋体" w:eastAsia="宋体" w:cs="宋体"/>
          <w:color w:val="333333"/>
          <w:sz w:val="24"/>
          <w:szCs w:val="24"/>
        </w:rPr>
        <w:t>以及</w:t>
      </w:r>
      <w:r>
        <w:rPr>
          <w:rFonts w:hint="eastAsia" w:ascii="宋体" w:hAnsi="宋体" w:eastAsia="宋体" w:cs="宋体"/>
          <w:color w:val="333333"/>
          <w:sz w:val="24"/>
          <w:szCs w:val="24"/>
          <w:lang w:eastAsia="zh-CN"/>
        </w:rPr>
        <w:t>城市管理领域</w:t>
      </w:r>
      <w:r>
        <w:rPr>
          <w:rFonts w:hint="eastAsia" w:ascii="宋体" w:hAnsi="宋体" w:eastAsia="宋体" w:cs="宋体"/>
          <w:color w:val="333333"/>
          <w:sz w:val="24"/>
          <w:szCs w:val="24"/>
        </w:rPr>
        <w:t>建设维护</w:t>
      </w:r>
      <w:r>
        <w:rPr>
          <w:rFonts w:hint="eastAsia" w:ascii="宋体" w:hAnsi="宋体" w:eastAsia="宋体" w:cs="宋体"/>
          <w:color w:val="333333"/>
          <w:sz w:val="24"/>
          <w:szCs w:val="24"/>
          <w:lang w:eastAsia="zh-CN"/>
        </w:rPr>
        <w:t>管理</w:t>
      </w:r>
      <w:r>
        <w:rPr>
          <w:rFonts w:hint="eastAsia" w:ascii="宋体" w:hAnsi="宋体" w:eastAsia="宋体" w:cs="宋体"/>
          <w:color w:val="333333"/>
          <w:sz w:val="24"/>
          <w:szCs w:val="24"/>
        </w:rPr>
        <w:t>相关国家、省、市行业标准规范</w:t>
      </w:r>
      <w:r>
        <w:rPr>
          <w:rFonts w:hint="eastAsia" w:ascii="宋体" w:hAnsi="宋体" w:eastAsia="宋体" w:cs="宋体"/>
          <w:kern w:val="0"/>
          <w:sz w:val="24"/>
          <w:szCs w:val="24"/>
        </w:rPr>
        <w:t>。</w:t>
      </w:r>
    </w:p>
    <w:p w14:paraId="725FE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标准制订咨询</w:t>
      </w:r>
      <w:r>
        <w:rPr>
          <w:rFonts w:hint="eastAsia" w:ascii="宋体" w:hAnsi="宋体" w:eastAsia="宋体" w:cs="宋体"/>
          <w:color w:val="333333"/>
          <w:sz w:val="24"/>
          <w:szCs w:val="24"/>
        </w:rPr>
        <w:t>服务实施流程</w:t>
      </w:r>
      <w:r>
        <w:rPr>
          <w:rFonts w:hint="eastAsia" w:ascii="宋体" w:hAnsi="宋体" w:eastAsia="宋体" w:cs="宋体"/>
          <w:color w:val="333333"/>
          <w:sz w:val="24"/>
          <w:szCs w:val="24"/>
          <w:lang w:eastAsia="zh-CN"/>
        </w:rPr>
        <w:t>应</w:t>
      </w:r>
      <w:r>
        <w:rPr>
          <w:rFonts w:hint="eastAsia" w:ascii="宋体" w:hAnsi="宋体" w:eastAsia="宋体" w:cs="宋体"/>
          <w:color w:val="333333"/>
          <w:sz w:val="24"/>
          <w:szCs w:val="24"/>
        </w:rPr>
        <w:t>完整</w:t>
      </w:r>
      <w:r>
        <w:rPr>
          <w:rFonts w:hint="eastAsia" w:ascii="宋体" w:hAnsi="宋体" w:eastAsia="宋体" w:cs="宋体"/>
          <w:color w:val="333333"/>
          <w:sz w:val="24"/>
          <w:szCs w:val="24"/>
          <w:lang w:eastAsia="zh-CN"/>
        </w:rPr>
        <w:t>准确，</w:t>
      </w:r>
      <w:r>
        <w:rPr>
          <w:rFonts w:hint="eastAsia" w:ascii="宋体" w:hAnsi="宋体" w:eastAsia="宋体" w:cs="宋体"/>
          <w:color w:val="333333"/>
          <w:sz w:val="24"/>
          <w:szCs w:val="24"/>
        </w:rPr>
        <w:t>体现咨询机构在整个咨询过程中的专业引导作用，并能够引导、协助</w:t>
      </w:r>
      <w:r>
        <w:rPr>
          <w:rFonts w:hint="eastAsia" w:ascii="宋体" w:hAnsi="宋体" w:eastAsia="宋体" w:cs="宋体"/>
          <w:color w:val="333333"/>
          <w:sz w:val="24"/>
          <w:szCs w:val="24"/>
          <w:lang w:eastAsia="zh-CN"/>
        </w:rPr>
        <w:t>编制小组</w:t>
      </w:r>
      <w:r>
        <w:rPr>
          <w:rFonts w:hint="eastAsia" w:ascii="宋体" w:hAnsi="宋体" w:eastAsia="宋体" w:cs="宋体"/>
          <w:color w:val="333333"/>
          <w:sz w:val="24"/>
          <w:szCs w:val="24"/>
        </w:rPr>
        <w:t>顺利推进项目。</w:t>
      </w:r>
      <w:r>
        <w:rPr>
          <w:rFonts w:hint="eastAsia" w:ascii="宋体" w:hAnsi="宋体" w:eastAsia="宋体" w:cs="宋体"/>
          <w:color w:val="333333"/>
          <w:sz w:val="24"/>
          <w:szCs w:val="24"/>
          <w:lang w:eastAsia="zh-CN"/>
        </w:rPr>
        <w:t>能够确定每项地方标准</w:t>
      </w:r>
      <w:r>
        <w:rPr>
          <w:rFonts w:hint="eastAsia" w:ascii="宋体" w:hAnsi="宋体" w:eastAsia="宋体" w:cs="宋体"/>
          <w:color w:val="333333"/>
          <w:sz w:val="24"/>
          <w:szCs w:val="24"/>
        </w:rPr>
        <w:t>设置的运作目标，设置完善的保障措施，保障各个阶段的咨询服务质量。</w:t>
      </w:r>
      <w:r>
        <w:rPr>
          <w:rFonts w:hint="eastAsia" w:ascii="宋体" w:hAnsi="宋体" w:eastAsia="宋体" w:cs="宋体"/>
          <w:sz w:val="24"/>
          <w:szCs w:val="24"/>
          <w:lang w:val="en-US" w:eastAsia="zh-CN"/>
        </w:rPr>
        <w:t xml:space="preserve">  </w:t>
      </w:r>
    </w:p>
    <w:p w14:paraId="68F98D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四、商务要求</w:t>
      </w:r>
    </w:p>
    <w:p w14:paraId="0B2E59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（一）服务期限：自合同签订之日起至202</w:t>
      </w: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年12月</w:t>
      </w:r>
      <w:r>
        <w:rPr>
          <w:rFonts w:hint="eastAsia" w:ascii="宋体" w:hAnsi="宋体" w:eastAsia="宋体" w:cs="宋体"/>
          <w:color w:val="333333"/>
          <w:sz w:val="24"/>
          <w:szCs w:val="24"/>
          <w:lang w:val="en-US" w:eastAsia="zh-CN"/>
        </w:rPr>
        <w:t>20</w:t>
      </w:r>
      <w:r>
        <w:rPr>
          <w:rFonts w:hint="eastAsia" w:ascii="宋体" w:hAnsi="宋体" w:eastAsia="宋体" w:cs="宋体"/>
          <w:color w:val="333333"/>
          <w:sz w:val="24"/>
          <w:szCs w:val="24"/>
          <w:lang w:eastAsia="zh-CN"/>
        </w:rPr>
        <w:t>日</w:t>
      </w:r>
      <w:r>
        <w:rPr>
          <w:rFonts w:hint="eastAsia" w:ascii="宋体" w:hAnsi="宋体" w:eastAsia="宋体" w:cs="宋体"/>
          <w:color w:val="333333"/>
          <w:sz w:val="24"/>
          <w:szCs w:val="24"/>
        </w:rPr>
        <w:t>。</w:t>
      </w:r>
    </w:p>
    <w:p w14:paraId="058FC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333333"/>
          <w:sz w:val="24"/>
          <w:szCs w:val="24"/>
        </w:rPr>
        <w:t>（二）款项结算：合同签订后</w:t>
      </w:r>
      <w:r>
        <w:rPr>
          <w:rFonts w:hint="eastAsia" w:ascii="宋体" w:hAnsi="宋体" w:eastAsia="宋体" w:cs="宋体"/>
          <w:color w:val="333333"/>
          <w:sz w:val="24"/>
          <w:szCs w:val="24"/>
          <w:lang w:eastAsia="zh-CN"/>
        </w:rPr>
        <w:t>预付</w:t>
      </w:r>
      <w:r>
        <w:rPr>
          <w:rFonts w:hint="eastAsia" w:ascii="宋体" w:hAnsi="宋体" w:eastAsia="宋体" w:cs="宋体"/>
          <w:color w:val="333333"/>
          <w:sz w:val="24"/>
          <w:szCs w:val="24"/>
          <w:lang w:val="en-US" w:eastAsia="zh-CN"/>
        </w:rPr>
        <w:t>40%咨询费用，每完成一项地方标准咨询服务</w:t>
      </w:r>
      <w:r>
        <w:rPr>
          <w:rFonts w:hint="eastAsia" w:ascii="宋体" w:hAnsi="宋体" w:eastAsia="宋体" w:cs="宋体"/>
          <w:color w:val="333333"/>
          <w:sz w:val="24"/>
          <w:szCs w:val="24"/>
        </w:rPr>
        <w:t>后</w:t>
      </w:r>
      <w:r>
        <w:rPr>
          <w:rFonts w:hint="eastAsia" w:ascii="宋体" w:hAnsi="宋体" w:eastAsia="宋体" w:cs="宋体"/>
          <w:color w:val="333333"/>
          <w:sz w:val="24"/>
          <w:szCs w:val="24"/>
          <w:lang w:val="en-US" w:eastAsia="zh-CN"/>
        </w:rPr>
        <w:t>10</w:t>
      </w:r>
      <w:r>
        <w:rPr>
          <w:rFonts w:hint="eastAsia" w:ascii="宋体" w:hAnsi="宋体" w:eastAsia="宋体" w:cs="宋体"/>
          <w:color w:val="333333"/>
          <w:sz w:val="24"/>
          <w:szCs w:val="24"/>
        </w:rPr>
        <w:t>个工作日内支付该</w:t>
      </w:r>
      <w:r>
        <w:rPr>
          <w:rFonts w:hint="eastAsia" w:ascii="宋体" w:hAnsi="宋体" w:eastAsia="宋体" w:cs="宋体"/>
          <w:color w:val="333333"/>
          <w:sz w:val="24"/>
          <w:szCs w:val="24"/>
          <w:lang w:eastAsia="zh-CN"/>
        </w:rPr>
        <w:t>项目剩余咨询</w:t>
      </w:r>
      <w:r>
        <w:rPr>
          <w:rFonts w:hint="eastAsia" w:ascii="宋体" w:hAnsi="宋体" w:eastAsia="宋体" w:cs="宋体"/>
          <w:color w:val="333333"/>
          <w:sz w:val="24"/>
          <w:szCs w:val="24"/>
        </w:rPr>
        <w:t>服务费用。</w:t>
      </w:r>
    </w:p>
    <w:p w14:paraId="07E97B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DE4YzZkYWQ2OTI1MzQ5OWViMzE2MDM3MzA2NjAifQ=="/>
  </w:docVars>
  <w:rsids>
    <w:rsidRoot w:val="00000000"/>
    <w:rsid w:val="22F917F3"/>
    <w:rsid w:val="61F866CD"/>
    <w:rsid w:val="6B754EA0"/>
    <w:rsid w:val="7CE3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44"/>
    </w:rPr>
  </w:style>
  <w:style w:type="paragraph" w:styleId="3">
    <w:name w:val="heading 2"/>
    <w:basedOn w:val="1"/>
    <w:next w:val="1"/>
    <w:semiHidden/>
    <w:unhideWhenUsed/>
    <w:qFormat/>
    <w:uiPriority w:val="0"/>
    <w:pPr>
      <w:keepNext/>
      <w:keepLines/>
      <w:spacing w:line="360" w:lineRule="auto"/>
      <w:jc w:val="left"/>
      <w:outlineLvl w:val="1"/>
    </w:pPr>
    <w:rPr>
      <w:rFonts w:ascii="Arial" w:hAnsi="Arial" w:eastAsia="宋体" w:cs="宋体"/>
      <w:b/>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2022-03-22T01:06:00Z</dcterms:created>
  <dc:creator>Administrator</dc:creator>
  <cp:lastModifiedBy>Fsiry</cp:lastModifiedBy>
  <dcterms:modified xsi:type="dcterms:W3CDTF">2024-10-11T06:45:21Z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B9B9FCAB7376419C9C12660216F4D85C</vt:lpwstr>
  </property>
</Properties>
</file>