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D55FB">
      <w:pPr>
        <w:adjustRightInd w:val="0"/>
        <w:snapToGrid w:val="0"/>
        <w:spacing w:line="360" w:lineRule="auto"/>
        <w:rPr>
          <w:highlight w:val="none"/>
        </w:rPr>
      </w:pPr>
    </w:p>
    <w:p w14:paraId="4DAA9837">
      <w:pPr>
        <w:adjustRightInd w:val="0"/>
        <w:snapToGrid w:val="0"/>
        <w:spacing w:line="360" w:lineRule="auto"/>
        <w:rPr>
          <w:highlight w:val="none"/>
        </w:rPr>
      </w:pPr>
    </w:p>
    <w:p w14:paraId="47CE291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highlight w:val="none"/>
        </w:rPr>
      </w:pPr>
      <w:r>
        <w:rPr>
          <w:rFonts w:hint="eastAsia"/>
          <w:b/>
          <w:bCs/>
          <w:sz w:val="44"/>
          <w:szCs w:val="20"/>
          <w:highlight w:val="none"/>
          <w:u w:val="none"/>
          <w:lang w:val="en-US" w:eastAsia="zh-CN"/>
        </w:rPr>
        <w:t>西安建筑科技大学科技成果展示中心（实训大楼四层）建设设计施工一体化项目</w:t>
      </w:r>
    </w:p>
    <w:p w14:paraId="7D12A89D">
      <w:pPr>
        <w:pStyle w:val="2"/>
        <w:rPr>
          <w:highlight w:val="none"/>
        </w:rPr>
      </w:pPr>
    </w:p>
    <w:p w14:paraId="04B997E8">
      <w:pPr>
        <w:rPr>
          <w:highlight w:val="none"/>
        </w:rPr>
      </w:pPr>
    </w:p>
    <w:p w14:paraId="4AA22DA5">
      <w:pPr>
        <w:pStyle w:val="2"/>
        <w:rPr>
          <w:highlight w:val="none"/>
        </w:rPr>
      </w:pPr>
    </w:p>
    <w:p w14:paraId="41FC8889">
      <w:pPr>
        <w:jc w:val="center"/>
        <w:rPr>
          <w:rFonts w:hint="eastAsia" w:eastAsiaTheme="minorEastAsia"/>
          <w:b/>
          <w:bCs/>
          <w:sz w:val="28"/>
          <w:szCs w:val="28"/>
          <w:highlight w:val="none"/>
          <w:lang w:eastAsia="zh-CN"/>
        </w:rPr>
      </w:pPr>
      <w:r>
        <w:rPr>
          <w:rFonts w:hint="eastAsia"/>
          <w:b/>
          <w:bCs/>
          <w:sz w:val="28"/>
          <w:szCs w:val="28"/>
          <w:highlight w:val="none"/>
          <w:lang w:eastAsia="zh-CN"/>
        </w:rPr>
        <w:t>【商务部分】</w:t>
      </w:r>
    </w:p>
    <w:p w14:paraId="01751C54">
      <w:pPr>
        <w:pStyle w:val="2"/>
        <w:rPr>
          <w:highlight w:val="none"/>
        </w:rPr>
      </w:pPr>
    </w:p>
    <w:p w14:paraId="38F0F9F5">
      <w:pPr>
        <w:adjustRightInd w:val="0"/>
        <w:snapToGrid w:val="0"/>
        <w:spacing w:line="360" w:lineRule="auto"/>
        <w:jc w:val="center"/>
        <w:rPr>
          <w:rFonts w:hint="eastAsia" w:ascii="宋体" w:hAnsi="宋体" w:cs="宋体"/>
          <w:b/>
          <w:bCs/>
          <w:spacing w:val="28"/>
          <w:sz w:val="72"/>
          <w:szCs w:val="72"/>
          <w:highlight w:val="none"/>
          <w:lang w:val="en-US" w:eastAsia="zh-CN"/>
        </w:rPr>
      </w:pPr>
    </w:p>
    <w:p w14:paraId="2435288E">
      <w:pPr>
        <w:adjustRightInd w:val="0"/>
        <w:snapToGrid w:val="0"/>
        <w:spacing w:line="360" w:lineRule="auto"/>
        <w:jc w:val="center"/>
        <w:rPr>
          <w:rFonts w:hint="eastAsia" w:ascii="宋体" w:eastAsia="宋体" w:cs="宋体"/>
          <w:b/>
          <w:bCs/>
          <w:spacing w:val="28"/>
          <w:sz w:val="72"/>
          <w:szCs w:val="104"/>
          <w:highlight w:val="none"/>
          <w:lang w:eastAsia="zh-CN"/>
        </w:rPr>
      </w:pPr>
      <w:r>
        <w:rPr>
          <w:rFonts w:hint="eastAsia" w:ascii="宋体" w:hAnsi="宋体" w:cs="宋体"/>
          <w:b/>
          <w:bCs/>
          <w:spacing w:val="28"/>
          <w:sz w:val="72"/>
          <w:szCs w:val="72"/>
          <w:highlight w:val="none"/>
          <w:lang w:val="en-US" w:eastAsia="zh-CN"/>
        </w:rPr>
        <w:t>投标</w:t>
      </w:r>
      <w:r>
        <w:rPr>
          <w:rFonts w:hint="eastAsia" w:ascii="宋体" w:hAnsi="宋体" w:cs="宋体"/>
          <w:b/>
          <w:bCs/>
          <w:spacing w:val="28"/>
          <w:sz w:val="72"/>
          <w:szCs w:val="72"/>
          <w:highlight w:val="none"/>
          <w:lang w:eastAsia="zh-CN"/>
        </w:rPr>
        <w:t>文件</w:t>
      </w:r>
    </w:p>
    <w:p w14:paraId="44CFAB18">
      <w:pPr>
        <w:adjustRightInd w:val="0"/>
        <w:snapToGrid w:val="0"/>
        <w:spacing w:line="360" w:lineRule="auto"/>
        <w:jc w:val="center"/>
        <w:rPr>
          <w:rFonts w:ascii="宋体" w:cs="宋体"/>
          <w:b/>
          <w:bCs/>
          <w:spacing w:val="26"/>
          <w:sz w:val="28"/>
          <w:szCs w:val="28"/>
          <w:highlight w:val="none"/>
        </w:rPr>
      </w:pPr>
      <w:r>
        <w:rPr>
          <w:rFonts w:hint="eastAsia" w:ascii="宋体" w:hAnsi="宋体" w:cs="宋体"/>
          <w:b/>
          <w:bCs/>
          <w:spacing w:val="26"/>
          <w:sz w:val="28"/>
          <w:szCs w:val="28"/>
          <w:highlight w:val="none"/>
        </w:rPr>
        <w:t>【项目编号：</w:t>
      </w:r>
      <w:r>
        <w:rPr>
          <w:rFonts w:ascii="宋体" w:hAnsi="宋体" w:cs="宋体"/>
          <w:b/>
          <w:bCs/>
          <w:spacing w:val="26"/>
          <w:sz w:val="28"/>
          <w:szCs w:val="28"/>
          <w:highlight w:val="none"/>
        </w:rPr>
        <w:t xml:space="preserve">  </w:t>
      </w:r>
      <w:r>
        <w:rPr>
          <w:rFonts w:hint="eastAsia" w:ascii="宋体" w:hAnsi="宋体" w:cs="宋体"/>
          <w:b/>
          <w:bCs/>
          <w:spacing w:val="26"/>
          <w:sz w:val="28"/>
          <w:szCs w:val="28"/>
          <w:highlight w:val="none"/>
        </w:rPr>
        <w:t>】</w:t>
      </w:r>
    </w:p>
    <w:p w14:paraId="64841FCE">
      <w:pPr>
        <w:adjustRightInd w:val="0"/>
        <w:snapToGrid w:val="0"/>
        <w:spacing w:line="360" w:lineRule="auto"/>
        <w:jc w:val="center"/>
        <w:rPr>
          <w:rFonts w:ascii="宋体" w:cs="宋体"/>
          <w:b/>
          <w:bCs/>
          <w:spacing w:val="26"/>
          <w:sz w:val="36"/>
          <w:szCs w:val="36"/>
          <w:highlight w:val="none"/>
        </w:rPr>
      </w:pPr>
    </w:p>
    <w:p w14:paraId="2EA19C8E">
      <w:pPr>
        <w:pStyle w:val="3"/>
        <w:rPr>
          <w:highlight w:val="none"/>
        </w:rPr>
      </w:pPr>
    </w:p>
    <w:p w14:paraId="0DB5016C">
      <w:pPr>
        <w:pStyle w:val="2"/>
        <w:adjustRightInd w:val="0"/>
        <w:snapToGrid w:val="0"/>
        <w:spacing w:line="360" w:lineRule="auto"/>
        <w:rPr>
          <w:highlight w:val="none"/>
        </w:rPr>
      </w:pPr>
    </w:p>
    <w:p w14:paraId="5914F8BF">
      <w:pPr>
        <w:pStyle w:val="2"/>
        <w:adjustRightInd w:val="0"/>
        <w:snapToGrid w:val="0"/>
        <w:spacing w:line="360" w:lineRule="auto"/>
        <w:rPr>
          <w:highlight w:val="none"/>
        </w:rPr>
      </w:pPr>
    </w:p>
    <w:p w14:paraId="16DE1F9A">
      <w:pPr>
        <w:adjustRightInd w:val="0"/>
        <w:snapToGrid w:val="0"/>
        <w:spacing w:line="360" w:lineRule="auto"/>
        <w:jc w:val="center"/>
        <w:rPr>
          <w:rFonts w:ascii="宋体" w:cs="宋体"/>
          <w:b/>
          <w:bCs/>
          <w:spacing w:val="26"/>
          <w:sz w:val="36"/>
          <w:szCs w:val="36"/>
          <w:highlight w:val="none"/>
        </w:rPr>
      </w:pPr>
    </w:p>
    <w:p w14:paraId="75F6228F">
      <w:pPr>
        <w:adjustRightInd w:val="0"/>
        <w:snapToGrid w:val="0"/>
        <w:spacing w:line="360" w:lineRule="auto"/>
        <w:jc w:val="left"/>
        <w:rPr>
          <w:rFonts w:ascii="宋体" w:cs="宋体"/>
          <w:b/>
          <w:bCs/>
          <w:spacing w:val="26"/>
          <w:sz w:val="32"/>
          <w:szCs w:val="32"/>
          <w:highlight w:val="none"/>
        </w:rPr>
      </w:pPr>
      <w:r>
        <w:rPr>
          <w:rFonts w:hint="eastAsia" w:ascii="宋体" w:hAnsi="宋体" w:cs="宋体"/>
          <w:b/>
          <w:bCs/>
          <w:spacing w:val="26"/>
          <w:sz w:val="32"/>
          <w:szCs w:val="32"/>
          <w:highlight w:val="none"/>
          <w:lang w:eastAsia="zh-CN"/>
        </w:rPr>
        <w:t>投标人</w:t>
      </w:r>
      <w:r>
        <w:rPr>
          <w:rFonts w:hint="eastAsia" w:ascii="宋体" w:hAnsi="宋体" w:cs="宋体"/>
          <w:b/>
          <w:bCs/>
          <w:spacing w:val="26"/>
          <w:sz w:val="32"/>
          <w:szCs w:val="32"/>
          <w:highlight w:val="none"/>
        </w:rPr>
        <w:t>：</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u w:val="single"/>
        </w:rPr>
        <w:t>（盖章）</w:t>
      </w:r>
    </w:p>
    <w:p w14:paraId="137A6D6E">
      <w:pPr>
        <w:adjustRightInd w:val="0"/>
        <w:snapToGrid w:val="0"/>
        <w:spacing w:line="360" w:lineRule="auto"/>
        <w:jc w:val="left"/>
        <w:rPr>
          <w:rFonts w:ascii="宋体" w:cs="宋体"/>
          <w:b/>
          <w:bCs/>
          <w:spacing w:val="26"/>
          <w:sz w:val="32"/>
          <w:szCs w:val="32"/>
          <w:highlight w:val="none"/>
          <w:u w:val="single"/>
        </w:rPr>
      </w:pPr>
      <w:r>
        <w:rPr>
          <w:rFonts w:hint="eastAsia" w:ascii="宋体" w:hAnsi="宋体" w:cs="宋体"/>
          <w:b/>
          <w:bCs/>
          <w:spacing w:val="26"/>
          <w:sz w:val="32"/>
          <w:szCs w:val="32"/>
          <w:highlight w:val="none"/>
        </w:rPr>
        <w:t>法定代表人或其授权代理人：</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u w:val="single"/>
        </w:rPr>
        <w:t>（盖章或签字）</w:t>
      </w:r>
      <w:r>
        <w:rPr>
          <w:rFonts w:ascii="宋体" w:hAnsi="宋体" w:cs="宋体"/>
          <w:b/>
          <w:bCs/>
          <w:spacing w:val="26"/>
          <w:sz w:val="32"/>
          <w:szCs w:val="32"/>
          <w:highlight w:val="none"/>
          <w:u w:val="single"/>
        </w:rPr>
        <w:t xml:space="preserve">  </w:t>
      </w:r>
    </w:p>
    <w:p w14:paraId="5475CF12">
      <w:pPr>
        <w:adjustRightInd w:val="0"/>
        <w:snapToGrid w:val="0"/>
        <w:spacing w:line="360" w:lineRule="auto"/>
        <w:jc w:val="left"/>
        <w:rPr>
          <w:rFonts w:ascii="宋体" w:cs="宋体"/>
          <w:b/>
          <w:bCs/>
          <w:spacing w:val="26"/>
          <w:sz w:val="32"/>
          <w:szCs w:val="32"/>
          <w:highlight w:val="none"/>
        </w:rPr>
      </w:pPr>
      <w:r>
        <w:rPr>
          <w:rFonts w:hint="eastAsia" w:ascii="宋体" w:hAnsi="宋体" w:cs="宋体"/>
          <w:b/>
          <w:bCs/>
          <w:spacing w:val="26"/>
          <w:sz w:val="32"/>
          <w:szCs w:val="32"/>
          <w:highlight w:val="none"/>
        </w:rPr>
        <w:t>联系人：</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rPr>
        <w:t>联系电话：</w:t>
      </w:r>
      <w:r>
        <w:rPr>
          <w:rFonts w:ascii="宋体" w:hAnsi="宋体" w:cs="宋体"/>
          <w:b/>
          <w:bCs/>
          <w:spacing w:val="26"/>
          <w:sz w:val="32"/>
          <w:szCs w:val="32"/>
          <w:highlight w:val="none"/>
          <w:u w:val="single"/>
        </w:rPr>
        <w:t xml:space="preserve">              </w:t>
      </w:r>
    </w:p>
    <w:p w14:paraId="7F177082">
      <w:pPr>
        <w:adjustRightInd w:val="0"/>
        <w:snapToGrid w:val="0"/>
        <w:spacing w:line="360" w:lineRule="auto"/>
        <w:jc w:val="left"/>
        <w:rPr>
          <w:rFonts w:ascii="宋体" w:cs="宋体"/>
          <w:b/>
          <w:bCs/>
          <w:spacing w:val="26"/>
          <w:sz w:val="32"/>
          <w:szCs w:val="32"/>
          <w:highlight w:val="none"/>
          <w:u w:val="single"/>
        </w:rPr>
      </w:pPr>
      <w:r>
        <w:rPr>
          <w:rFonts w:hint="eastAsia" w:ascii="宋体" w:hAnsi="宋体"/>
          <w:b/>
          <w:bCs/>
          <w:spacing w:val="4"/>
          <w:sz w:val="32"/>
          <w:szCs w:val="32"/>
          <w:highlight w:val="none"/>
        </w:rPr>
        <w:t>法定地址：</w:t>
      </w:r>
      <w:r>
        <w:rPr>
          <w:rFonts w:ascii="宋体" w:hAnsi="宋体" w:cs="宋体"/>
          <w:b/>
          <w:bCs/>
          <w:spacing w:val="26"/>
          <w:sz w:val="32"/>
          <w:szCs w:val="32"/>
          <w:highlight w:val="none"/>
          <w:u w:val="single"/>
        </w:rPr>
        <w:t xml:space="preserve">                                  </w:t>
      </w:r>
    </w:p>
    <w:p w14:paraId="5D2C7565">
      <w:pPr>
        <w:adjustRightInd w:val="0"/>
        <w:snapToGrid w:val="0"/>
        <w:spacing w:line="360" w:lineRule="auto"/>
        <w:jc w:val="center"/>
        <w:rPr>
          <w:rFonts w:ascii="宋体" w:hAnsi="宋体" w:cs="宋体"/>
          <w:b/>
          <w:bCs/>
          <w:spacing w:val="26"/>
          <w:sz w:val="32"/>
          <w:szCs w:val="32"/>
          <w:highlight w:val="none"/>
        </w:rPr>
      </w:pP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年</w:t>
      </w: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月</w:t>
      </w: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日</w:t>
      </w:r>
    </w:p>
    <w:p w14:paraId="0E20E281">
      <w:pPr>
        <w:adjustRightInd w:val="0"/>
        <w:snapToGrid w:val="0"/>
        <w:spacing w:line="360" w:lineRule="auto"/>
        <w:jc w:val="center"/>
        <w:outlineLvl w:val="9"/>
        <w:rPr>
          <w:rFonts w:ascii="宋体" w:hAnsi="宋体"/>
          <w:b/>
          <w:sz w:val="32"/>
          <w:szCs w:val="32"/>
          <w:highlight w:val="none"/>
        </w:rPr>
      </w:pPr>
    </w:p>
    <w:p w14:paraId="6A51F372">
      <w:pPr>
        <w:pStyle w:val="3"/>
        <w:rPr>
          <w:highlight w:val="none"/>
        </w:rPr>
      </w:pPr>
    </w:p>
    <w:p w14:paraId="3088E53D">
      <w:pPr>
        <w:adjustRightInd w:val="0"/>
        <w:snapToGrid w:val="0"/>
        <w:spacing w:line="360" w:lineRule="auto"/>
        <w:jc w:val="center"/>
        <w:outlineLvl w:val="9"/>
        <w:rPr>
          <w:rFonts w:ascii="宋体" w:hAnsi="宋体"/>
          <w:b/>
          <w:sz w:val="32"/>
          <w:szCs w:val="32"/>
          <w:highlight w:val="none"/>
        </w:rPr>
      </w:pPr>
    </w:p>
    <w:p w14:paraId="50EF4C8D">
      <w:pPr>
        <w:adjustRightInd w:val="0"/>
        <w:snapToGrid w:val="0"/>
        <w:spacing w:line="360" w:lineRule="auto"/>
        <w:jc w:val="center"/>
        <w:outlineLvl w:val="2"/>
        <w:rPr>
          <w:rFonts w:ascii="宋体" w:hAnsi="宋体"/>
          <w:b/>
          <w:sz w:val="32"/>
          <w:szCs w:val="32"/>
          <w:highlight w:val="none"/>
        </w:rPr>
      </w:pPr>
      <w:r>
        <w:rPr>
          <w:rFonts w:hint="eastAsia" w:ascii="宋体" w:hAnsi="宋体"/>
          <w:b/>
          <w:sz w:val="32"/>
          <w:szCs w:val="32"/>
          <w:highlight w:val="none"/>
        </w:rPr>
        <w:t>目</w:t>
      </w:r>
      <w:r>
        <w:rPr>
          <w:rFonts w:ascii="宋体" w:hAnsi="宋体"/>
          <w:b/>
          <w:sz w:val="32"/>
          <w:szCs w:val="32"/>
          <w:highlight w:val="none"/>
        </w:rPr>
        <w:t xml:space="preserve">  </w:t>
      </w:r>
      <w:r>
        <w:rPr>
          <w:rFonts w:hint="eastAsia" w:ascii="宋体" w:hAnsi="宋体"/>
          <w:b/>
          <w:sz w:val="32"/>
          <w:szCs w:val="32"/>
          <w:highlight w:val="none"/>
        </w:rPr>
        <w:t>录</w:t>
      </w:r>
    </w:p>
    <w:p w14:paraId="4B2A0BC6">
      <w:pPr>
        <w:adjustRightInd w:val="0"/>
        <w:snapToGrid w:val="0"/>
        <w:spacing w:line="360" w:lineRule="auto"/>
        <w:jc w:val="center"/>
        <w:rPr>
          <w:rFonts w:ascii="宋体" w:hAnsi="宋体"/>
          <w:b/>
          <w:sz w:val="32"/>
          <w:szCs w:val="32"/>
          <w:highlight w:val="none"/>
        </w:rPr>
      </w:pPr>
    </w:p>
    <w:p w14:paraId="18C9CA87">
      <w:pPr>
        <w:adjustRightInd w:val="0"/>
        <w:snapToGrid w:val="0"/>
        <w:spacing w:line="360" w:lineRule="auto"/>
        <w:jc w:val="center"/>
        <w:rPr>
          <w:rFonts w:ascii="宋体"/>
          <w:sz w:val="32"/>
          <w:szCs w:val="32"/>
          <w:highlight w:val="none"/>
        </w:rPr>
      </w:pPr>
      <w:r>
        <w:rPr>
          <w:rFonts w:hint="eastAsia" w:ascii="宋体" w:hAnsi="宋体"/>
          <w:b/>
          <w:bCs/>
          <w:sz w:val="28"/>
          <w:szCs w:val="28"/>
          <w:highlight w:val="none"/>
        </w:rPr>
        <w:t>【</w:t>
      </w:r>
      <w:r>
        <w:rPr>
          <w:rFonts w:hint="eastAsia" w:ascii="宋体" w:hAnsi="宋体"/>
          <w:b/>
          <w:bCs/>
          <w:sz w:val="28"/>
          <w:szCs w:val="28"/>
          <w:highlight w:val="none"/>
          <w:lang w:eastAsia="zh-CN"/>
        </w:rPr>
        <w:t>投标人</w:t>
      </w:r>
      <w:r>
        <w:rPr>
          <w:rFonts w:hint="eastAsia" w:ascii="宋体" w:hAnsi="宋体"/>
          <w:b/>
          <w:bCs/>
          <w:sz w:val="28"/>
          <w:szCs w:val="28"/>
          <w:highlight w:val="none"/>
        </w:rPr>
        <w:t>根据本项目</w:t>
      </w:r>
      <w:r>
        <w:rPr>
          <w:rFonts w:hint="eastAsia" w:ascii="宋体" w:hAnsi="宋体"/>
          <w:b/>
          <w:bCs/>
          <w:sz w:val="28"/>
          <w:szCs w:val="28"/>
          <w:highlight w:val="none"/>
          <w:lang w:eastAsia="zh-CN"/>
        </w:rPr>
        <w:t>招标文件</w:t>
      </w:r>
      <w:r>
        <w:rPr>
          <w:rFonts w:hint="eastAsia" w:ascii="宋体" w:hAnsi="宋体"/>
          <w:b/>
          <w:bCs/>
          <w:sz w:val="28"/>
          <w:szCs w:val="28"/>
          <w:highlight w:val="none"/>
        </w:rPr>
        <w:t>格式要求自行编制目录】</w:t>
      </w:r>
    </w:p>
    <w:p w14:paraId="4A128BB3">
      <w:pPr>
        <w:rPr>
          <w:rFonts w:hint="eastAsia" w:ascii="宋体" w:hAnsi="宋体"/>
          <w:b/>
          <w:sz w:val="28"/>
          <w:szCs w:val="28"/>
          <w:highlight w:val="none"/>
          <w:lang w:val="en-US" w:eastAsia="zh-CN"/>
        </w:rPr>
      </w:pPr>
      <w:r>
        <w:rPr>
          <w:rFonts w:hint="eastAsia" w:ascii="宋体" w:hAnsi="宋体"/>
          <w:b/>
          <w:sz w:val="28"/>
          <w:szCs w:val="28"/>
          <w:highlight w:val="none"/>
          <w:lang w:val="en-US" w:eastAsia="zh-CN"/>
        </w:rPr>
        <w:br w:type="page"/>
      </w:r>
    </w:p>
    <w:p w14:paraId="66728BBB">
      <w:pPr>
        <w:numPr>
          <w:ilvl w:val="0"/>
          <w:numId w:val="0"/>
        </w:numPr>
        <w:jc w:val="center"/>
        <w:outlineLvl w:val="1"/>
        <w:rPr>
          <w:sz w:val="20"/>
          <w:szCs w:val="18"/>
          <w:highlight w:val="none"/>
        </w:rPr>
      </w:pPr>
      <w:r>
        <w:rPr>
          <w:rFonts w:hint="eastAsia" w:ascii="Times New Roman" w:hAnsi="Times New Roman" w:eastAsia="黑体" w:cs="Times New Roman"/>
          <w:b/>
          <w:kern w:val="0"/>
          <w:sz w:val="32"/>
          <w:szCs w:val="32"/>
          <w:highlight w:val="none"/>
          <w:lang w:val="en-US" w:eastAsia="zh-CN" w:bidi="ar-SA"/>
        </w:rPr>
        <w:t>一、响应函</w:t>
      </w:r>
    </w:p>
    <w:p w14:paraId="2B7EC07E">
      <w:pPr>
        <w:keepNext w:val="0"/>
        <w:keepLines w:val="0"/>
        <w:pageBreakBefore w:val="0"/>
        <w:widowControl w:val="0"/>
        <w:tabs>
          <w:tab w:val="left" w:pos="3500"/>
          <w:tab w:val="left" w:pos="3700"/>
        </w:tabs>
        <w:kinsoku/>
        <w:wordWrap/>
        <w:overflowPunct/>
        <w:topLinePunct w:val="0"/>
        <w:autoSpaceDE/>
        <w:autoSpaceDN/>
        <w:bidi w:val="0"/>
        <w:adjustRightInd w:val="0"/>
        <w:snapToGrid w:val="0"/>
        <w:spacing w:line="360" w:lineRule="auto"/>
        <w:ind w:left="0" w:leftChars="0"/>
        <w:textAlignment w:val="auto"/>
        <w:rPr>
          <w:rFonts w:ascii="宋体"/>
          <w:b/>
          <w:sz w:val="24"/>
          <w:szCs w:val="24"/>
          <w:highlight w:val="none"/>
        </w:rPr>
      </w:pP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招标人名称</w:t>
      </w:r>
      <w:r>
        <w:rPr>
          <w:rFonts w:hint="eastAsia" w:ascii="宋体" w:hAnsi="宋体"/>
          <w:sz w:val="24"/>
          <w:szCs w:val="24"/>
          <w:highlight w:val="none"/>
          <w:u w:val="single"/>
          <w:lang w:eastAsia="zh-CN"/>
        </w:rPr>
        <w:t>）</w:t>
      </w:r>
      <w:r>
        <w:rPr>
          <w:rFonts w:hint="eastAsia" w:ascii="宋体" w:hAnsi="宋体"/>
          <w:sz w:val="24"/>
          <w:szCs w:val="24"/>
          <w:highlight w:val="none"/>
          <w:u w:val="single"/>
        </w:rPr>
        <w:t xml:space="preserve"> </w:t>
      </w:r>
      <w:r>
        <w:rPr>
          <w:rFonts w:hint="eastAsia" w:ascii="宋体" w:hAnsi="宋体"/>
          <w:b/>
          <w:sz w:val="24"/>
          <w:szCs w:val="24"/>
          <w:highlight w:val="none"/>
        </w:rPr>
        <w:t>：</w:t>
      </w:r>
    </w:p>
    <w:p w14:paraId="1B22351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根据你方发售的</w:t>
      </w:r>
      <w:r>
        <w:rPr>
          <w:rFonts w:ascii="宋体" w:hAnsi="宋体"/>
          <w:sz w:val="24"/>
          <w:szCs w:val="24"/>
          <w:highlight w:val="none"/>
          <w:u w:val="single"/>
        </w:rPr>
        <w:t xml:space="preserve">            </w:t>
      </w:r>
      <w:r>
        <w:rPr>
          <w:rFonts w:hint="eastAsia" w:ascii="宋体" w:hAnsi="宋体"/>
          <w:sz w:val="24"/>
          <w:szCs w:val="24"/>
          <w:highlight w:val="none"/>
          <w:lang w:eastAsia="zh-CN"/>
        </w:rPr>
        <w:t>招标文件</w:t>
      </w:r>
      <w:r>
        <w:rPr>
          <w:rFonts w:hint="eastAsia" w:ascii="宋体" w:hAnsi="宋体"/>
          <w:sz w:val="24"/>
          <w:szCs w:val="24"/>
          <w:highlight w:val="none"/>
        </w:rPr>
        <w:t>，经踏勘项目现场和研究上述</w:t>
      </w:r>
      <w:r>
        <w:rPr>
          <w:rFonts w:hint="eastAsia" w:ascii="宋体" w:hAnsi="宋体"/>
          <w:sz w:val="24"/>
          <w:szCs w:val="24"/>
          <w:highlight w:val="none"/>
          <w:lang w:eastAsia="zh-CN"/>
        </w:rPr>
        <w:t>招标文件</w:t>
      </w:r>
      <w:r>
        <w:rPr>
          <w:rFonts w:hint="eastAsia" w:ascii="宋体" w:hAnsi="宋体"/>
          <w:sz w:val="24"/>
          <w:szCs w:val="24"/>
          <w:highlight w:val="none"/>
        </w:rPr>
        <w:t>的投标须知、合同条款、</w:t>
      </w:r>
      <w:r>
        <w:rPr>
          <w:rFonts w:hint="eastAsia" w:ascii="宋体" w:hAnsi="宋体"/>
          <w:sz w:val="24"/>
          <w:szCs w:val="24"/>
          <w:highlight w:val="none"/>
          <w:lang w:val="en-US" w:eastAsia="zh-CN"/>
        </w:rPr>
        <w:t>招标人要求</w:t>
      </w:r>
      <w:r>
        <w:rPr>
          <w:rFonts w:hint="eastAsia" w:ascii="宋体" w:hAnsi="宋体"/>
          <w:sz w:val="24"/>
          <w:szCs w:val="24"/>
          <w:highlight w:val="none"/>
        </w:rPr>
        <w:t>、答疑文件</w:t>
      </w:r>
      <w:r>
        <w:rPr>
          <w:rFonts w:hint="eastAsia" w:ascii="宋体" w:hAnsi="宋体"/>
          <w:sz w:val="24"/>
          <w:szCs w:val="24"/>
          <w:highlight w:val="none"/>
          <w:lang w:eastAsia="zh-CN"/>
        </w:rPr>
        <w:t>及其他相关</w:t>
      </w:r>
      <w:r>
        <w:rPr>
          <w:rFonts w:hint="eastAsia" w:ascii="宋体" w:hAnsi="宋体"/>
          <w:sz w:val="24"/>
          <w:szCs w:val="24"/>
          <w:highlight w:val="none"/>
        </w:rPr>
        <w:t>文件后，我方愿以大写</w:t>
      </w:r>
      <w:r>
        <w:rPr>
          <w:rFonts w:ascii="宋体" w:hAnsi="宋体"/>
          <w:sz w:val="24"/>
          <w:szCs w:val="24"/>
          <w:highlight w:val="none"/>
          <w:u w:val="single"/>
        </w:rPr>
        <w:t xml:space="preserve">       </w:t>
      </w:r>
      <w:r>
        <w:rPr>
          <w:rFonts w:hint="eastAsia" w:ascii="宋体" w:hAnsi="宋体"/>
          <w:sz w:val="24"/>
          <w:szCs w:val="24"/>
          <w:highlight w:val="none"/>
        </w:rPr>
        <w:t>人民币，小写￥</w:t>
      </w:r>
      <w:r>
        <w:rPr>
          <w:rFonts w:ascii="宋体" w:hAnsi="宋体"/>
          <w:sz w:val="24"/>
          <w:szCs w:val="24"/>
          <w:highlight w:val="none"/>
          <w:u w:val="single"/>
        </w:rPr>
        <w:t xml:space="preserve">        </w:t>
      </w:r>
      <w:r>
        <w:rPr>
          <w:rFonts w:hint="eastAsia" w:ascii="宋体" w:hAnsi="宋体"/>
          <w:sz w:val="24"/>
          <w:szCs w:val="24"/>
          <w:highlight w:val="none"/>
        </w:rPr>
        <w:t>元的</w:t>
      </w:r>
      <w:r>
        <w:rPr>
          <w:rFonts w:hint="eastAsia" w:ascii="宋体" w:hAnsi="宋体"/>
          <w:sz w:val="24"/>
          <w:szCs w:val="24"/>
          <w:highlight w:val="none"/>
          <w:lang w:val="en-US" w:eastAsia="zh-CN"/>
        </w:rPr>
        <w:t>投标总</w:t>
      </w:r>
      <w:r>
        <w:rPr>
          <w:rFonts w:hint="eastAsia" w:ascii="宋体" w:hAnsi="宋体"/>
          <w:sz w:val="24"/>
          <w:szCs w:val="24"/>
          <w:highlight w:val="none"/>
        </w:rPr>
        <w:t>报价承包上述工程的</w:t>
      </w:r>
      <w:r>
        <w:rPr>
          <w:rFonts w:hint="eastAsia" w:ascii="宋体" w:hAnsi="宋体"/>
          <w:sz w:val="24"/>
          <w:szCs w:val="24"/>
          <w:highlight w:val="none"/>
          <w:lang w:val="en-US" w:eastAsia="zh-CN"/>
        </w:rPr>
        <w:t>设计、</w:t>
      </w:r>
      <w:r>
        <w:rPr>
          <w:rFonts w:hint="eastAsia" w:ascii="宋体" w:hAnsi="宋体"/>
          <w:sz w:val="24"/>
          <w:szCs w:val="24"/>
          <w:highlight w:val="none"/>
        </w:rPr>
        <w:t>施工、</w:t>
      </w:r>
      <w:r>
        <w:rPr>
          <w:rFonts w:hint="eastAsia" w:ascii="宋体" w:hAnsi="宋体"/>
          <w:sz w:val="24"/>
          <w:szCs w:val="24"/>
          <w:highlight w:val="none"/>
          <w:lang w:val="en-US" w:eastAsia="zh-CN"/>
        </w:rPr>
        <w:t>采购等一切工作</w:t>
      </w:r>
      <w:r>
        <w:rPr>
          <w:rFonts w:hint="eastAsia" w:ascii="宋体" w:hAnsi="宋体"/>
          <w:sz w:val="24"/>
          <w:szCs w:val="24"/>
          <w:highlight w:val="none"/>
        </w:rPr>
        <w:t>并承担任何质量缺陷保修责任。</w:t>
      </w:r>
    </w:p>
    <w:p w14:paraId="1D62F5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其中：</w:t>
      </w:r>
    </w:p>
    <w:p w14:paraId="72F9B55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（1）设计费（含规费税金）：</w:t>
      </w:r>
    </w:p>
    <w:p w14:paraId="1E5F062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大写：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lang w:val="en-US" w:eastAsia="zh-CN"/>
        </w:rPr>
        <w:t>；</w:t>
      </w:r>
    </w:p>
    <w:p w14:paraId="5D3C37D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小写：￥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lang w:val="en-US" w:eastAsia="zh-CN"/>
        </w:rPr>
        <w:t>元；</w:t>
      </w:r>
    </w:p>
    <w:p w14:paraId="08E82D1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（2）建筑安装工程费用（ 含规费税金）：</w:t>
      </w:r>
    </w:p>
    <w:p w14:paraId="0584226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大写：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w:t>
      </w:r>
    </w:p>
    <w:p w14:paraId="5936737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小写：￥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lang w:val="en-US" w:eastAsia="zh-CN"/>
        </w:rPr>
        <w:t>元；</w:t>
      </w:r>
    </w:p>
    <w:p w14:paraId="1A00170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（3）暂列金（ 含规费税金）：</w:t>
      </w:r>
    </w:p>
    <w:p w14:paraId="7F15E51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default" w:ascii="宋体" w:hAnsi="宋体"/>
          <w:sz w:val="24"/>
          <w:szCs w:val="24"/>
          <w:highlight w:val="none"/>
          <w:lang w:val="en-US" w:eastAsia="zh-CN"/>
        </w:rPr>
      </w:pPr>
      <w:r>
        <w:rPr>
          <w:rFonts w:hint="default" w:ascii="宋体" w:hAnsi="宋体"/>
          <w:sz w:val="24"/>
          <w:szCs w:val="24"/>
          <w:highlight w:val="none"/>
          <w:lang w:val="en-US" w:eastAsia="zh-CN"/>
        </w:rPr>
        <w:t>大写：人民币陆拾叁万元整</w:t>
      </w:r>
    </w:p>
    <w:p w14:paraId="3478234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default" w:ascii="宋体" w:hAnsi="宋体"/>
          <w:sz w:val="24"/>
          <w:szCs w:val="24"/>
          <w:highlight w:val="none"/>
          <w:lang w:val="en-US" w:eastAsia="zh-CN"/>
        </w:rPr>
      </w:pPr>
      <w:r>
        <w:rPr>
          <w:rFonts w:hint="default" w:ascii="宋体" w:hAnsi="宋体"/>
          <w:sz w:val="24"/>
          <w:szCs w:val="24"/>
          <w:highlight w:val="none"/>
          <w:lang w:val="en-US" w:eastAsia="zh-CN"/>
        </w:rPr>
        <w:t>小写：￥</w:t>
      </w:r>
      <w:r>
        <w:rPr>
          <w:rFonts w:hint="default" w:ascii="宋体" w:hAnsi="宋体"/>
          <w:sz w:val="24"/>
          <w:szCs w:val="24"/>
          <w:highlight w:val="none"/>
          <w:u w:val="single"/>
          <w:lang w:val="en-US" w:eastAsia="zh-CN"/>
        </w:rPr>
        <w:t>630000.00</w:t>
      </w:r>
      <w:r>
        <w:rPr>
          <w:rFonts w:hint="default" w:ascii="宋体" w:hAnsi="宋体"/>
          <w:sz w:val="24"/>
          <w:szCs w:val="24"/>
          <w:highlight w:val="none"/>
          <w:lang w:val="en-US" w:eastAsia="zh-CN"/>
        </w:rPr>
        <w:t>元；</w:t>
      </w:r>
    </w:p>
    <w:p w14:paraId="3F4FCFA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我方已详细审核全部</w:t>
      </w:r>
      <w:r>
        <w:rPr>
          <w:rFonts w:hint="eastAsia" w:ascii="宋体" w:hAnsi="宋体"/>
          <w:sz w:val="24"/>
          <w:szCs w:val="24"/>
          <w:highlight w:val="none"/>
          <w:lang w:eastAsia="zh-CN"/>
        </w:rPr>
        <w:t>招标文件</w:t>
      </w:r>
      <w:r>
        <w:rPr>
          <w:rFonts w:hint="eastAsia" w:ascii="宋体" w:hAnsi="宋体"/>
          <w:sz w:val="24"/>
          <w:szCs w:val="24"/>
          <w:highlight w:val="none"/>
        </w:rPr>
        <w:t>，包括答疑纪要及有关附件。</w:t>
      </w:r>
    </w:p>
    <w:p w14:paraId="59A9A08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3.</w:t>
      </w:r>
      <w:r>
        <w:rPr>
          <w:rFonts w:hint="eastAsia" w:ascii="宋体" w:hAnsi="宋体"/>
          <w:sz w:val="24"/>
          <w:szCs w:val="24"/>
          <w:highlight w:val="none"/>
        </w:rPr>
        <w:t>我方保证上述报价不低于我单位工程施工的成本价。</w:t>
      </w:r>
    </w:p>
    <w:p w14:paraId="5B351EF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4.</w:t>
      </w:r>
      <w:r>
        <w:rPr>
          <w:rFonts w:hint="eastAsia" w:ascii="宋体" w:hAnsi="宋体"/>
          <w:sz w:val="24"/>
          <w:szCs w:val="24"/>
          <w:highlight w:val="none"/>
        </w:rPr>
        <w:t>若我方中标，我方保证按工期</w:t>
      </w:r>
      <w:r>
        <w:rPr>
          <w:rFonts w:hint="eastAsia" w:ascii="宋体" w:hAnsi="宋体"/>
          <w:sz w:val="24"/>
          <w:szCs w:val="24"/>
          <w:highlight w:val="none"/>
          <w:lang w:eastAsia="zh-CN"/>
        </w:rPr>
        <w:t>：总工期</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天。（其中，中标通知书下发</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日历天完成设计图、施工图、预算表、造价表；2025年</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月</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日前项目竣工验收），</w:t>
      </w:r>
      <w:r>
        <w:rPr>
          <w:rFonts w:hint="eastAsia" w:ascii="宋体" w:hAnsi="宋体"/>
          <w:sz w:val="24"/>
          <w:szCs w:val="24"/>
          <w:highlight w:val="none"/>
        </w:rPr>
        <w:t>质保期</w:t>
      </w:r>
      <w:r>
        <w:rPr>
          <w:rFonts w:hint="eastAsia" w:ascii="宋体" w:hAnsi="宋体"/>
          <w:sz w:val="24"/>
          <w:szCs w:val="24"/>
          <w:highlight w:val="none"/>
          <w:lang w:eastAsia="zh-CN"/>
        </w:rPr>
        <w:t>：</w:t>
      </w:r>
      <w:r>
        <w:rPr>
          <w:rFonts w:hint="eastAsia" w:ascii="宋体" w:hAnsi="宋体"/>
          <w:sz w:val="24"/>
          <w:szCs w:val="24"/>
          <w:highlight w:val="none"/>
        </w:rPr>
        <w:t>本项目竣工验收合格通过之日起</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年。</w:t>
      </w:r>
    </w:p>
    <w:p w14:paraId="6726A48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eastAsiaTheme="minorEastAsia"/>
          <w:sz w:val="24"/>
          <w:szCs w:val="24"/>
          <w:highlight w:val="none"/>
          <w:lang w:eastAsia="zh-CN"/>
        </w:rPr>
      </w:pPr>
      <w:r>
        <w:rPr>
          <w:rFonts w:hint="eastAsia" w:ascii="宋体" w:hAnsi="宋体"/>
          <w:sz w:val="24"/>
          <w:szCs w:val="24"/>
          <w:highlight w:val="none"/>
          <w:lang w:val="en-US" w:eastAsia="zh-CN"/>
        </w:rPr>
        <w:t>5.</w:t>
      </w:r>
      <w:r>
        <w:rPr>
          <w:rFonts w:hint="eastAsia" w:ascii="宋体" w:hAnsi="宋体"/>
          <w:sz w:val="24"/>
          <w:szCs w:val="24"/>
          <w:highlight w:val="none"/>
        </w:rPr>
        <w:t>若我方中标，我方保证工程质量等级达到</w:t>
      </w:r>
      <w:r>
        <w:rPr>
          <w:rFonts w:ascii="宋体" w:hAnsi="宋体"/>
          <w:sz w:val="24"/>
          <w:szCs w:val="24"/>
          <w:highlight w:val="none"/>
          <w:u w:val="single"/>
        </w:rPr>
        <w:t xml:space="preserve"> </w:t>
      </w:r>
      <w:r>
        <w:rPr>
          <w:rFonts w:hint="eastAsia" w:ascii="宋体" w:hAnsi="宋体"/>
          <w:sz w:val="24"/>
          <w:szCs w:val="24"/>
          <w:highlight w:val="none"/>
          <w:u w:val="single"/>
        </w:rPr>
        <w:t>《建筑装饰装修工程质量验收规范》和上级相关主管部门的建筑工程施工、设计标准及要求和消防规范要求，确保达到最终消防及其他施工验收标准，同时符合国家、行业、招标人验收合格标准</w:t>
      </w:r>
      <w:r>
        <w:rPr>
          <w:rFonts w:ascii="宋体" w:hAnsi="宋体"/>
          <w:sz w:val="24"/>
          <w:szCs w:val="24"/>
          <w:highlight w:val="none"/>
          <w:u w:val="single"/>
        </w:rPr>
        <w:t xml:space="preserve"> </w:t>
      </w:r>
      <w:r>
        <w:rPr>
          <w:rFonts w:hint="eastAsia" w:ascii="宋体" w:hAnsi="宋体"/>
          <w:sz w:val="24"/>
          <w:szCs w:val="24"/>
          <w:highlight w:val="none"/>
        </w:rPr>
        <w:t>。本</w:t>
      </w:r>
      <w:r>
        <w:rPr>
          <w:rFonts w:hint="eastAsia" w:ascii="宋体" w:hAnsi="宋体"/>
          <w:sz w:val="24"/>
          <w:szCs w:val="24"/>
          <w:highlight w:val="none"/>
          <w:lang w:val="en-US" w:eastAsia="zh-CN"/>
        </w:rPr>
        <w:t>项目工程总承包项目总负责人</w:t>
      </w:r>
      <w:r>
        <w:rPr>
          <w:rFonts w:hint="eastAsia" w:ascii="宋体" w:hAnsi="宋体"/>
          <w:sz w:val="24"/>
          <w:szCs w:val="24"/>
          <w:highlight w:val="none"/>
        </w:rPr>
        <w:t>为</w:t>
      </w:r>
      <w:r>
        <w:rPr>
          <w:rFonts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lang w:val="en-US" w:eastAsia="zh-CN"/>
        </w:rPr>
        <w:t>设计项目负责人</w:t>
      </w:r>
      <w:r>
        <w:rPr>
          <w:rFonts w:hint="eastAsia" w:ascii="宋体" w:hAnsi="宋体"/>
          <w:sz w:val="24"/>
          <w:szCs w:val="24"/>
          <w:highlight w:val="none"/>
        </w:rPr>
        <w:t>为</w:t>
      </w:r>
      <w:r>
        <w:rPr>
          <w:rFonts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lang w:val="en-US" w:eastAsia="zh-CN"/>
        </w:rPr>
        <w:t>施工项目负责人</w:t>
      </w:r>
      <w:r>
        <w:rPr>
          <w:rFonts w:hint="eastAsia" w:ascii="宋体" w:hAnsi="宋体"/>
          <w:sz w:val="24"/>
          <w:szCs w:val="24"/>
          <w:highlight w:val="none"/>
        </w:rPr>
        <w:t>为</w:t>
      </w:r>
      <w:r>
        <w:rPr>
          <w:rFonts w:ascii="宋体" w:hAnsi="宋体"/>
          <w:sz w:val="24"/>
          <w:szCs w:val="24"/>
          <w:highlight w:val="none"/>
          <w:u w:val="single"/>
        </w:rPr>
        <w:t xml:space="preserve">      </w:t>
      </w:r>
      <w:r>
        <w:rPr>
          <w:rFonts w:hint="eastAsia" w:ascii="宋体" w:hAnsi="宋体"/>
          <w:sz w:val="24"/>
          <w:szCs w:val="24"/>
          <w:highlight w:val="none"/>
          <w:u w:val="single"/>
          <w:lang w:eastAsia="zh-CN"/>
        </w:rPr>
        <w:t>；</w:t>
      </w:r>
    </w:p>
    <w:p w14:paraId="3872D7D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6.</w:t>
      </w:r>
      <w:r>
        <w:rPr>
          <w:rFonts w:hint="eastAsia" w:ascii="宋体" w:hAnsi="宋体"/>
          <w:sz w:val="24"/>
          <w:szCs w:val="24"/>
          <w:highlight w:val="none"/>
        </w:rPr>
        <w:t>若我方中标，我方保证达到安全文明施工达到文明工地标准。</w:t>
      </w:r>
    </w:p>
    <w:p w14:paraId="2614CEB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7.</w:t>
      </w:r>
      <w:r>
        <w:rPr>
          <w:rFonts w:hint="eastAsia" w:ascii="宋体" w:hAnsi="宋体"/>
          <w:sz w:val="24"/>
          <w:szCs w:val="24"/>
          <w:highlight w:val="none"/>
        </w:rPr>
        <w:t>若我方中标，我方保证进场提供的主要材料设备的技术指标与</w:t>
      </w:r>
      <w:r>
        <w:rPr>
          <w:rFonts w:hint="eastAsia" w:ascii="宋体" w:hAnsi="宋体"/>
          <w:sz w:val="24"/>
          <w:szCs w:val="24"/>
          <w:highlight w:val="none"/>
          <w:lang w:eastAsia="zh-CN"/>
        </w:rPr>
        <w:t>投标文件</w:t>
      </w:r>
      <w:r>
        <w:rPr>
          <w:rFonts w:hint="eastAsia" w:ascii="宋体" w:hAnsi="宋体"/>
          <w:sz w:val="24"/>
          <w:szCs w:val="24"/>
          <w:highlight w:val="none"/>
        </w:rPr>
        <w:t>响应、承诺的技术指标一致，若进场提供的主要材料设备技术指标不符合</w:t>
      </w:r>
      <w:r>
        <w:rPr>
          <w:rFonts w:hint="eastAsia" w:ascii="宋体" w:hAnsi="宋体"/>
          <w:sz w:val="24"/>
          <w:szCs w:val="24"/>
          <w:highlight w:val="none"/>
          <w:lang w:eastAsia="zh-CN"/>
        </w:rPr>
        <w:t>投标文件</w:t>
      </w:r>
      <w:r>
        <w:rPr>
          <w:rFonts w:hint="eastAsia" w:ascii="宋体" w:hAnsi="宋体"/>
          <w:sz w:val="24"/>
          <w:szCs w:val="24"/>
          <w:highlight w:val="none"/>
        </w:rPr>
        <w:t>响应、承诺的，及时更换至符合要求为止。</w:t>
      </w:r>
    </w:p>
    <w:p w14:paraId="711EDEB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8.</w:t>
      </w:r>
      <w:r>
        <w:rPr>
          <w:rFonts w:hint="eastAsia" w:ascii="宋体" w:hAnsi="宋体"/>
          <w:sz w:val="24"/>
          <w:szCs w:val="24"/>
          <w:highlight w:val="none"/>
        </w:rPr>
        <w:t>我方同意所提交的</w:t>
      </w:r>
      <w:r>
        <w:rPr>
          <w:rFonts w:hint="eastAsia" w:ascii="宋体" w:hAnsi="宋体"/>
          <w:sz w:val="24"/>
          <w:szCs w:val="24"/>
          <w:highlight w:val="none"/>
          <w:lang w:eastAsia="zh-CN"/>
        </w:rPr>
        <w:t>投标文件</w:t>
      </w:r>
      <w:r>
        <w:rPr>
          <w:rFonts w:hint="eastAsia" w:ascii="宋体" w:hAnsi="宋体"/>
          <w:sz w:val="24"/>
          <w:szCs w:val="24"/>
          <w:highlight w:val="none"/>
        </w:rPr>
        <w:t>在</w:t>
      </w:r>
      <w:r>
        <w:rPr>
          <w:rFonts w:hint="eastAsia" w:ascii="宋体" w:hAnsi="宋体"/>
          <w:sz w:val="24"/>
          <w:szCs w:val="24"/>
          <w:highlight w:val="none"/>
          <w:lang w:eastAsia="zh-CN"/>
        </w:rPr>
        <w:t>招标文件</w:t>
      </w:r>
      <w:r>
        <w:rPr>
          <w:rFonts w:hint="eastAsia" w:ascii="宋体" w:hAnsi="宋体"/>
          <w:sz w:val="24"/>
          <w:szCs w:val="24"/>
          <w:highlight w:val="none"/>
        </w:rPr>
        <w:t>的投标须知中规定的</w:t>
      </w:r>
      <w:r>
        <w:rPr>
          <w:rFonts w:hint="eastAsia" w:ascii="宋体" w:hAnsi="宋体"/>
          <w:sz w:val="24"/>
          <w:szCs w:val="24"/>
          <w:highlight w:val="none"/>
          <w:lang w:eastAsia="zh-CN"/>
        </w:rPr>
        <w:t>比选响应有效期</w:t>
      </w:r>
      <w:r>
        <w:rPr>
          <w:rFonts w:hint="eastAsia" w:ascii="宋体" w:hAnsi="宋体"/>
          <w:sz w:val="24"/>
          <w:szCs w:val="24"/>
          <w:highlight w:val="none"/>
        </w:rPr>
        <w:t>内有效，在此期间内如果中标，我方将受此约束。</w:t>
      </w:r>
    </w:p>
    <w:p w14:paraId="4A946C9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9.</w:t>
      </w:r>
      <w:r>
        <w:rPr>
          <w:rFonts w:hint="eastAsia" w:ascii="宋体" w:hAnsi="宋体"/>
          <w:sz w:val="24"/>
          <w:szCs w:val="24"/>
          <w:highlight w:val="none"/>
        </w:rPr>
        <w:t>在合同协议书正式签署生效之前，你方的</w:t>
      </w:r>
      <w:r>
        <w:rPr>
          <w:rFonts w:hint="eastAsia" w:ascii="宋体" w:hAnsi="宋体"/>
          <w:sz w:val="24"/>
          <w:szCs w:val="24"/>
          <w:highlight w:val="none"/>
          <w:lang w:eastAsia="zh-CN"/>
        </w:rPr>
        <w:t>招标文件</w:t>
      </w:r>
      <w:r>
        <w:rPr>
          <w:rFonts w:hint="eastAsia" w:ascii="宋体" w:hAnsi="宋体"/>
          <w:sz w:val="24"/>
          <w:szCs w:val="24"/>
          <w:highlight w:val="none"/>
        </w:rPr>
        <w:t>、答疑纪要、成交人通知书和本</w:t>
      </w:r>
      <w:r>
        <w:rPr>
          <w:rFonts w:hint="eastAsia" w:ascii="宋体" w:hAnsi="宋体"/>
          <w:sz w:val="24"/>
          <w:szCs w:val="24"/>
          <w:highlight w:val="none"/>
          <w:lang w:eastAsia="zh-CN"/>
        </w:rPr>
        <w:t>投标文件</w:t>
      </w:r>
      <w:r>
        <w:rPr>
          <w:rFonts w:hint="eastAsia" w:ascii="宋体" w:hAnsi="宋体"/>
          <w:sz w:val="24"/>
          <w:szCs w:val="24"/>
          <w:highlight w:val="none"/>
        </w:rPr>
        <w:t>将构成我们约束双方之间共同遵守的文件，对双方具有约束力。</w:t>
      </w:r>
    </w:p>
    <w:p w14:paraId="07C3B12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hint="eastAsia" w:ascii="宋体" w:hAnsi="宋体"/>
          <w:sz w:val="24"/>
          <w:szCs w:val="24"/>
          <w:highlight w:val="none"/>
          <w:lang w:val="en-US" w:eastAsia="zh-CN"/>
        </w:rPr>
        <w:t>10.</w:t>
      </w:r>
      <w:r>
        <w:rPr>
          <w:rFonts w:hint="eastAsia" w:ascii="宋体" w:hAnsi="宋体"/>
          <w:sz w:val="24"/>
          <w:szCs w:val="24"/>
          <w:highlight w:val="none"/>
        </w:rPr>
        <w:t>我方理解你方不负担我们的任何投标费用，我方不要求你方对未中标原因</w:t>
      </w:r>
      <w:r>
        <w:rPr>
          <w:rFonts w:hint="eastAsia" w:ascii="宋体" w:hAnsi="宋体"/>
          <w:sz w:val="24"/>
          <w:szCs w:val="24"/>
          <w:highlight w:val="none"/>
          <w:lang w:eastAsia="zh-CN"/>
        </w:rPr>
        <w:t>做</w:t>
      </w:r>
      <w:r>
        <w:rPr>
          <w:rFonts w:hint="eastAsia" w:ascii="宋体" w:hAnsi="宋体"/>
          <w:sz w:val="24"/>
          <w:szCs w:val="24"/>
          <w:highlight w:val="none"/>
        </w:rPr>
        <w:t>任何解释，也不退回</w:t>
      </w:r>
      <w:r>
        <w:rPr>
          <w:rFonts w:hint="eastAsia" w:ascii="宋体" w:hAnsi="宋体"/>
          <w:sz w:val="24"/>
          <w:szCs w:val="24"/>
          <w:highlight w:val="none"/>
          <w:lang w:eastAsia="zh-CN"/>
        </w:rPr>
        <w:t>投标文件</w:t>
      </w:r>
      <w:r>
        <w:rPr>
          <w:rFonts w:hint="eastAsia" w:ascii="宋体" w:hAnsi="宋体"/>
          <w:sz w:val="24"/>
          <w:szCs w:val="24"/>
          <w:highlight w:val="none"/>
        </w:rPr>
        <w:t>。</w:t>
      </w:r>
    </w:p>
    <w:p w14:paraId="14292D1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ascii="宋体" w:cs="宋体"/>
          <w:sz w:val="24"/>
          <w:szCs w:val="24"/>
          <w:highlight w:val="none"/>
        </w:rPr>
      </w:pPr>
      <w:r>
        <w:rPr>
          <w:rFonts w:hint="eastAsia" w:ascii="宋体" w:hAnsi="宋体"/>
          <w:b/>
          <w:bCs/>
          <w:sz w:val="24"/>
          <w:szCs w:val="24"/>
          <w:highlight w:val="none"/>
          <w:lang w:val="en-US" w:eastAsia="zh-CN"/>
        </w:rPr>
        <w:t>11.</w:t>
      </w:r>
      <w:r>
        <w:rPr>
          <w:rFonts w:hint="eastAsia" w:ascii="宋体" w:hAnsi="宋体" w:cs="宋体"/>
          <w:b/>
          <w:bCs w:val="0"/>
          <w:color w:val="auto"/>
          <w:sz w:val="24"/>
          <w:highlight w:val="none"/>
        </w:rPr>
        <w:t>我方完全接受并响应</w:t>
      </w:r>
      <w:r>
        <w:rPr>
          <w:rFonts w:hint="eastAsia" w:ascii="宋体" w:hAnsi="宋体" w:cs="宋体"/>
          <w:b/>
          <w:bCs w:val="0"/>
          <w:color w:val="auto"/>
          <w:sz w:val="24"/>
          <w:highlight w:val="none"/>
          <w:lang w:eastAsia="zh-CN"/>
        </w:rPr>
        <w:t>招标文件</w:t>
      </w:r>
      <w:r>
        <w:rPr>
          <w:rFonts w:hint="eastAsia" w:ascii="宋体" w:hAnsi="宋体" w:cs="宋体"/>
          <w:b/>
          <w:bCs w:val="0"/>
          <w:color w:val="auto"/>
          <w:sz w:val="24"/>
          <w:highlight w:val="none"/>
        </w:rPr>
        <w:t>、答疑文件、</w:t>
      </w:r>
      <w:r>
        <w:rPr>
          <w:rFonts w:hint="eastAsia" w:ascii="宋体" w:hAnsi="宋体" w:cs="宋体"/>
          <w:b/>
          <w:bCs w:val="0"/>
          <w:color w:val="auto"/>
          <w:sz w:val="24"/>
          <w:highlight w:val="none"/>
          <w:lang w:eastAsia="zh-CN"/>
        </w:rPr>
        <w:t>评审办法</w:t>
      </w:r>
      <w:r>
        <w:rPr>
          <w:rFonts w:hint="eastAsia" w:ascii="宋体" w:hAnsi="宋体" w:cs="宋体"/>
          <w:b/>
          <w:bCs w:val="0"/>
          <w:color w:val="auto"/>
          <w:sz w:val="24"/>
          <w:highlight w:val="none"/>
        </w:rPr>
        <w:t>、采购预算及限价等关于本项目相关文件的要求，</w:t>
      </w:r>
      <w:r>
        <w:rPr>
          <w:rFonts w:hint="eastAsia" w:ascii="宋体" w:hAnsi="宋体" w:eastAsia="宋体" w:cs="宋体"/>
          <w:b/>
          <w:bCs w:val="0"/>
          <w:color w:val="auto"/>
          <w:sz w:val="24"/>
          <w:highlight w:val="none"/>
        </w:rPr>
        <w:t>严格遵守</w:t>
      </w:r>
      <w:r>
        <w:rPr>
          <w:rFonts w:hint="eastAsia" w:ascii="宋体" w:hAnsi="宋体" w:eastAsia="宋体" w:cs="宋体"/>
          <w:b/>
          <w:bCs w:val="0"/>
          <w:color w:val="auto"/>
          <w:sz w:val="24"/>
          <w:highlight w:val="none"/>
          <w:lang w:val="en-US" w:eastAsia="zh-CN"/>
        </w:rPr>
        <w:t>项目采购</w:t>
      </w:r>
      <w:r>
        <w:rPr>
          <w:rFonts w:hint="eastAsia" w:ascii="宋体" w:hAnsi="宋体" w:eastAsia="宋体" w:cs="宋体"/>
          <w:b/>
          <w:bCs w:val="0"/>
          <w:color w:val="auto"/>
          <w:sz w:val="24"/>
          <w:highlight w:val="none"/>
        </w:rPr>
        <w:t>过程的时间安排、程序安排等细节，对此无任何异议。</w:t>
      </w:r>
      <w:r>
        <w:rPr>
          <w:rFonts w:hint="eastAsia" w:ascii="宋体" w:hAnsi="宋体" w:eastAsia="宋体" w:cs="宋体"/>
          <w:b/>
          <w:bCs w:val="0"/>
          <w:color w:val="auto"/>
          <w:sz w:val="24"/>
          <w:highlight w:val="none"/>
          <w:lang w:val="en-US" w:eastAsia="zh-CN"/>
        </w:rPr>
        <w:t>但我单位所编制的</w:t>
      </w:r>
      <w:r>
        <w:rPr>
          <w:rFonts w:hint="eastAsia" w:ascii="宋体" w:hAnsi="宋体" w:cs="宋体"/>
          <w:b/>
          <w:bCs w:val="0"/>
          <w:color w:val="auto"/>
          <w:sz w:val="24"/>
          <w:highlight w:val="none"/>
          <w:lang w:eastAsia="zh-CN"/>
        </w:rPr>
        <w:t>投标文件</w:t>
      </w:r>
      <w:r>
        <w:rPr>
          <w:rFonts w:hint="eastAsia" w:ascii="宋体" w:hAnsi="宋体" w:eastAsia="宋体" w:cs="宋体"/>
          <w:b/>
          <w:bCs w:val="0"/>
          <w:color w:val="auto"/>
          <w:sz w:val="24"/>
          <w:highlight w:val="none"/>
          <w:lang w:val="en-US" w:eastAsia="zh-CN"/>
        </w:rPr>
        <w:t>如未按照招标文件特别要求逐条明确响应或提供相关证明材料编制投标文件的，我方自愿被按照无效投标处理。</w:t>
      </w:r>
    </w:p>
    <w:p w14:paraId="6BFF368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sz w:val="24"/>
          <w:szCs w:val="24"/>
          <w:highlight w:val="none"/>
        </w:rPr>
      </w:pPr>
    </w:p>
    <w:p w14:paraId="3F38D812">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lang w:eastAsia="zh-CN"/>
        </w:rPr>
        <w:t>投</w:t>
      </w:r>
      <w:r>
        <w:rPr>
          <w:rFonts w:hint="eastAsia" w:ascii="宋体" w:hAnsi="宋体"/>
          <w:sz w:val="24"/>
          <w:szCs w:val="24"/>
          <w:highlight w:val="none"/>
          <w:lang w:val="en-US" w:eastAsia="zh-CN"/>
        </w:rPr>
        <w:t xml:space="preserve">  </w:t>
      </w:r>
      <w:r>
        <w:rPr>
          <w:rFonts w:hint="eastAsia" w:ascii="宋体" w:hAnsi="宋体"/>
          <w:sz w:val="24"/>
          <w:szCs w:val="24"/>
          <w:highlight w:val="none"/>
          <w:lang w:eastAsia="zh-CN"/>
        </w:rPr>
        <w:t>标</w:t>
      </w:r>
      <w:r>
        <w:rPr>
          <w:rFonts w:hint="eastAsia" w:ascii="宋体" w:hAnsi="宋体"/>
          <w:sz w:val="24"/>
          <w:szCs w:val="24"/>
          <w:highlight w:val="none"/>
          <w:lang w:val="en-US" w:eastAsia="zh-CN"/>
        </w:rPr>
        <w:t xml:space="preserve">  </w:t>
      </w:r>
      <w:r>
        <w:rPr>
          <w:rFonts w:hint="eastAsia" w:ascii="宋体" w:hAnsi="宋体"/>
          <w:sz w:val="24"/>
          <w:szCs w:val="24"/>
          <w:highlight w:val="none"/>
          <w:lang w:eastAsia="zh-CN"/>
        </w:rPr>
        <w:t>人</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（盖章）</w:t>
      </w:r>
    </w:p>
    <w:p w14:paraId="279D7833">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单</w:t>
      </w:r>
      <w:r>
        <w:rPr>
          <w:rFonts w:ascii="宋体" w:hAnsi="宋体"/>
          <w:sz w:val="24"/>
          <w:szCs w:val="24"/>
          <w:highlight w:val="none"/>
        </w:rPr>
        <w:t xml:space="preserve"> </w:t>
      </w:r>
      <w:r>
        <w:rPr>
          <w:rFonts w:hint="eastAsia" w:ascii="宋体" w:hAnsi="宋体"/>
          <w:sz w:val="24"/>
          <w:szCs w:val="24"/>
          <w:highlight w:val="none"/>
        </w:rPr>
        <w:t>位</w:t>
      </w:r>
      <w:r>
        <w:rPr>
          <w:rFonts w:ascii="宋体" w:hAnsi="宋体"/>
          <w:sz w:val="24"/>
          <w:szCs w:val="24"/>
          <w:highlight w:val="none"/>
        </w:rPr>
        <w:t xml:space="preserve"> </w:t>
      </w:r>
      <w:r>
        <w:rPr>
          <w:rFonts w:hint="eastAsia" w:ascii="宋体" w:hAnsi="宋体"/>
          <w:sz w:val="24"/>
          <w:szCs w:val="24"/>
          <w:highlight w:val="none"/>
        </w:rPr>
        <w:t>地</w:t>
      </w:r>
      <w:r>
        <w:rPr>
          <w:rFonts w:ascii="宋体" w:hAnsi="宋体"/>
          <w:sz w:val="24"/>
          <w:szCs w:val="24"/>
          <w:highlight w:val="none"/>
        </w:rPr>
        <w:t xml:space="preserve"> </w:t>
      </w:r>
      <w:r>
        <w:rPr>
          <w:rFonts w:hint="eastAsia" w:ascii="宋体" w:hAnsi="宋体"/>
          <w:sz w:val="24"/>
          <w:szCs w:val="24"/>
          <w:highlight w:val="none"/>
        </w:rPr>
        <w:t>址：</w:t>
      </w:r>
      <w:r>
        <w:rPr>
          <w:rFonts w:ascii="宋体" w:hAnsi="宋体"/>
          <w:sz w:val="24"/>
          <w:szCs w:val="24"/>
          <w:highlight w:val="none"/>
          <w:u w:val="single"/>
        </w:rPr>
        <w:t xml:space="preserve">                                             </w:t>
      </w:r>
    </w:p>
    <w:p w14:paraId="08C11557">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法定代表人或委托代理人：</w:t>
      </w:r>
      <w:r>
        <w:rPr>
          <w:rFonts w:ascii="宋体" w:hAnsi="宋体"/>
          <w:sz w:val="24"/>
          <w:szCs w:val="24"/>
          <w:highlight w:val="none"/>
          <w:u w:val="single"/>
        </w:rPr>
        <w:t xml:space="preserve">                        </w:t>
      </w:r>
      <w:r>
        <w:rPr>
          <w:rFonts w:hint="eastAsia" w:ascii="宋体" w:hAnsi="宋体"/>
          <w:sz w:val="24"/>
          <w:szCs w:val="24"/>
          <w:highlight w:val="none"/>
          <w:u w:val="single"/>
        </w:rPr>
        <w:t>（签字或盖章）</w:t>
      </w:r>
    </w:p>
    <w:p w14:paraId="2BA11117">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邮</w:t>
      </w:r>
      <w:r>
        <w:rPr>
          <w:rFonts w:ascii="宋体" w:hAnsi="宋体"/>
          <w:sz w:val="24"/>
          <w:szCs w:val="24"/>
          <w:highlight w:val="none"/>
        </w:rPr>
        <w:t xml:space="preserve"> </w:t>
      </w:r>
      <w:r>
        <w:rPr>
          <w:rFonts w:hint="eastAsia" w:ascii="宋体" w:hAnsi="宋体"/>
          <w:sz w:val="24"/>
          <w:szCs w:val="24"/>
          <w:highlight w:val="none"/>
        </w:rPr>
        <w:t>政</w:t>
      </w:r>
      <w:r>
        <w:rPr>
          <w:rFonts w:ascii="宋体" w:hAnsi="宋体"/>
          <w:sz w:val="24"/>
          <w:szCs w:val="24"/>
          <w:highlight w:val="none"/>
        </w:rPr>
        <w:t xml:space="preserve"> </w:t>
      </w:r>
      <w:r>
        <w:rPr>
          <w:rFonts w:hint="eastAsia" w:ascii="宋体" w:hAnsi="宋体"/>
          <w:sz w:val="24"/>
          <w:szCs w:val="24"/>
          <w:highlight w:val="none"/>
        </w:rPr>
        <w:t>编</w:t>
      </w:r>
      <w:r>
        <w:rPr>
          <w:rFonts w:ascii="宋体" w:hAnsi="宋体"/>
          <w:sz w:val="24"/>
          <w:szCs w:val="24"/>
          <w:highlight w:val="none"/>
        </w:rPr>
        <w:t xml:space="preserve"> </w:t>
      </w:r>
      <w:r>
        <w:rPr>
          <w:rFonts w:hint="eastAsia" w:ascii="宋体" w:hAnsi="宋体"/>
          <w:sz w:val="24"/>
          <w:szCs w:val="24"/>
          <w:highlight w:val="none"/>
        </w:rPr>
        <w:t>码：</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电话：</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传真：</w:t>
      </w:r>
      <w:r>
        <w:rPr>
          <w:rFonts w:ascii="宋体" w:hAnsi="宋体"/>
          <w:sz w:val="24"/>
          <w:szCs w:val="24"/>
          <w:highlight w:val="none"/>
          <w:u w:val="single"/>
        </w:rPr>
        <w:t xml:space="preserve">           </w:t>
      </w:r>
    </w:p>
    <w:p w14:paraId="20178F24">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highlight w:val="none"/>
        </w:rPr>
      </w:pPr>
      <w:r>
        <w:rPr>
          <w:rFonts w:hint="eastAsia" w:ascii="宋体" w:hAnsi="宋体"/>
          <w:sz w:val="24"/>
          <w:szCs w:val="24"/>
          <w:highlight w:val="none"/>
        </w:rPr>
        <w:t>日</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p>
    <w:p w14:paraId="28E85E62">
      <w:pPr>
        <w:pStyle w:val="7"/>
        <w:adjustRightInd w:val="0"/>
        <w:snapToGrid w:val="0"/>
        <w:spacing w:line="24" w:lineRule="atLeast"/>
        <w:jc w:val="both"/>
        <w:rPr>
          <w:rFonts w:hAnsi="宋体"/>
          <w:sz w:val="24"/>
          <w:szCs w:val="24"/>
          <w:highlight w:val="none"/>
        </w:rPr>
      </w:pPr>
    </w:p>
    <w:p w14:paraId="42BE1548">
      <w:pPr>
        <w:rPr>
          <w:rFonts w:hint="eastAsia" w:ascii="宋体" w:hAnsi="宋体"/>
          <w:b/>
          <w:sz w:val="24"/>
          <w:szCs w:val="24"/>
          <w:highlight w:val="none"/>
        </w:rPr>
      </w:pPr>
      <w:bookmarkStart w:id="0" w:name="_Toc6331"/>
      <w:r>
        <w:rPr>
          <w:rFonts w:hint="eastAsia" w:ascii="宋体" w:hAnsi="宋体"/>
          <w:b/>
          <w:sz w:val="24"/>
          <w:szCs w:val="24"/>
          <w:highlight w:val="none"/>
        </w:rPr>
        <w:br w:type="page"/>
      </w:r>
    </w:p>
    <w:p w14:paraId="76D49A14">
      <w:pPr>
        <w:pStyle w:val="2"/>
        <w:rPr>
          <w:rFonts w:hint="eastAsia"/>
          <w:highlight w:val="none"/>
          <w:lang w:eastAsia="zh-CN"/>
        </w:rPr>
      </w:pPr>
    </w:p>
    <w:p w14:paraId="30EAF173">
      <w:pPr>
        <w:adjustRightInd w:val="0"/>
        <w:snapToGrid w:val="0"/>
        <w:spacing w:line="360" w:lineRule="auto"/>
        <w:jc w:val="center"/>
        <w:outlineLvl w:val="1"/>
        <w:rPr>
          <w:rFonts w:hint="eastAsia" w:ascii="Times New Roman" w:hAnsi="Times New Roman" w:eastAsia="黑体" w:cs="Times New Roman"/>
          <w:b/>
          <w:kern w:val="0"/>
          <w:sz w:val="32"/>
          <w:szCs w:val="32"/>
          <w:highlight w:val="none"/>
          <w:lang w:val="en-US" w:eastAsia="zh-CN" w:bidi="ar-SA"/>
        </w:rPr>
      </w:pPr>
      <w:r>
        <w:rPr>
          <w:rFonts w:hint="eastAsia" w:ascii="Times New Roman" w:hAnsi="Times New Roman" w:eastAsia="黑体" w:cs="Times New Roman"/>
          <w:b/>
          <w:kern w:val="0"/>
          <w:sz w:val="32"/>
          <w:szCs w:val="32"/>
          <w:highlight w:val="none"/>
          <w:lang w:val="en-US" w:eastAsia="zh-CN" w:bidi="ar-SA"/>
        </w:rPr>
        <w:t>实质性要求和条件响应情况</w:t>
      </w:r>
    </w:p>
    <w:p w14:paraId="6D12F6B6">
      <w:pPr>
        <w:adjustRightInd w:val="0"/>
        <w:snapToGrid w:val="0"/>
        <w:spacing w:line="360" w:lineRule="auto"/>
        <w:outlineLvl w:val="1"/>
        <w:rPr>
          <w:rFonts w:ascii="宋体"/>
          <w:sz w:val="24"/>
          <w:szCs w:val="24"/>
          <w:highlight w:val="none"/>
        </w:rPr>
      </w:pPr>
      <w:r>
        <w:rPr>
          <w:rFonts w:hint="eastAsia" w:ascii="宋体" w:hAnsi="宋体"/>
          <w:b/>
          <w:sz w:val="24"/>
          <w:szCs w:val="24"/>
          <w:highlight w:val="none"/>
        </w:rPr>
        <w:t>工程名称：</w:t>
      </w:r>
      <w:r>
        <w:rPr>
          <w:rFonts w:ascii="宋体" w:hAnsi="宋体"/>
          <w:sz w:val="24"/>
          <w:szCs w:val="24"/>
          <w:highlight w:val="none"/>
          <w:u w:val="single"/>
        </w:rPr>
        <w:t xml:space="preserve">               </w:t>
      </w:r>
      <w:r>
        <w:rPr>
          <w:rFonts w:hint="eastAsia" w:ascii="宋体" w:hAnsi="宋体"/>
          <w:sz w:val="24"/>
          <w:szCs w:val="24"/>
          <w:highlight w:val="none"/>
        </w:rPr>
        <w:t>（采购项目名称）</w:t>
      </w:r>
      <w:bookmarkEnd w:id="0"/>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1FD9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noWrap w:val="0"/>
            <w:vAlign w:val="center"/>
          </w:tcPr>
          <w:p w14:paraId="6063CD0E">
            <w:pPr>
              <w:adjustRightInd w:val="0"/>
              <w:snapToGrid w:val="0"/>
              <w:spacing w:line="360" w:lineRule="auto"/>
              <w:jc w:val="center"/>
              <w:rPr>
                <w:rFonts w:ascii="宋体"/>
                <w:sz w:val="24"/>
                <w:szCs w:val="24"/>
                <w:highlight w:val="none"/>
              </w:rPr>
            </w:pP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中规定的实质性要求和条件响应情况</w:t>
            </w:r>
          </w:p>
        </w:tc>
      </w:tr>
      <w:tr w14:paraId="15A1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178" w:type="dxa"/>
            <w:noWrap w:val="0"/>
            <w:vAlign w:val="center"/>
          </w:tcPr>
          <w:p w14:paraId="03345FE1">
            <w:pPr>
              <w:adjustRightInd w:val="0"/>
              <w:snapToGrid w:val="0"/>
              <w:spacing w:line="360" w:lineRule="auto"/>
              <w:jc w:val="center"/>
              <w:rPr>
                <w:rFonts w:ascii="宋体"/>
                <w:sz w:val="24"/>
                <w:szCs w:val="24"/>
                <w:highlight w:val="none"/>
              </w:rPr>
            </w:pPr>
          </w:p>
        </w:tc>
      </w:tr>
      <w:tr w14:paraId="28CD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noWrap w:val="0"/>
            <w:vAlign w:val="center"/>
          </w:tcPr>
          <w:p w14:paraId="6DBCDC3A">
            <w:pPr>
              <w:adjustRightInd w:val="0"/>
              <w:snapToGrid w:val="0"/>
              <w:spacing w:line="360" w:lineRule="auto"/>
              <w:ind w:firstLine="482" w:firstLineChars="200"/>
              <w:rPr>
                <w:rFonts w:ascii="宋体"/>
                <w:sz w:val="24"/>
                <w:szCs w:val="24"/>
                <w:highlight w:val="none"/>
              </w:rPr>
            </w:pPr>
            <w:r>
              <w:rPr>
                <w:rFonts w:hint="eastAsia" w:ascii="宋体" w:hAnsi="宋体"/>
                <w:b/>
                <w:sz w:val="24"/>
                <w:szCs w:val="24"/>
                <w:highlight w:val="none"/>
              </w:rPr>
              <w:t>备注：</w:t>
            </w:r>
            <w:r>
              <w:rPr>
                <w:rFonts w:hint="eastAsia" w:ascii="宋体" w:hAnsi="宋体"/>
                <w:sz w:val="24"/>
                <w:szCs w:val="24"/>
                <w:highlight w:val="none"/>
                <w:lang w:eastAsia="zh-CN"/>
              </w:rPr>
              <w:t>投标人</w:t>
            </w:r>
            <w:r>
              <w:rPr>
                <w:rFonts w:hint="eastAsia" w:ascii="宋体" w:hAnsi="宋体"/>
                <w:sz w:val="24"/>
                <w:szCs w:val="24"/>
                <w:highlight w:val="none"/>
              </w:rPr>
              <w:t>应承诺是否响应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中规定的实质性要求和条件，并在此基础上，可做出其他有利于</w:t>
            </w:r>
            <w:r>
              <w:rPr>
                <w:rFonts w:hint="eastAsia" w:ascii="宋体" w:hAnsi="宋体"/>
                <w:sz w:val="24"/>
                <w:szCs w:val="24"/>
                <w:highlight w:val="none"/>
                <w:lang w:eastAsia="zh-CN"/>
              </w:rPr>
              <w:t>招标人</w:t>
            </w:r>
            <w:r>
              <w:rPr>
                <w:rFonts w:hint="eastAsia" w:ascii="宋体" w:hAnsi="宋体"/>
                <w:sz w:val="24"/>
                <w:szCs w:val="24"/>
                <w:highlight w:val="none"/>
              </w:rPr>
              <w:t>的承诺。如</w:t>
            </w:r>
            <w:r>
              <w:rPr>
                <w:rFonts w:hint="eastAsia" w:ascii="宋体" w:hAnsi="宋体"/>
                <w:sz w:val="24"/>
                <w:szCs w:val="24"/>
                <w:highlight w:val="none"/>
                <w:lang w:eastAsia="zh-CN"/>
              </w:rPr>
              <w:t>投标人</w:t>
            </w:r>
            <w:r>
              <w:rPr>
                <w:rFonts w:hint="eastAsia" w:ascii="宋体" w:hAnsi="宋体"/>
                <w:sz w:val="24"/>
                <w:szCs w:val="24"/>
                <w:highlight w:val="none"/>
              </w:rPr>
              <w:t>不承诺完全响应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中规定的实质性要求和条件，应对不响应部分的内容予以具体说明。如</w:t>
            </w:r>
            <w:r>
              <w:rPr>
                <w:rFonts w:hint="eastAsia" w:ascii="宋体" w:hAnsi="宋体"/>
                <w:sz w:val="24"/>
                <w:szCs w:val="24"/>
                <w:highlight w:val="none"/>
                <w:lang w:eastAsia="zh-CN"/>
              </w:rPr>
              <w:t>投标人</w:t>
            </w:r>
            <w:r>
              <w:rPr>
                <w:rFonts w:hint="eastAsia" w:ascii="宋体" w:hAnsi="宋体"/>
                <w:sz w:val="24"/>
                <w:szCs w:val="24"/>
                <w:highlight w:val="none"/>
              </w:rPr>
              <w:t>不填写实质性要求和条件的响应情况，则视为</w:t>
            </w:r>
            <w:r>
              <w:rPr>
                <w:rFonts w:hint="eastAsia" w:ascii="宋体" w:hAnsi="宋体"/>
                <w:sz w:val="24"/>
                <w:szCs w:val="24"/>
                <w:highlight w:val="none"/>
                <w:lang w:eastAsia="zh-CN"/>
              </w:rPr>
              <w:t>投标人</w:t>
            </w:r>
            <w:r>
              <w:rPr>
                <w:rFonts w:hint="eastAsia" w:ascii="宋体" w:hAnsi="宋体"/>
                <w:sz w:val="24"/>
                <w:szCs w:val="24"/>
                <w:highlight w:val="none"/>
              </w:rPr>
              <w:t>承诺完全响应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w:t>
            </w:r>
          </w:p>
        </w:tc>
      </w:tr>
    </w:tbl>
    <w:p w14:paraId="706BBC4C">
      <w:pPr>
        <w:adjustRightInd w:val="0"/>
        <w:snapToGrid w:val="0"/>
        <w:spacing w:line="360" w:lineRule="auto"/>
        <w:jc w:val="right"/>
        <w:rPr>
          <w:rFonts w:hint="eastAsia" w:ascii="宋体" w:hAnsi="宋体"/>
          <w:sz w:val="24"/>
          <w:szCs w:val="24"/>
          <w:highlight w:val="none"/>
        </w:rPr>
      </w:pPr>
    </w:p>
    <w:p w14:paraId="61ABA161">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sz w:val="24"/>
          <w:szCs w:val="24"/>
          <w:highlight w:val="none"/>
        </w:rPr>
      </w:pPr>
      <w:r>
        <w:rPr>
          <w:rFonts w:hint="eastAsia" w:ascii="宋体" w:hAnsi="宋体"/>
          <w:sz w:val="24"/>
          <w:szCs w:val="24"/>
          <w:highlight w:val="none"/>
          <w:lang w:eastAsia="zh-CN"/>
        </w:rPr>
        <w:t>投标人</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rPr>
        <w:t>（盖单位章）</w:t>
      </w:r>
    </w:p>
    <w:p w14:paraId="47ADBA22">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sz w:val="24"/>
          <w:szCs w:val="24"/>
          <w:highlight w:val="none"/>
          <w:u w:val="single"/>
        </w:rPr>
      </w:pPr>
      <w:r>
        <w:rPr>
          <w:rFonts w:hint="eastAsia" w:ascii="宋体" w:hAnsi="宋体"/>
          <w:sz w:val="24"/>
          <w:szCs w:val="24"/>
          <w:highlight w:val="none"/>
          <w:lang w:val="en-US" w:eastAsia="zh-CN"/>
        </w:rPr>
        <w:t xml:space="preserve"> </w:t>
      </w:r>
      <w:r>
        <w:rPr>
          <w:rFonts w:hint="eastAsia" w:ascii="宋体" w:hAnsi="宋体"/>
          <w:sz w:val="24"/>
          <w:szCs w:val="24"/>
          <w:highlight w:val="none"/>
        </w:rPr>
        <w:t>法定代表人：</w:t>
      </w:r>
      <w:r>
        <w:rPr>
          <w:rFonts w:ascii="宋体" w:hAnsi="宋体"/>
          <w:sz w:val="24"/>
          <w:szCs w:val="24"/>
          <w:highlight w:val="none"/>
          <w:u w:val="single"/>
        </w:rPr>
        <w:t xml:space="preserve">                       </w:t>
      </w:r>
      <w:r>
        <w:rPr>
          <w:rFonts w:hint="eastAsia" w:ascii="宋体" w:hAnsi="宋体"/>
          <w:sz w:val="24"/>
          <w:szCs w:val="24"/>
          <w:highlight w:val="none"/>
        </w:rPr>
        <w:t>（签字或盖章）</w:t>
      </w:r>
    </w:p>
    <w:p w14:paraId="21905D99">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outlineLvl w:val="2"/>
        <w:rPr>
          <w:rFonts w:ascii="宋体" w:hAnsi="宋体"/>
          <w:szCs w:val="21"/>
          <w:highlight w:val="none"/>
        </w:rPr>
      </w:pPr>
      <w:r>
        <w:rPr>
          <w:rFonts w:hint="eastAsia" w:ascii="宋体" w:hAnsi="宋体"/>
          <w:sz w:val="24"/>
          <w:szCs w:val="24"/>
          <w:highlight w:val="non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r>
        <w:rPr>
          <w:rFonts w:ascii="宋体" w:hAnsi="宋体"/>
          <w:szCs w:val="21"/>
          <w:highlight w:val="none"/>
        </w:rPr>
        <w:t xml:space="preserve">  </w:t>
      </w:r>
    </w:p>
    <w:p w14:paraId="2E7A7F3E">
      <w:pPr>
        <w:rPr>
          <w:rFonts w:hint="eastAsia" w:ascii="Times New Roman" w:hAnsi="Times New Roman" w:eastAsia="黑体" w:cs="Times New Roman"/>
          <w:b/>
          <w:kern w:val="0"/>
          <w:sz w:val="32"/>
          <w:szCs w:val="32"/>
          <w:highlight w:val="none"/>
          <w:lang w:val="en-US" w:eastAsia="zh-CN" w:bidi="ar-SA"/>
        </w:rPr>
      </w:pPr>
      <w:bookmarkStart w:id="1" w:name="_Toc3980"/>
      <w:bookmarkStart w:id="2" w:name="_Toc11147"/>
      <w:bookmarkStart w:id="3" w:name="_Toc6613"/>
      <w:bookmarkStart w:id="4" w:name="_Toc321812069"/>
      <w:bookmarkStart w:id="5" w:name="_Toc324521863"/>
      <w:bookmarkStart w:id="6" w:name="_Toc2015"/>
      <w:bookmarkStart w:id="7" w:name="_Toc3616"/>
      <w:bookmarkStart w:id="8" w:name="_Toc2160"/>
      <w:bookmarkStart w:id="9" w:name="_Toc12356"/>
      <w:r>
        <w:rPr>
          <w:rFonts w:hint="eastAsia" w:ascii="Times New Roman" w:hAnsi="Times New Roman" w:eastAsia="黑体" w:cs="Times New Roman"/>
          <w:b/>
          <w:kern w:val="0"/>
          <w:sz w:val="32"/>
          <w:szCs w:val="32"/>
          <w:highlight w:val="none"/>
          <w:lang w:val="en-US" w:eastAsia="zh-CN" w:bidi="ar-SA"/>
        </w:rPr>
        <w:br w:type="page"/>
      </w:r>
    </w:p>
    <w:p w14:paraId="060750CC">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2"/>
        <w:rPr>
          <w:rFonts w:hint="eastAsia" w:ascii="Times New Roman" w:hAnsi="Times New Roman" w:eastAsia="黑体" w:cs="Times New Roman"/>
          <w:b/>
          <w:kern w:val="0"/>
          <w:sz w:val="32"/>
          <w:szCs w:val="32"/>
          <w:highlight w:val="none"/>
          <w:lang w:val="en-US" w:eastAsia="zh-CN" w:bidi="ar-SA"/>
        </w:rPr>
      </w:pPr>
      <w:bookmarkStart w:id="30" w:name="_GoBack"/>
      <w:bookmarkEnd w:id="30"/>
      <w:r>
        <w:rPr>
          <w:rFonts w:hint="eastAsia" w:ascii="Times New Roman" w:hAnsi="Times New Roman" w:eastAsia="黑体" w:cs="Times New Roman"/>
          <w:b/>
          <w:kern w:val="0"/>
          <w:sz w:val="32"/>
          <w:szCs w:val="32"/>
          <w:highlight w:val="none"/>
          <w:lang w:val="en-US" w:eastAsia="zh-CN" w:bidi="ar-SA"/>
        </w:rPr>
        <w:t>二、</w:t>
      </w:r>
      <w:bookmarkEnd w:id="1"/>
      <w:bookmarkEnd w:id="2"/>
      <w:bookmarkEnd w:id="3"/>
      <w:bookmarkEnd w:id="4"/>
      <w:bookmarkEnd w:id="5"/>
      <w:bookmarkEnd w:id="6"/>
      <w:bookmarkEnd w:id="7"/>
      <w:bookmarkEnd w:id="8"/>
      <w:bookmarkEnd w:id="9"/>
      <w:bookmarkStart w:id="10" w:name="_Toc17654"/>
      <w:bookmarkStart w:id="11" w:name="_Toc22986"/>
      <w:bookmarkStart w:id="12" w:name="_Toc19074"/>
      <w:bookmarkStart w:id="13" w:name="_Toc28632"/>
      <w:bookmarkStart w:id="14" w:name="_Toc20289"/>
      <w:bookmarkStart w:id="15" w:name="_Toc5384"/>
      <w:bookmarkStart w:id="16" w:name="_Toc4671"/>
      <w:bookmarkStart w:id="17" w:name="_Toc8867"/>
      <w:bookmarkStart w:id="18" w:name="_Toc14328"/>
      <w:bookmarkStart w:id="19" w:name="_Toc613"/>
      <w:r>
        <w:rPr>
          <w:rFonts w:hint="eastAsia" w:ascii="Times New Roman" w:hAnsi="Times New Roman" w:eastAsia="黑体" w:cs="Times New Roman"/>
          <w:b/>
          <w:kern w:val="0"/>
          <w:sz w:val="32"/>
          <w:szCs w:val="32"/>
          <w:highlight w:val="none"/>
          <w:lang w:val="en-US" w:eastAsia="zh-CN" w:bidi="ar-SA"/>
        </w:rPr>
        <w:t>投标报价一览表</w:t>
      </w:r>
      <w:bookmarkEnd w:id="10"/>
      <w:bookmarkEnd w:id="11"/>
    </w:p>
    <w:tbl>
      <w:tblPr>
        <w:tblStyle w:val="5"/>
        <w:tblW w:w="10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548"/>
        <w:gridCol w:w="3188"/>
        <w:gridCol w:w="4414"/>
      </w:tblGrid>
      <w:tr w14:paraId="1D0C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273" w:type="dxa"/>
            <w:noWrap w:val="0"/>
            <w:vAlign w:val="center"/>
          </w:tcPr>
          <w:p w14:paraId="60ACD36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sz w:val="24"/>
                <w:szCs w:val="24"/>
                <w:highlight w:val="none"/>
              </w:rPr>
              <w:t>项目名称</w:t>
            </w:r>
          </w:p>
        </w:tc>
        <w:tc>
          <w:tcPr>
            <w:tcW w:w="9150" w:type="dxa"/>
            <w:gridSpan w:val="3"/>
            <w:noWrap w:val="0"/>
            <w:vAlign w:val="center"/>
          </w:tcPr>
          <w:p w14:paraId="09427246">
            <w:pPr>
              <w:keepNext w:val="0"/>
              <w:keepLines w:val="0"/>
              <w:pageBreakBefore w:val="0"/>
              <w:widowControl/>
              <w:kinsoku/>
              <w:wordWrap/>
              <w:overflowPunct/>
              <w:topLinePunct w:val="0"/>
              <w:autoSpaceDE/>
              <w:autoSpaceDN/>
              <w:bidi w:val="0"/>
              <w:adjustRightInd w:val="0"/>
              <w:snapToGrid w:val="0"/>
              <w:spacing w:line="240" w:lineRule="auto"/>
              <w:ind w:left="0"/>
              <w:textAlignment w:val="auto"/>
              <w:rPr>
                <w:rFonts w:ascii="宋体" w:hAnsi="宋体" w:eastAsia="宋体" w:cs="仿宋"/>
                <w:sz w:val="24"/>
                <w:szCs w:val="24"/>
                <w:highlight w:val="none"/>
              </w:rPr>
            </w:pPr>
          </w:p>
        </w:tc>
      </w:tr>
      <w:tr w14:paraId="3F3C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273" w:type="dxa"/>
            <w:noWrap w:val="0"/>
            <w:vAlign w:val="center"/>
          </w:tcPr>
          <w:p w14:paraId="010AFFCC">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sz w:val="24"/>
                <w:szCs w:val="24"/>
                <w:highlight w:val="none"/>
              </w:rPr>
              <w:t>项目编号</w:t>
            </w:r>
          </w:p>
        </w:tc>
        <w:tc>
          <w:tcPr>
            <w:tcW w:w="9150" w:type="dxa"/>
            <w:gridSpan w:val="3"/>
            <w:noWrap w:val="0"/>
            <w:vAlign w:val="center"/>
          </w:tcPr>
          <w:p w14:paraId="1F913DA4">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宋体" w:hAnsi="宋体" w:eastAsia="宋体" w:cs="仿宋"/>
                <w:sz w:val="24"/>
                <w:szCs w:val="24"/>
                <w:highlight w:val="none"/>
              </w:rPr>
            </w:pPr>
          </w:p>
        </w:tc>
      </w:tr>
      <w:tr w14:paraId="70661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9" w:hRule="atLeast"/>
          <w:jc w:val="center"/>
        </w:trPr>
        <w:tc>
          <w:tcPr>
            <w:tcW w:w="1273" w:type="dxa"/>
            <w:noWrap w:val="0"/>
            <w:vAlign w:val="center"/>
          </w:tcPr>
          <w:p w14:paraId="596DC3BC">
            <w:pPr>
              <w:keepNext w:val="0"/>
              <w:keepLines w:val="0"/>
              <w:pageBreakBefore w:val="0"/>
              <w:widowControl w:val="0"/>
              <w:kinsoku/>
              <w:wordWrap/>
              <w:overflowPunct/>
              <w:topLinePunct w:val="0"/>
              <w:bidi w:val="0"/>
              <w:adjustRightInd w:val="0"/>
              <w:snapToGrid w:val="0"/>
              <w:spacing w:line="240" w:lineRule="auto"/>
              <w:ind w:left="0"/>
              <w:jc w:val="center"/>
              <w:textAlignment w:val="auto"/>
              <w:rPr>
                <w:rFonts w:hint="eastAsia" w:ascii="宋体" w:hAnsi="宋体" w:eastAsia="宋体" w:cs="仿宋"/>
                <w:sz w:val="24"/>
                <w:szCs w:val="24"/>
                <w:highlight w:val="none"/>
                <w:lang w:val="en-US" w:eastAsia="zh-CN"/>
              </w:rPr>
            </w:pPr>
            <w:r>
              <w:rPr>
                <w:rFonts w:hint="eastAsia" w:ascii="宋体" w:hAnsi="宋体" w:eastAsia="宋体" w:cs="仿宋"/>
                <w:sz w:val="24"/>
                <w:szCs w:val="24"/>
                <w:highlight w:val="none"/>
                <w:lang w:val="en-US" w:eastAsia="zh-CN"/>
              </w:rPr>
              <w:t>投标</w:t>
            </w:r>
          </w:p>
          <w:p w14:paraId="11D24CE2">
            <w:pPr>
              <w:keepNext w:val="0"/>
              <w:keepLines w:val="0"/>
              <w:pageBreakBefore w:val="0"/>
              <w:widowControl w:val="0"/>
              <w:kinsoku/>
              <w:wordWrap/>
              <w:overflowPunct/>
              <w:topLinePunct w:val="0"/>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sz w:val="24"/>
                <w:szCs w:val="24"/>
                <w:highlight w:val="none"/>
              </w:rPr>
              <w:t>总报价</w:t>
            </w:r>
          </w:p>
          <w:p w14:paraId="6A18D51C">
            <w:pPr>
              <w:keepNext w:val="0"/>
              <w:keepLines w:val="0"/>
              <w:pageBreakBefore w:val="0"/>
              <w:widowControl w:val="0"/>
              <w:kinsoku/>
              <w:wordWrap/>
              <w:overflowPunct/>
              <w:topLinePunct w:val="0"/>
              <w:autoSpaceDE w:val="0"/>
              <w:autoSpaceDN w:val="0"/>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sz w:val="24"/>
                <w:szCs w:val="24"/>
                <w:highlight w:val="none"/>
              </w:rPr>
              <w:t>（元）</w:t>
            </w:r>
          </w:p>
        </w:tc>
        <w:tc>
          <w:tcPr>
            <w:tcW w:w="9150" w:type="dxa"/>
            <w:gridSpan w:val="3"/>
            <w:noWrap w:val="0"/>
            <w:vAlign w:val="center"/>
          </w:tcPr>
          <w:p w14:paraId="52899BC9">
            <w:pPr>
              <w:keepNext w:val="0"/>
              <w:keepLines w:val="0"/>
              <w:pageBreakBefore w:val="0"/>
              <w:widowControl w:val="0"/>
              <w:kinsoku/>
              <w:wordWrap/>
              <w:overflowPunct/>
              <w:topLinePunct w:val="0"/>
              <w:bidi w:val="0"/>
              <w:adjustRightInd w:val="0"/>
              <w:snapToGrid w:val="0"/>
              <w:spacing w:line="240" w:lineRule="auto"/>
              <w:ind w:left="0" w:firstLine="236" w:firstLineChars="100"/>
              <w:jc w:val="left"/>
              <w:textAlignment w:val="auto"/>
              <w:rPr>
                <w:rFonts w:hint="eastAsia" w:ascii="宋体" w:hAnsi="宋体" w:eastAsia="宋体" w:cs="仿宋"/>
                <w:spacing w:val="-2"/>
                <w:sz w:val="24"/>
                <w:szCs w:val="24"/>
                <w:highlight w:val="none"/>
                <w:lang w:val="en-US" w:eastAsia="zh-CN"/>
              </w:rPr>
            </w:pPr>
            <w:r>
              <w:rPr>
                <w:rFonts w:hint="eastAsia" w:ascii="宋体" w:hAnsi="宋体" w:eastAsia="宋体" w:cs="仿宋"/>
                <w:spacing w:val="-2"/>
                <w:sz w:val="24"/>
                <w:szCs w:val="24"/>
                <w:highlight w:val="none"/>
                <w:lang w:val="en-US" w:eastAsia="zh-CN"/>
              </w:rPr>
              <w:t>投标总报价（含规费税金）：</w:t>
            </w:r>
          </w:p>
          <w:p w14:paraId="4F1579F0">
            <w:pPr>
              <w:keepNext w:val="0"/>
              <w:keepLines w:val="0"/>
              <w:pageBreakBefore w:val="0"/>
              <w:widowControl w:val="0"/>
              <w:kinsoku/>
              <w:wordWrap/>
              <w:overflowPunct/>
              <w:topLinePunct w:val="0"/>
              <w:bidi w:val="0"/>
              <w:adjustRightInd w:val="0"/>
              <w:snapToGrid w:val="0"/>
              <w:spacing w:line="240" w:lineRule="auto"/>
              <w:ind w:left="0" w:firstLine="236" w:firstLineChars="100"/>
              <w:jc w:val="left"/>
              <w:textAlignment w:val="auto"/>
              <w:rPr>
                <w:rFonts w:ascii="宋体" w:hAnsi="宋体" w:eastAsia="宋体" w:cs="仿宋"/>
                <w:sz w:val="24"/>
                <w:szCs w:val="24"/>
                <w:highlight w:val="none"/>
                <w:u w:val="single"/>
              </w:rPr>
            </w:pPr>
            <w:r>
              <w:rPr>
                <w:rFonts w:ascii="宋体" w:hAnsi="宋体" w:eastAsia="宋体" w:cs="仿宋"/>
                <w:spacing w:val="-2"/>
                <w:sz w:val="24"/>
                <w:szCs w:val="24"/>
                <w:highlight w:val="none"/>
              </w:rPr>
              <w:t>大写：人民币</w:t>
            </w:r>
            <w:r>
              <w:rPr>
                <w:rFonts w:hint="eastAsia" w:ascii="宋体" w:hAnsi="宋体" w:eastAsia="宋体" w:cs="仿宋"/>
                <w:spacing w:val="-2"/>
                <w:sz w:val="24"/>
                <w:szCs w:val="24"/>
                <w:highlight w:val="none"/>
                <w:u w:val="single"/>
              </w:rPr>
              <w:t xml:space="preserve">       </w:t>
            </w:r>
          </w:p>
          <w:p w14:paraId="154A1759">
            <w:pPr>
              <w:keepNext w:val="0"/>
              <w:keepLines w:val="0"/>
              <w:pageBreakBefore w:val="0"/>
              <w:widowControl w:val="0"/>
              <w:kinsoku/>
              <w:wordWrap/>
              <w:overflowPunct/>
              <w:topLinePunct w:val="0"/>
              <w:autoSpaceDE/>
              <w:autoSpaceDN/>
              <w:bidi w:val="0"/>
              <w:adjustRightInd w:val="0"/>
              <w:snapToGrid w:val="0"/>
              <w:spacing w:line="240" w:lineRule="auto"/>
              <w:ind w:left="0" w:firstLine="242" w:firstLineChars="100"/>
              <w:jc w:val="left"/>
              <w:textAlignment w:val="auto"/>
              <w:rPr>
                <w:rFonts w:ascii="宋体" w:hAnsi="宋体" w:eastAsia="宋体" w:cs="仿宋"/>
                <w:sz w:val="24"/>
                <w:szCs w:val="24"/>
                <w:highlight w:val="none"/>
              </w:rPr>
            </w:pPr>
            <w:r>
              <w:rPr>
                <w:rFonts w:ascii="宋体" w:hAnsi="宋体" w:eastAsia="宋体" w:cs="仿宋"/>
                <w:spacing w:val="1"/>
                <w:sz w:val="24"/>
                <w:szCs w:val="24"/>
                <w:highlight w:val="none"/>
              </w:rPr>
              <w:t>小写：</w:t>
            </w:r>
            <w:r>
              <w:rPr>
                <w:rFonts w:ascii="宋体" w:hAnsi="宋体" w:eastAsia="宋体" w:cs="Arial"/>
                <w:spacing w:val="1"/>
                <w:sz w:val="24"/>
                <w:szCs w:val="24"/>
                <w:highlight w:val="none"/>
              </w:rPr>
              <w:t>¥</w:t>
            </w:r>
            <w:r>
              <w:rPr>
                <w:rFonts w:hint="eastAsia" w:ascii="宋体" w:hAnsi="宋体" w:eastAsia="宋体" w:cs="Arial"/>
                <w:spacing w:val="1"/>
                <w:sz w:val="24"/>
                <w:szCs w:val="24"/>
                <w:highlight w:val="none"/>
                <w:u w:val="single"/>
              </w:rPr>
              <w:t xml:space="preserve">            </w:t>
            </w:r>
            <w:r>
              <w:rPr>
                <w:rFonts w:ascii="宋体" w:hAnsi="宋体" w:eastAsia="宋体" w:cs="仿宋"/>
                <w:sz w:val="24"/>
                <w:szCs w:val="24"/>
                <w:highlight w:val="none"/>
              </w:rPr>
              <w:t>元</w:t>
            </w:r>
          </w:p>
          <w:p w14:paraId="4CB8B775">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其中：</w:t>
            </w:r>
          </w:p>
          <w:p w14:paraId="6BE26201">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1.设计费（含规费税金）：</w:t>
            </w:r>
          </w:p>
          <w:p w14:paraId="5883854D">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大写：</w:t>
            </w:r>
            <w:r>
              <w:rPr>
                <w:rFonts w:ascii="宋体" w:hAnsi="宋体" w:eastAsia="宋体" w:cs="仿宋"/>
                <w:spacing w:val="-2"/>
                <w:sz w:val="24"/>
                <w:szCs w:val="24"/>
                <w:highlight w:val="none"/>
              </w:rPr>
              <w:t>人民币</w:t>
            </w:r>
            <w:r>
              <w:rPr>
                <w:rFonts w:hint="eastAsia" w:ascii="宋体" w:hAnsi="宋体" w:eastAsia="宋体" w:cs="仿宋"/>
                <w:spacing w:val="-2"/>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p>
          <w:p w14:paraId="30FE4D27">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小写：￥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lang w:val="en-US" w:eastAsia="zh-CN"/>
              </w:rPr>
              <w:t>元；</w:t>
            </w:r>
          </w:p>
          <w:p w14:paraId="487B006A">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2.建筑安装工程费用（ 含规费税金）：</w:t>
            </w:r>
          </w:p>
          <w:p w14:paraId="3D613D06">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大写：</w:t>
            </w:r>
            <w:r>
              <w:rPr>
                <w:rFonts w:ascii="宋体" w:hAnsi="宋体" w:eastAsia="宋体" w:cs="仿宋"/>
                <w:spacing w:val="-2"/>
                <w:sz w:val="24"/>
                <w:szCs w:val="24"/>
                <w:highlight w:val="none"/>
              </w:rPr>
              <w:t>人民币</w:t>
            </w:r>
            <w:r>
              <w:rPr>
                <w:rFonts w:hint="eastAsia" w:ascii="宋体" w:hAnsi="宋体" w:eastAsia="宋体" w:cs="仿宋"/>
                <w:spacing w:val="-2"/>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p>
          <w:p w14:paraId="7717D743">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小写：￥</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lang w:val="en-US" w:eastAsia="zh-CN"/>
              </w:rPr>
              <w:t>元；</w:t>
            </w:r>
          </w:p>
          <w:p w14:paraId="03017F5B">
            <w:pPr>
              <w:keepNext w:val="0"/>
              <w:keepLines w:val="0"/>
              <w:pageBreakBefore w:val="0"/>
              <w:widowControl w:val="0"/>
              <w:numPr>
                <w:ilvl w:val="-1"/>
                <w:numId w:val="0"/>
              </w:numPr>
              <w:kinsoku/>
              <w:wordWrap/>
              <w:overflowPunct/>
              <w:topLinePunct w:val="0"/>
              <w:bidi w:val="0"/>
              <w:adjustRightInd w:val="0"/>
              <w:snapToGrid w:val="0"/>
              <w:spacing w:line="240" w:lineRule="auto"/>
              <w:ind w:left="0" w:firstLine="240" w:firstLineChars="100"/>
              <w:jc w:val="left"/>
              <w:textAlignment w:val="auto"/>
              <w:rPr>
                <w:rFonts w:hint="eastAsia" w:ascii="宋体" w:hAnsi="宋体"/>
                <w:sz w:val="24"/>
                <w:szCs w:val="24"/>
                <w:highlight w:val="none"/>
                <w:lang w:val="en-US" w:eastAsia="zh-CN"/>
              </w:rPr>
            </w:pPr>
            <w:r>
              <w:rPr>
                <w:rFonts w:hint="eastAsia" w:ascii="宋体" w:hAnsi="宋体" w:eastAsiaTheme="minorEastAsia" w:cstheme="minorBidi"/>
                <w:kern w:val="2"/>
                <w:sz w:val="24"/>
                <w:szCs w:val="24"/>
                <w:highlight w:val="none"/>
                <w:lang w:val="en-US" w:eastAsia="zh-CN" w:bidi="ar-SA"/>
              </w:rPr>
              <w:t>3.暂列金（含规费税金）</w:t>
            </w:r>
          </w:p>
          <w:p w14:paraId="1979A15F">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default" w:ascii="宋体" w:hAnsi="宋体"/>
                <w:sz w:val="24"/>
                <w:szCs w:val="24"/>
                <w:highlight w:val="none"/>
                <w:lang w:val="en-US" w:eastAsia="zh-CN"/>
              </w:rPr>
            </w:pPr>
            <w:r>
              <w:rPr>
                <w:rFonts w:hint="default" w:ascii="宋体" w:hAnsi="宋体"/>
                <w:sz w:val="24"/>
                <w:szCs w:val="24"/>
                <w:highlight w:val="none"/>
                <w:lang w:val="en-US" w:eastAsia="zh-CN"/>
              </w:rPr>
              <w:t>大写：人民币陆拾叁万元整</w:t>
            </w:r>
          </w:p>
          <w:p w14:paraId="13E7482B">
            <w:pPr>
              <w:keepNext w:val="0"/>
              <w:keepLines w:val="0"/>
              <w:pageBreakBefore w:val="0"/>
              <w:widowControl w:val="0"/>
              <w:kinsoku/>
              <w:wordWrap/>
              <w:overflowPunct/>
              <w:topLinePunct w:val="0"/>
              <w:bidi w:val="0"/>
              <w:adjustRightInd w:val="0"/>
              <w:snapToGrid w:val="0"/>
              <w:spacing w:line="240" w:lineRule="auto"/>
              <w:ind w:left="0" w:firstLine="240" w:firstLineChars="100"/>
              <w:jc w:val="left"/>
              <w:textAlignment w:val="auto"/>
              <w:rPr>
                <w:rFonts w:hint="default" w:ascii="宋体" w:hAnsi="宋体"/>
                <w:sz w:val="24"/>
                <w:szCs w:val="24"/>
                <w:highlight w:val="none"/>
                <w:lang w:val="en-US" w:eastAsia="zh-CN"/>
              </w:rPr>
            </w:pPr>
            <w:r>
              <w:rPr>
                <w:rFonts w:hint="default" w:ascii="宋体" w:hAnsi="宋体"/>
                <w:sz w:val="24"/>
                <w:szCs w:val="24"/>
                <w:highlight w:val="none"/>
                <w:lang w:val="en-US" w:eastAsia="zh-CN"/>
              </w:rPr>
              <w:t>小写：￥</w:t>
            </w:r>
            <w:r>
              <w:rPr>
                <w:rFonts w:hint="default" w:ascii="宋体" w:hAnsi="宋体"/>
                <w:sz w:val="24"/>
                <w:szCs w:val="24"/>
                <w:highlight w:val="none"/>
                <w:u w:val="single"/>
                <w:lang w:val="en-US" w:eastAsia="zh-CN"/>
              </w:rPr>
              <w:t>630000.00</w:t>
            </w:r>
            <w:r>
              <w:rPr>
                <w:rFonts w:hint="default" w:ascii="宋体" w:hAnsi="宋体"/>
                <w:sz w:val="24"/>
                <w:szCs w:val="24"/>
                <w:highlight w:val="none"/>
                <w:lang w:val="en-US" w:eastAsia="zh-CN"/>
              </w:rPr>
              <w:t>元；</w:t>
            </w:r>
          </w:p>
        </w:tc>
      </w:tr>
      <w:tr w14:paraId="07C56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1273" w:type="dxa"/>
            <w:vMerge w:val="restart"/>
            <w:noWrap w:val="0"/>
            <w:vAlign w:val="center"/>
          </w:tcPr>
          <w:p w14:paraId="507E4C80">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rFonts w:hint="default" w:ascii="宋体" w:hAnsi="宋体" w:eastAsia="宋体" w:cs="仿宋"/>
                <w:sz w:val="24"/>
                <w:szCs w:val="24"/>
                <w:highlight w:val="none"/>
                <w:lang w:val="en-US" w:eastAsia="zh-CN"/>
              </w:rPr>
            </w:pPr>
            <w:r>
              <w:rPr>
                <w:rFonts w:hint="eastAsia" w:ascii="宋体" w:hAnsi="宋体" w:eastAsia="宋体" w:cs="仿宋"/>
                <w:sz w:val="24"/>
                <w:szCs w:val="24"/>
                <w:highlight w:val="none"/>
                <w:lang w:val="en-US" w:eastAsia="zh-CN"/>
              </w:rPr>
              <w:t>专业工程暂估价</w:t>
            </w:r>
            <w:r>
              <w:rPr>
                <w:rFonts w:hint="eastAsia" w:ascii="宋体" w:hAnsi="宋体" w:eastAsia="宋体" w:cs="仿宋"/>
                <w:sz w:val="24"/>
                <w:szCs w:val="24"/>
                <w:highlight w:val="none"/>
                <w:lang w:val="en-US" w:eastAsia="zh-CN"/>
              </w:rPr>
              <w:t>(按招标文件所提供的暂估价填入)</w:t>
            </w:r>
          </w:p>
        </w:tc>
        <w:tc>
          <w:tcPr>
            <w:tcW w:w="1548" w:type="dxa"/>
            <w:noWrap w:val="0"/>
            <w:vAlign w:val="center"/>
          </w:tcPr>
          <w:p w14:paraId="03376E3F">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仿宋"/>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定制沙盘及模型</w:t>
            </w:r>
          </w:p>
        </w:tc>
        <w:tc>
          <w:tcPr>
            <w:tcW w:w="3188" w:type="dxa"/>
            <w:noWrap w:val="0"/>
            <w:vAlign w:val="center"/>
          </w:tcPr>
          <w:p w14:paraId="76C6C3E3">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大写：</w:t>
            </w:r>
            <w:r>
              <w:rPr>
                <w:rFonts w:ascii="宋体" w:hAnsi="宋体" w:eastAsia="宋体" w:cs="仿宋"/>
                <w:color w:val="auto"/>
                <w:spacing w:val="-2"/>
                <w:sz w:val="24"/>
                <w:szCs w:val="24"/>
                <w:highlight w:val="none"/>
                <w:u w:val="none"/>
              </w:rPr>
              <w:t>人民币</w:t>
            </w:r>
            <w:r>
              <w:rPr>
                <w:rFonts w:hint="eastAsia" w:ascii="宋体" w:hAnsi="宋体" w:eastAsia="宋体" w:cs="仿宋"/>
                <w:color w:val="auto"/>
                <w:spacing w:val="-2"/>
                <w:sz w:val="24"/>
                <w:szCs w:val="24"/>
                <w:highlight w:val="none"/>
                <w:u w:val="none"/>
                <w:lang w:val="en-US" w:eastAsia="zh-CN"/>
              </w:rPr>
              <w:t>壹佰伍拾万元整</w:t>
            </w:r>
          </w:p>
          <w:p w14:paraId="444D272F">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eastAsia="宋体" w:cs="宋体"/>
                <w:color w:val="auto"/>
                <w:kern w:val="0"/>
                <w:sz w:val="24"/>
                <w:szCs w:val="24"/>
                <w:highlight w:val="none"/>
                <w:u w:val="none"/>
                <w:lang w:val="en-US" w:eastAsia="zh-CN" w:bidi="ar"/>
              </w:rPr>
            </w:pPr>
            <w:r>
              <w:rPr>
                <w:rFonts w:hint="eastAsia" w:ascii="宋体" w:hAnsi="宋体"/>
                <w:color w:val="auto"/>
                <w:sz w:val="24"/>
                <w:szCs w:val="24"/>
                <w:highlight w:val="none"/>
                <w:u w:val="none"/>
                <w:lang w:val="en-US" w:eastAsia="zh-CN"/>
              </w:rPr>
              <w:t>小写：￥1500000.00元；</w:t>
            </w:r>
          </w:p>
        </w:tc>
        <w:tc>
          <w:tcPr>
            <w:tcW w:w="4414" w:type="dxa"/>
            <w:noWrap w:val="0"/>
            <w:vAlign w:val="center"/>
          </w:tcPr>
          <w:p w14:paraId="3E6C3465">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
              </w:rPr>
              <w:t>含实物模型、电子沙盘等，数量不少于24个。</w:t>
            </w:r>
          </w:p>
        </w:tc>
      </w:tr>
      <w:tr w14:paraId="776A6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273" w:type="dxa"/>
            <w:vMerge w:val="continue"/>
            <w:noWrap w:val="0"/>
            <w:vAlign w:val="center"/>
          </w:tcPr>
          <w:p w14:paraId="4FAFA5C8">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highlight w:val="none"/>
              </w:rPr>
            </w:pPr>
          </w:p>
        </w:tc>
        <w:tc>
          <w:tcPr>
            <w:tcW w:w="1548" w:type="dxa"/>
            <w:noWrap w:val="0"/>
            <w:vAlign w:val="center"/>
          </w:tcPr>
          <w:p w14:paraId="5F09BD52">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仿宋"/>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展示设备1</w:t>
            </w:r>
          </w:p>
        </w:tc>
        <w:tc>
          <w:tcPr>
            <w:tcW w:w="3188" w:type="dxa"/>
            <w:noWrap w:val="0"/>
            <w:vAlign w:val="center"/>
          </w:tcPr>
          <w:p w14:paraId="0B309708">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大写：</w:t>
            </w:r>
            <w:r>
              <w:rPr>
                <w:rFonts w:ascii="宋体" w:hAnsi="宋体" w:eastAsia="宋体" w:cs="仿宋"/>
                <w:color w:val="auto"/>
                <w:spacing w:val="-2"/>
                <w:sz w:val="24"/>
                <w:szCs w:val="24"/>
                <w:highlight w:val="none"/>
                <w:u w:val="none"/>
              </w:rPr>
              <w:t>人民币</w:t>
            </w:r>
            <w:r>
              <w:rPr>
                <w:rFonts w:hint="eastAsia" w:ascii="宋体" w:hAnsi="宋体" w:eastAsia="宋体" w:cs="仿宋"/>
                <w:color w:val="auto"/>
                <w:spacing w:val="-2"/>
                <w:sz w:val="24"/>
                <w:szCs w:val="24"/>
                <w:highlight w:val="none"/>
                <w:u w:val="none"/>
                <w:lang w:val="en-US" w:eastAsia="zh-CN"/>
              </w:rPr>
              <w:t>壹佰伍拾万元整</w:t>
            </w:r>
          </w:p>
          <w:p w14:paraId="41404BB9">
            <w:pPr>
              <w:pStyle w:val="8"/>
              <w:keepNext w:val="0"/>
              <w:keepLines w:val="0"/>
              <w:pageBreakBefore w:val="0"/>
              <w:kinsoku/>
              <w:wordWrap/>
              <w:overflowPunct/>
              <w:topLinePunct w:val="0"/>
              <w:autoSpaceDE/>
              <w:autoSpaceDN/>
              <w:bidi w:val="0"/>
              <w:adjustRightInd w:val="0"/>
              <w:snapToGrid w:val="0"/>
              <w:spacing w:line="240" w:lineRule="auto"/>
              <w:ind w:left="0"/>
              <w:jc w:val="both"/>
              <w:textAlignment w:val="auto"/>
              <w:rPr>
                <w:rFonts w:hint="eastAsia" w:ascii="宋体" w:hAnsi="宋体" w:eastAsia="宋体" w:cs="宋体"/>
                <w:color w:val="auto"/>
                <w:kern w:val="0"/>
                <w:sz w:val="24"/>
                <w:szCs w:val="24"/>
                <w:highlight w:val="none"/>
                <w:u w:val="none"/>
                <w:lang w:val="en-US" w:eastAsia="zh-CN" w:bidi="ar"/>
              </w:rPr>
            </w:pPr>
            <w:r>
              <w:rPr>
                <w:rFonts w:hint="eastAsia" w:ascii="宋体" w:hAnsi="宋体"/>
                <w:color w:val="auto"/>
                <w:sz w:val="24"/>
                <w:szCs w:val="24"/>
                <w:highlight w:val="none"/>
                <w:u w:val="none"/>
                <w:lang w:val="en-US" w:eastAsia="zh-CN"/>
              </w:rPr>
              <w:t>小写：￥1500000.00元；</w:t>
            </w:r>
          </w:p>
        </w:tc>
        <w:tc>
          <w:tcPr>
            <w:tcW w:w="4414" w:type="dxa"/>
            <w:noWrap w:val="0"/>
            <w:vAlign w:val="center"/>
          </w:tcPr>
          <w:p w14:paraId="6EA233F4">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
              </w:rPr>
              <w:t>含拼接屏、LED屏、滑轨屏等硬件及安装</w:t>
            </w:r>
          </w:p>
        </w:tc>
      </w:tr>
      <w:tr w14:paraId="7528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1273" w:type="dxa"/>
            <w:vMerge w:val="continue"/>
            <w:noWrap w:val="0"/>
            <w:vAlign w:val="center"/>
          </w:tcPr>
          <w:p w14:paraId="1752D7BF">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rFonts w:hint="eastAsia" w:ascii="宋体" w:hAnsi="宋体" w:eastAsia="宋体" w:cs="仿宋"/>
                <w:sz w:val="24"/>
                <w:szCs w:val="24"/>
                <w:highlight w:val="none"/>
                <w:lang w:val="en-US" w:eastAsia="zh-CN"/>
              </w:rPr>
            </w:pPr>
          </w:p>
        </w:tc>
        <w:tc>
          <w:tcPr>
            <w:tcW w:w="1548" w:type="dxa"/>
            <w:noWrap w:val="0"/>
            <w:vAlign w:val="center"/>
          </w:tcPr>
          <w:p w14:paraId="0FA52612">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仿宋"/>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展示设备2</w:t>
            </w:r>
          </w:p>
        </w:tc>
        <w:tc>
          <w:tcPr>
            <w:tcW w:w="3188" w:type="dxa"/>
            <w:noWrap w:val="0"/>
            <w:vAlign w:val="center"/>
          </w:tcPr>
          <w:p w14:paraId="25473173">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大写：</w:t>
            </w:r>
            <w:r>
              <w:rPr>
                <w:rFonts w:ascii="宋体" w:hAnsi="宋体" w:eastAsia="宋体" w:cs="仿宋"/>
                <w:color w:val="auto"/>
                <w:spacing w:val="-2"/>
                <w:sz w:val="24"/>
                <w:szCs w:val="24"/>
                <w:highlight w:val="none"/>
                <w:u w:val="none"/>
              </w:rPr>
              <w:t>人民币</w:t>
            </w:r>
            <w:r>
              <w:rPr>
                <w:rFonts w:hint="eastAsia" w:ascii="宋体" w:hAnsi="宋体" w:eastAsia="宋体" w:cs="仿宋"/>
                <w:color w:val="auto"/>
                <w:spacing w:val="-2"/>
                <w:sz w:val="24"/>
                <w:szCs w:val="24"/>
                <w:highlight w:val="none"/>
                <w:u w:val="none"/>
                <w:lang w:val="en-US" w:eastAsia="zh-CN"/>
              </w:rPr>
              <w:t>肆拾伍万元整</w:t>
            </w:r>
          </w:p>
          <w:p w14:paraId="4FD3A1AF">
            <w:pPr>
              <w:pStyle w:val="8"/>
              <w:keepNext w:val="0"/>
              <w:keepLines w:val="0"/>
              <w:pageBreakBefore w:val="0"/>
              <w:kinsoku/>
              <w:wordWrap/>
              <w:overflowPunct/>
              <w:topLinePunct w:val="0"/>
              <w:autoSpaceDE/>
              <w:autoSpaceDN/>
              <w:bidi w:val="0"/>
              <w:adjustRightInd w:val="0"/>
              <w:snapToGrid w:val="0"/>
              <w:spacing w:line="240" w:lineRule="auto"/>
              <w:ind w:left="0"/>
              <w:jc w:val="both"/>
              <w:textAlignment w:val="auto"/>
              <w:rPr>
                <w:rFonts w:hint="eastAsia" w:ascii="宋体" w:hAnsi="宋体" w:eastAsia="宋体" w:cs="宋体"/>
                <w:color w:val="auto"/>
                <w:kern w:val="0"/>
                <w:sz w:val="24"/>
                <w:szCs w:val="24"/>
                <w:highlight w:val="none"/>
                <w:u w:val="none"/>
                <w:lang w:val="en-US" w:eastAsia="zh-CN" w:bidi="ar"/>
              </w:rPr>
            </w:pPr>
            <w:r>
              <w:rPr>
                <w:rFonts w:hint="eastAsia" w:ascii="宋体" w:hAnsi="宋体"/>
                <w:color w:val="auto"/>
                <w:sz w:val="24"/>
                <w:szCs w:val="24"/>
                <w:highlight w:val="none"/>
                <w:u w:val="none"/>
                <w:lang w:val="en-US" w:eastAsia="zh-CN"/>
              </w:rPr>
              <w:t>小写：￥450000.00元；</w:t>
            </w:r>
          </w:p>
        </w:tc>
        <w:tc>
          <w:tcPr>
            <w:tcW w:w="4414" w:type="dxa"/>
            <w:noWrap w:val="0"/>
            <w:vAlign w:val="center"/>
          </w:tcPr>
          <w:p w14:paraId="20191C15">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
              </w:rPr>
              <w:t>含激光投影机、音响、触摸一体机等硬件及安装</w:t>
            </w:r>
          </w:p>
        </w:tc>
      </w:tr>
      <w:tr w14:paraId="04C7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73" w:type="dxa"/>
            <w:vMerge w:val="continue"/>
            <w:noWrap w:val="0"/>
            <w:vAlign w:val="center"/>
          </w:tcPr>
          <w:p w14:paraId="0BF80026">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rFonts w:hint="eastAsia" w:ascii="宋体" w:hAnsi="宋体" w:eastAsia="宋体" w:cs="仿宋"/>
                <w:sz w:val="24"/>
                <w:szCs w:val="24"/>
                <w:highlight w:val="none"/>
                <w:lang w:val="en-US" w:eastAsia="zh-CN"/>
              </w:rPr>
            </w:pPr>
          </w:p>
        </w:tc>
        <w:tc>
          <w:tcPr>
            <w:tcW w:w="1548" w:type="dxa"/>
            <w:noWrap w:val="0"/>
            <w:vAlign w:val="center"/>
          </w:tcPr>
          <w:p w14:paraId="3E2D2F9C">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中控系统</w:t>
            </w:r>
          </w:p>
        </w:tc>
        <w:tc>
          <w:tcPr>
            <w:tcW w:w="3188" w:type="dxa"/>
            <w:noWrap w:val="0"/>
            <w:vAlign w:val="center"/>
          </w:tcPr>
          <w:p w14:paraId="1B81ED4E">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大写：</w:t>
            </w:r>
            <w:r>
              <w:rPr>
                <w:rFonts w:ascii="宋体" w:hAnsi="宋体" w:eastAsia="宋体" w:cs="仿宋"/>
                <w:color w:val="auto"/>
                <w:spacing w:val="-2"/>
                <w:sz w:val="24"/>
                <w:szCs w:val="24"/>
                <w:highlight w:val="none"/>
                <w:u w:val="none"/>
              </w:rPr>
              <w:t>人民币</w:t>
            </w:r>
            <w:r>
              <w:rPr>
                <w:rFonts w:hint="eastAsia" w:ascii="宋体" w:hAnsi="宋体" w:eastAsia="宋体" w:cs="仿宋"/>
                <w:color w:val="auto"/>
                <w:spacing w:val="-2"/>
                <w:sz w:val="24"/>
                <w:szCs w:val="24"/>
                <w:highlight w:val="none"/>
                <w:u w:val="none"/>
                <w:lang w:val="en-US" w:eastAsia="zh-CN"/>
              </w:rPr>
              <w:t>壹拾伍万元整</w:t>
            </w:r>
          </w:p>
          <w:p w14:paraId="472EE75A">
            <w:pPr>
              <w:pStyle w:val="8"/>
              <w:keepNext w:val="0"/>
              <w:keepLines w:val="0"/>
              <w:pageBreakBefore w:val="0"/>
              <w:kinsoku/>
              <w:wordWrap/>
              <w:overflowPunct/>
              <w:topLinePunct w:val="0"/>
              <w:autoSpaceDE/>
              <w:autoSpaceDN/>
              <w:bidi w:val="0"/>
              <w:adjustRightInd w:val="0"/>
              <w:snapToGrid w:val="0"/>
              <w:spacing w:line="240" w:lineRule="auto"/>
              <w:ind w:left="0"/>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小写：￥150000.00元；</w:t>
            </w:r>
          </w:p>
        </w:tc>
        <w:tc>
          <w:tcPr>
            <w:tcW w:w="4414" w:type="dxa"/>
            <w:noWrap w:val="0"/>
            <w:vAlign w:val="center"/>
          </w:tcPr>
          <w:p w14:paraId="19205EC2">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color w:val="auto"/>
                <w:sz w:val="24"/>
                <w:szCs w:val="24"/>
                <w:highlight w:val="none"/>
                <w:lang w:bidi="ar"/>
              </w:rPr>
              <w:t>含中控软件1套，中控系统（中控主机、显示屏、路由器等）</w:t>
            </w:r>
          </w:p>
        </w:tc>
      </w:tr>
      <w:tr w14:paraId="3CEBF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273" w:type="dxa"/>
            <w:vMerge w:val="continue"/>
            <w:noWrap w:val="0"/>
            <w:vAlign w:val="center"/>
          </w:tcPr>
          <w:p w14:paraId="667D6E8C">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rFonts w:hint="eastAsia" w:ascii="宋体" w:hAnsi="宋体" w:eastAsia="宋体" w:cs="仿宋"/>
                <w:sz w:val="24"/>
                <w:szCs w:val="24"/>
                <w:highlight w:val="none"/>
                <w:lang w:val="en-US" w:eastAsia="zh-CN"/>
              </w:rPr>
            </w:pPr>
          </w:p>
        </w:tc>
        <w:tc>
          <w:tcPr>
            <w:tcW w:w="1548" w:type="dxa"/>
            <w:noWrap w:val="0"/>
            <w:vAlign w:val="center"/>
          </w:tcPr>
          <w:p w14:paraId="0FC46858">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仿宋"/>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监控系统</w:t>
            </w:r>
          </w:p>
        </w:tc>
        <w:tc>
          <w:tcPr>
            <w:tcW w:w="3188" w:type="dxa"/>
            <w:noWrap w:val="0"/>
            <w:vAlign w:val="center"/>
          </w:tcPr>
          <w:p w14:paraId="20F9B30A">
            <w:pPr>
              <w:keepNext w:val="0"/>
              <w:keepLines w:val="0"/>
              <w:pageBreakBefore w:val="0"/>
              <w:widowControl w:val="0"/>
              <w:kinsoku/>
              <w:wordWrap/>
              <w:overflowPunct/>
              <w:topLinePunct w:val="0"/>
              <w:bidi w:val="0"/>
              <w:adjustRightInd w:val="0"/>
              <w:snapToGrid w:val="0"/>
              <w:spacing w:line="240" w:lineRule="auto"/>
              <w:jc w:val="both"/>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highlight w:val="none"/>
                <w:u w:val="none"/>
                <w:lang w:val="en-US" w:eastAsia="zh-CN"/>
              </w:rPr>
              <w:t>大写：</w:t>
            </w:r>
            <w:r>
              <w:rPr>
                <w:rFonts w:ascii="宋体" w:hAnsi="宋体" w:eastAsia="宋体" w:cs="仿宋"/>
                <w:color w:val="auto"/>
                <w:spacing w:val="-2"/>
                <w:sz w:val="24"/>
                <w:szCs w:val="24"/>
                <w:highlight w:val="none"/>
                <w:u w:val="none"/>
              </w:rPr>
              <w:t>人民币</w:t>
            </w:r>
            <w:r>
              <w:rPr>
                <w:rFonts w:hint="eastAsia" w:ascii="宋体" w:hAnsi="宋体" w:eastAsia="宋体" w:cs="仿宋"/>
                <w:color w:val="auto"/>
                <w:spacing w:val="-2"/>
                <w:sz w:val="24"/>
                <w:szCs w:val="24"/>
                <w:highlight w:val="none"/>
                <w:u w:val="none"/>
                <w:lang w:val="en-US" w:eastAsia="zh-CN"/>
              </w:rPr>
              <w:t>叁万元整</w:t>
            </w:r>
          </w:p>
          <w:p w14:paraId="5C327C79">
            <w:pPr>
              <w:pStyle w:val="8"/>
              <w:keepNext w:val="0"/>
              <w:keepLines w:val="0"/>
              <w:pageBreakBefore w:val="0"/>
              <w:kinsoku/>
              <w:wordWrap/>
              <w:overflowPunct/>
              <w:topLinePunct w:val="0"/>
              <w:autoSpaceDE/>
              <w:autoSpaceDN/>
              <w:bidi w:val="0"/>
              <w:adjustRightInd w:val="0"/>
              <w:snapToGrid w:val="0"/>
              <w:spacing w:line="240" w:lineRule="auto"/>
              <w:ind w:left="0"/>
              <w:jc w:val="both"/>
              <w:textAlignment w:val="auto"/>
              <w:rPr>
                <w:rFonts w:hint="eastAsia" w:ascii="宋体" w:hAnsi="宋体" w:eastAsia="宋体" w:cs="宋体"/>
                <w:color w:val="auto"/>
                <w:kern w:val="0"/>
                <w:sz w:val="24"/>
                <w:szCs w:val="24"/>
                <w:highlight w:val="none"/>
                <w:u w:val="none"/>
                <w:lang w:val="en-US" w:eastAsia="zh-CN" w:bidi="ar"/>
              </w:rPr>
            </w:pPr>
            <w:r>
              <w:rPr>
                <w:rFonts w:hint="eastAsia" w:ascii="宋体" w:hAnsi="宋体"/>
                <w:color w:val="auto"/>
                <w:sz w:val="24"/>
                <w:szCs w:val="24"/>
                <w:highlight w:val="none"/>
                <w:u w:val="none"/>
                <w:lang w:val="en-US" w:eastAsia="zh-CN"/>
              </w:rPr>
              <w:t>小写：￥30000.00元；</w:t>
            </w:r>
          </w:p>
        </w:tc>
        <w:tc>
          <w:tcPr>
            <w:tcW w:w="4414" w:type="dxa"/>
            <w:noWrap w:val="0"/>
            <w:vAlign w:val="center"/>
          </w:tcPr>
          <w:p w14:paraId="355EC24B">
            <w:pPr>
              <w:pStyle w:val="8"/>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color w:val="auto"/>
                <w:sz w:val="24"/>
                <w:szCs w:val="24"/>
                <w:highlight w:val="none"/>
                <w:lang w:val="en-US" w:eastAsia="zh-CN" w:bidi="ar"/>
              </w:rPr>
              <w:t>含</w:t>
            </w:r>
            <w:r>
              <w:rPr>
                <w:rFonts w:hint="eastAsia" w:ascii="宋体" w:hAnsi="宋体" w:eastAsia="宋体" w:cs="宋体"/>
                <w:color w:val="auto"/>
                <w:sz w:val="24"/>
                <w:szCs w:val="24"/>
                <w:highlight w:val="none"/>
                <w:lang w:bidi="ar"/>
              </w:rPr>
              <w:t>大约18个点位、2T硬盘+硬盘录像机</w:t>
            </w:r>
          </w:p>
        </w:tc>
      </w:tr>
      <w:tr w14:paraId="25E7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273" w:type="dxa"/>
            <w:noWrap w:val="0"/>
            <w:vAlign w:val="center"/>
          </w:tcPr>
          <w:p w14:paraId="7CD2AD91">
            <w:pPr>
              <w:keepNext w:val="0"/>
              <w:keepLines w:val="0"/>
              <w:pageBreakBefore w:val="0"/>
              <w:kinsoku/>
              <w:wordWrap/>
              <w:overflowPunct/>
              <w:topLinePunct w:val="0"/>
              <w:autoSpaceDE w:val="0"/>
              <w:autoSpaceDN w:val="0"/>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sz w:val="24"/>
                <w:szCs w:val="24"/>
                <w:highlight w:val="none"/>
              </w:rPr>
              <w:t>工期</w:t>
            </w:r>
          </w:p>
        </w:tc>
        <w:tc>
          <w:tcPr>
            <w:tcW w:w="9150" w:type="dxa"/>
            <w:gridSpan w:val="3"/>
            <w:noWrap w:val="0"/>
            <w:vAlign w:val="center"/>
          </w:tcPr>
          <w:p w14:paraId="65B61061">
            <w:pPr>
              <w:keepNext w:val="0"/>
              <w:keepLines w:val="0"/>
              <w:pageBreakBefore w:val="0"/>
              <w:widowControl w:val="0"/>
              <w:kinsoku/>
              <w:wordWrap/>
              <w:overflowPunct/>
              <w:topLinePunct w:val="0"/>
              <w:autoSpaceDE/>
              <w:autoSpaceDN/>
              <w:bidi w:val="0"/>
              <w:adjustRightInd w:val="0"/>
              <w:snapToGrid w:val="0"/>
              <w:spacing w:line="240" w:lineRule="auto"/>
              <w:ind w:left="0"/>
              <w:jc w:val="both"/>
              <w:textAlignment w:val="auto"/>
              <w:rPr>
                <w:rFonts w:ascii="宋体" w:hAnsi="宋体" w:eastAsia="宋体" w:cs="仿宋"/>
                <w:kern w:val="0"/>
                <w:sz w:val="24"/>
                <w:szCs w:val="24"/>
                <w:highlight w:val="none"/>
              </w:rPr>
            </w:pPr>
            <w:r>
              <w:rPr>
                <w:rFonts w:hint="eastAsia" w:ascii="宋体" w:hAnsi="宋体"/>
                <w:sz w:val="24"/>
                <w:szCs w:val="24"/>
                <w:highlight w:val="none"/>
                <w:lang w:eastAsia="zh-CN"/>
              </w:rPr>
              <w:t>总工期</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天。（其中，中标通知书下发</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日历天完成设计图、施工图、预算表、造价表；2025年</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月</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eastAsia="zh-CN"/>
              </w:rPr>
              <w:t>日前项目竣工验收）</w:t>
            </w:r>
          </w:p>
        </w:tc>
      </w:tr>
      <w:tr w14:paraId="10B1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1273" w:type="dxa"/>
            <w:noWrap w:val="0"/>
            <w:vAlign w:val="center"/>
          </w:tcPr>
          <w:p w14:paraId="34CD03C9">
            <w:pPr>
              <w:keepNext w:val="0"/>
              <w:keepLines w:val="0"/>
              <w:pageBreakBefore w:val="0"/>
              <w:widowControl/>
              <w:kinsoku/>
              <w:wordWrap/>
              <w:overflowPunct/>
              <w:topLinePunct w:val="0"/>
              <w:bidi w:val="0"/>
              <w:adjustRightInd w:val="0"/>
              <w:snapToGrid w:val="0"/>
              <w:spacing w:line="240" w:lineRule="auto"/>
              <w:ind w:left="0"/>
              <w:jc w:val="center"/>
              <w:textAlignment w:val="auto"/>
              <w:rPr>
                <w:rFonts w:ascii="宋体" w:hAnsi="宋体" w:eastAsia="宋体" w:cs="仿宋"/>
                <w:kern w:val="0"/>
                <w:sz w:val="24"/>
                <w:szCs w:val="24"/>
                <w:highlight w:val="none"/>
              </w:rPr>
            </w:pPr>
            <w:r>
              <w:rPr>
                <w:rFonts w:hint="eastAsia" w:ascii="宋体" w:hAnsi="宋体" w:eastAsia="宋体" w:cs="仿宋"/>
                <w:kern w:val="0"/>
                <w:sz w:val="24"/>
                <w:szCs w:val="24"/>
                <w:highlight w:val="none"/>
              </w:rPr>
              <w:t>质量标准</w:t>
            </w:r>
          </w:p>
        </w:tc>
        <w:tc>
          <w:tcPr>
            <w:tcW w:w="9150" w:type="dxa"/>
            <w:gridSpan w:val="3"/>
            <w:noWrap w:val="0"/>
            <w:vAlign w:val="center"/>
          </w:tcPr>
          <w:p w14:paraId="6974E74A">
            <w:pPr>
              <w:keepNext w:val="0"/>
              <w:keepLines w:val="0"/>
              <w:pageBreakBefore w:val="0"/>
              <w:widowControl w:val="0"/>
              <w:kinsoku/>
              <w:wordWrap/>
              <w:overflowPunct/>
              <w:topLinePunct w:val="0"/>
              <w:autoSpaceDE/>
              <w:autoSpaceDN/>
              <w:bidi w:val="0"/>
              <w:adjustRightInd w:val="0"/>
              <w:snapToGrid w:val="0"/>
              <w:spacing w:line="240" w:lineRule="auto"/>
              <w:ind w:left="0"/>
              <w:jc w:val="left"/>
              <w:textAlignment w:val="auto"/>
              <w:rPr>
                <w:rFonts w:ascii="宋体" w:hAnsi="宋体" w:eastAsia="宋体" w:cs="仿宋"/>
                <w:kern w:val="0"/>
                <w:sz w:val="24"/>
                <w:szCs w:val="24"/>
                <w:highlight w:val="none"/>
              </w:rPr>
            </w:pPr>
            <w:r>
              <w:rPr>
                <w:rFonts w:hint="eastAsia" w:ascii="宋体" w:hAnsi="宋体" w:eastAsia="宋体" w:cs="仿宋"/>
                <w:sz w:val="24"/>
                <w:szCs w:val="24"/>
                <w:highlight w:val="none"/>
                <w:lang w:val="en-US" w:eastAsia="zh-CN"/>
              </w:rPr>
              <w:t>须达到《建筑装饰装修工程质量验收规范》和上级相关主管部门的建筑工程施工、设计标准及要求和消防规范要求，确保达到最终消防及其他施工验收标准，同时符合国家、行业、招标人验收合格标准：</w:t>
            </w:r>
          </w:p>
        </w:tc>
      </w:tr>
      <w:tr w14:paraId="0889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73" w:type="dxa"/>
            <w:noWrap w:val="0"/>
            <w:vAlign w:val="center"/>
          </w:tcPr>
          <w:p w14:paraId="001AA35F">
            <w:pPr>
              <w:keepNext w:val="0"/>
              <w:keepLines w:val="0"/>
              <w:pageBreakBefore w:val="0"/>
              <w:widowControl/>
              <w:kinsoku/>
              <w:wordWrap/>
              <w:overflowPunct/>
              <w:topLinePunct w:val="0"/>
              <w:bidi w:val="0"/>
              <w:adjustRightInd w:val="0"/>
              <w:snapToGrid w:val="0"/>
              <w:spacing w:line="240" w:lineRule="auto"/>
              <w:ind w:left="0"/>
              <w:jc w:val="center"/>
              <w:textAlignment w:val="auto"/>
              <w:rPr>
                <w:rFonts w:ascii="宋体" w:hAnsi="宋体" w:eastAsia="宋体" w:cs="仿宋"/>
                <w:sz w:val="24"/>
                <w:szCs w:val="24"/>
                <w:highlight w:val="none"/>
              </w:rPr>
            </w:pPr>
            <w:r>
              <w:rPr>
                <w:rFonts w:hint="eastAsia" w:ascii="宋体" w:hAnsi="宋体" w:eastAsia="宋体" w:cs="仿宋"/>
                <w:kern w:val="0"/>
                <w:sz w:val="24"/>
                <w:szCs w:val="24"/>
                <w:highlight w:val="none"/>
              </w:rPr>
              <w:t>质保期</w:t>
            </w:r>
          </w:p>
        </w:tc>
        <w:tc>
          <w:tcPr>
            <w:tcW w:w="9150" w:type="dxa"/>
            <w:gridSpan w:val="3"/>
            <w:noWrap w:val="0"/>
            <w:vAlign w:val="center"/>
          </w:tcPr>
          <w:p w14:paraId="306C9D48">
            <w:pPr>
              <w:keepNext w:val="0"/>
              <w:keepLines w:val="0"/>
              <w:pageBreakBefore w:val="0"/>
              <w:widowControl/>
              <w:kinsoku/>
              <w:wordWrap/>
              <w:overflowPunct/>
              <w:topLinePunct w:val="0"/>
              <w:bidi w:val="0"/>
              <w:adjustRightInd w:val="0"/>
              <w:snapToGrid w:val="0"/>
              <w:spacing w:line="240" w:lineRule="auto"/>
              <w:ind w:left="0"/>
              <w:jc w:val="center"/>
              <w:textAlignment w:val="auto"/>
              <w:rPr>
                <w:rFonts w:hint="default" w:ascii="宋体" w:hAnsi="宋体" w:eastAsia="宋体" w:cs="仿宋"/>
                <w:kern w:val="0"/>
                <w:sz w:val="24"/>
                <w:szCs w:val="24"/>
                <w:highlight w:val="none"/>
                <w:lang w:val="en-US" w:eastAsia="zh-CN"/>
              </w:rPr>
            </w:pPr>
            <w:r>
              <w:rPr>
                <w:rFonts w:hint="default" w:ascii="宋体" w:hAnsi="宋体" w:eastAsia="宋体" w:cs="仿宋"/>
                <w:kern w:val="0"/>
                <w:sz w:val="24"/>
                <w:szCs w:val="24"/>
                <w:highlight w:val="none"/>
                <w:lang w:val="en-US" w:eastAsia="zh-CN"/>
              </w:rPr>
              <w:t>本项目竣工验收合格通过之日起</w:t>
            </w:r>
            <w:r>
              <w:rPr>
                <w:rFonts w:hint="eastAsia" w:ascii="宋体" w:hAnsi="宋体" w:eastAsia="宋体" w:cs="仿宋"/>
                <w:kern w:val="0"/>
                <w:sz w:val="24"/>
                <w:szCs w:val="24"/>
                <w:highlight w:val="none"/>
                <w:u w:val="single"/>
                <w:lang w:val="en-US" w:eastAsia="zh-CN"/>
              </w:rPr>
              <w:t xml:space="preserve">     </w:t>
            </w:r>
            <w:r>
              <w:rPr>
                <w:rFonts w:hint="default" w:ascii="宋体" w:hAnsi="宋体" w:eastAsia="宋体" w:cs="仿宋"/>
                <w:kern w:val="0"/>
                <w:sz w:val="24"/>
                <w:szCs w:val="24"/>
                <w:highlight w:val="none"/>
                <w:lang w:val="en-US" w:eastAsia="zh-CN"/>
              </w:rPr>
              <w:t>年</w:t>
            </w:r>
          </w:p>
        </w:tc>
      </w:tr>
      <w:tr w14:paraId="217D2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3" w:type="dxa"/>
            <w:noWrap w:val="0"/>
            <w:vAlign w:val="center"/>
          </w:tcPr>
          <w:p w14:paraId="0AE616C3">
            <w:pPr>
              <w:keepNext w:val="0"/>
              <w:keepLines w:val="0"/>
              <w:pageBreakBefore w:val="0"/>
              <w:kinsoku/>
              <w:wordWrap/>
              <w:overflowPunct/>
              <w:topLinePunct w:val="0"/>
              <w:bidi w:val="0"/>
              <w:adjustRightInd w:val="0"/>
              <w:snapToGrid w:val="0"/>
              <w:spacing w:line="240" w:lineRule="auto"/>
              <w:ind w:left="0"/>
              <w:jc w:val="center"/>
              <w:textAlignment w:val="auto"/>
              <w:rPr>
                <w:rFonts w:ascii="宋体" w:hAnsi="宋体" w:eastAsia="宋体" w:cs="仿宋"/>
                <w:kern w:val="0"/>
                <w:sz w:val="24"/>
                <w:szCs w:val="24"/>
                <w:highlight w:val="none"/>
              </w:rPr>
            </w:pPr>
            <w:r>
              <w:rPr>
                <w:rFonts w:hint="eastAsia" w:ascii="宋体" w:hAnsi="宋体" w:eastAsia="宋体" w:cs="仿宋"/>
                <w:spacing w:val="-7"/>
                <w:sz w:val="24"/>
                <w:szCs w:val="24"/>
                <w:highlight w:val="none"/>
                <w:lang w:val="en-US" w:eastAsia="zh-CN"/>
              </w:rPr>
              <w:t>备注</w:t>
            </w:r>
          </w:p>
        </w:tc>
        <w:tc>
          <w:tcPr>
            <w:tcW w:w="9150" w:type="dxa"/>
            <w:gridSpan w:val="3"/>
            <w:noWrap w:val="0"/>
            <w:vAlign w:val="center"/>
          </w:tcPr>
          <w:p w14:paraId="473E345E">
            <w:pPr>
              <w:keepNext w:val="0"/>
              <w:keepLines w:val="0"/>
              <w:pageBreakBefore w:val="0"/>
              <w:kinsoku/>
              <w:wordWrap/>
              <w:overflowPunct/>
              <w:topLinePunct w:val="0"/>
              <w:bidi w:val="0"/>
              <w:adjustRightInd w:val="0"/>
              <w:snapToGrid w:val="0"/>
              <w:spacing w:line="240" w:lineRule="auto"/>
              <w:ind w:left="0"/>
              <w:textAlignment w:val="auto"/>
              <w:rPr>
                <w:rFonts w:ascii="宋体" w:hAnsi="宋体" w:eastAsia="宋体" w:cs="仿宋"/>
                <w:kern w:val="0"/>
                <w:sz w:val="24"/>
                <w:szCs w:val="24"/>
                <w:highlight w:val="none"/>
              </w:rPr>
            </w:pPr>
          </w:p>
        </w:tc>
      </w:tr>
    </w:tbl>
    <w:p w14:paraId="3FA10CCB">
      <w:pPr>
        <w:adjustRightInd w:val="0"/>
        <w:snapToGrid w:val="0"/>
        <w:spacing w:line="360" w:lineRule="auto"/>
        <w:jc w:val="right"/>
        <w:rPr>
          <w:rFonts w:ascii="宋体"/>
          <w:sz w:val="24"/>
          <w:szCs w:val="24"/>
          <w:highlight w:val="none"/>
        </w:rPr>
      </w:pPr>
      <w:r>
        <w:rPr>
          <w:rFonts w:hint="eastAsia" w:ascii="宋体" w:hAnsi="宋体"/>
          <w:sz w:val="24"/>
          <w:szCs w:val="24"/>
          <w:highlight w:val="none"/>
          <w:lang w:eastAsia="zh-CN"/>
        </w:rPr>
        <w:t>投标人</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rPr>
        <w:t>（盖单位章）</w:t>
      </w:r>
    </w:p>
    <w:p w14:paraId="3E08A87F">
      <w:pPr>
        <w:keepNext w:val="0"/>
        <w:pageBreakBefore w:val="0"/>
        <w:widowControl/>
        <w:adjustRightInd w:val="0"/>
        <w:snapToGrid w:val="0"/>
        <w:spacing w:line="360" w:lineRule="auto"/>
        <w:jc w:val="right"/>
        <w:outlineLvl w:val="9"/>
        <w:rPr>
          <w:rFonts w:ascii="宋体" w:hAnsi="宋体"/>
          <w:sz w:val="24"/>
          <w:szCs w:val="24"/>
          <w:highlight w:val="none"/>
          <w:u w:val="single"/>
        </w:rPr>
      </w:pPr>
      <w:r>
        <w:rPr>
          <w:rFonts w:hint="eastAsia" w:ascii="宋体" w:hAnsi="宋体"/>
          <w:sz w:val="24"/>
          <w:szCs w:val="24"/>
          <w:highlight w:val="none"/>
          <w:lang w:val="en-US" w:eastAsia="zh-CN"/>
        </w:rPr>
        <w:t xml:space="preserve"> </w:t>
      </w:r>
      <w:r>
        <w:rPr>
          <w:rFonts w:hint="eastAsia" w:ascii="宋体" w:hAnsi="宋体"/>
          <w:sz w:val="24"/>
          <w:szCs w:val="24"/>
          <w:highlight w:val="none"/>
        </w:rPr>
        <w:t>法定代表人：</w:t>
      </w:r>
      <w:r>
        <w:rPr>
          <w:rFonts w:ascii="宋体" w:hAnsi="宋体"/>
          <w:sz w:val="24"/>
          <w:szCs w:val="24"/>
          <w:highlight w:val="none"/>
          <w:u w:val="single"/>
        </w:rPr>
        <w:t xml:space="preserve">                       </w:t>
      </w:r>
      <w:r>
        <w:rPr>
          <w:rFonts w:hint="eastAsia" w:ascii="宋体" w:hAnsi="宋体"/>
          <w:sz w:val="24"/>
          <w:szCs w:val="24"/>
          <w:highlight w:val="none"/>
        </w:rPr>
        <w:t>（签字或盖章）</w:t>
      </w:r>
    </w:p>
    <w:p w14:paraId="42475668">
      <w:pPr>
        <w:keepNext w:val="0"/>
        <w:pageBreakBefore w:val="0"/>
        <w:widowControl/>
        <w:adjustRightInd w:val="0"/>
        <w:snapToGrid w:val="0"/>
        <w:spacing w:line="360" w:lineRule="auto"/>
        <w:jc w:val="right"/>
        <w:outlineLvl w:val="9"/>
        <w:rPr>
          <w:rFonts w:hint="eastAsia" w:ascii="宋体" w:hAnsi="宋体"/>
          <w:sz w:val="24"/>
          <w:szCs w:val="24"/>
          <w:highlight w:val="none"/>
        </w:rPr>
      </w:pP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bookmarkStart w:id="20" w:name="_Toc561"/>
    </w:p>
    <w:p w14:paraId="4619BCFF">
      <w:pPr>
        <w:keepNext w:val="0"/>
        <w:pageBreakBefore w:val="0"/>
        <w:widowControl/>
        <w:adjustRightInd w:val="0"/>
        <w:snapToGrid w:val="0"/>
        <w:spacing w:line="360" w:lineRule="auto"/>
        <w:jc w:val="center"/>
        <w:outlineLvl w:val="9"/>
        <w:rPr>
          <w:rFonts w:hint="eastAsia" w:ascii="Times New Roman" w:hAnsi="Times New Roman" w:eastAsia="黑体" w:cs="Times New Roman"/>
          <w:b/>
          <w:kern w:val="0"/>
          <w:sz w:val="32"/>
          <w:szCs w:val="32"/>
          <w:highlight w:val="none"/>
          <w:lang w:val="en-US" w:eastAsia="zh-CN" w:bidi="ar-SA"/>
        </w:rPr>
      </w:pPr>
      <w:bookmarkStart w:id="21" w:name="_Toc24535"/>
      <w:r>
        <w:rPr>
          <w:rFonts w:hint="eastAsia" w:ascii="Times New Roman" w:hAnsi="Times New Roman" w:eastAsia="黑体" w:cs="Times New Roman"/>
          <w:b/>
          <w:kern w:val="0"/>
          <w:sz w:val="32"/>
          <w:szCs w:val="32"/>
          <w:highlight w:val="none"/>
          <w:lang w:val="en-US" w:eastAsia="zh-CN" w:bidi="ar-SA"/>
        </w:rPr>
        <w:t>三、</w:t>
      </w:r>
      <w:bookmarkEnd w:id="12"/>
      <w:bookmarkEnd w:id="13"/>
      <w:bookmarkEnd w:id="14"/>
      <w:bookmarkEnd w:id="15"/>
      <w:bookmarkEnd w:id="16"/>
      <w:bookmarkEnd w:id="17"/>
      <w:bookmarkEnd w:id="18"/>
      <w:bookmarkEnd w:id="19"/>
      <w:bookmarkEnd w:id="20"/>
      <w:bookmarkEnd w:id="21"/>
      <w:bookmarkStart w:id="22" w:name="_Toc7488"/>
      <w:bookmarkStart w:id="23" w:name="_Toc7121"/>
      <w:bookmarkStart w:id="24" w:name="_Toc7176"/>
      <w:bookmarkStart w:id="25" w:name="_Toc465"/>
      <w:bookmarkStart w:id="26" w:name="_Toc29094"/>
      <w:bookmarkStart w:id="27" w:name="_Toc3284"/>
      <w:bookmarkStart w:id="28" w:name="_Toc899"/>
      <w:bookmarkStart w:id="29" w:name="_Toc27871"/>
      <w:r>
        <w:rPr>
          <w:rFonts w:hint="eastAsia" w:ascii="Times New Roman" w:hAnsi="Times New Roman" w:eastAsia="黑体" w:cs="Times New Roman"/>
          <w:b/>
          <w:kern w:val="0"/>
          <w:sz w:val="32"/>
          <w:szCs w:val="32"/>
          <w:highlight w:val="none"/>
          <w:lang w:val="en-US" w:eastAsia="zh-CN" w:bidi="ar-SA"/>
        </w:rPr>
        <w:t>其他资料</w:t>
      </w:r>
      <w:bookmarkEnd w:id="22"/>
      <w:bookmarkEnd w:id="23"/>
      <w:bookmarkEnd w:id="24"/>
      <w:bookmarkEnd w:id="25"/>
      <w:bookmarkEnd w:id="26"/>
      <w:bookmarkEnd w:id="27"/>
      <w:bookmarkEnd w:id="28"/>
      <w:bookmarkEnd w:id="29"/>
    </w:p>
    <w:p w14:paraId="26736383">
      <w:pPr>
        <w:pStyle w:val="2"/>
        <w:rPr>
          <w:rFonts w:hint="eastAsia"/>
          <w:color w:val="auto"/>
          <w:highlight w:val="none"/>
        </w:rPr>
      </w:pPr>
    </w:p>
    <w:p w14:paraId="19889439">
      <w:pPr>
        <w:adjustRightInd w:val="0"/>
        <w:snapToGrid w:val="0"/>
        <w:spacing w:line="360" w:lineRule="auto"/>
        <w:ind w:firstLine="480" w:firstLineChars="200"/>
        <w:rPr>
          <w:rFonts w:ascii="宋体" w:hAnsi="宋体" w:eastAsia="宋体" w:cs="宋体"/>
          <w:color w:val="auto"/>
          <w:sz w:val="24"/>
          <w:highlight w:val="none"/>
        </w:rPr>
      </w:pPr>
    </w:p>
    <w:p w14:paraId="4B700B95">
      <w:pPr>
        <w:adjustRightInd w:val="0"/>
        <w:snapToGrid w:val="0"/>
        <w:spacing w:line="360" w:lineRule="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BF5F6A"/>
    <w:rsid w:val="362A7311"/>
    <w:rsid w:val="58716073"/>
    <w:rsid w:val="5B7C7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Cs w:val="21"/>
      <w:lang w:eastAsia="en-US"/>
    </w:rPr>
  </w:style>
  <w:style w:type="paragraph" w:styleId="3">
    <w:name w:val="Body Text Indent"/>
    <w:basedOn w:val="1"/>
    <w:next w:val="4"/>
    <w:qFormat/>
    <w:uiPriority w:val="0"/>
    <w:pPr>
      <w:spacing w:after="120"/>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7">
    <w:name w:val="目录"/>
    <w:basedOn w:val="1"/>
    <w:qFormat/>
    <w:uiPriority w:val="99"/>
    <w:pPr>
      <w:jc w:val="center"/>
    </w:pPr>
    <w:rPr>
      <w:rFonts w:ascii="宋体" w:hAnsi="Calibri"/>
      <w:b/>
      <w:sz w:val="36"/>
      <w:szCs w:val="22"/>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1784</Words>
  <Characters>1811</Characters>
  <Lines>0</Lines>
  <Paragraphs>0</Paragraphs>
  <TotalTime>1</TotalTime>
  <ScaleCrop>false</ScaleCrop>
  <LinksUpToDate>false</LinksUpToDate>
  <CharactersWithSpaces>2659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2025-04-03T12:29:00Z</dcterms:created>
  <dc:creator>Administrator</dc:creator>
  <cp:lastModifiedBy>开瑞</cp:lastModifiedBy>
  <dcterms:modified xsi:type="dcterms:W3CDTF">2025-04-03T13:04:42Z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eyJoZGlkIjoiOGIxODMzZGQ5YWM1MzIzNmUwMzJiNTQzN2U5MTE1YTciLCJ1c2VySWQiOiIzODU0NDc2MTYifQ==</vt:lpwstr>
  </property>
  <property fmtid="{D5CDD505-2E9C-101B-9397-08002B2CF9AE}" pid="4" name="ICV">
    <vt:lpwstr>309A36731EE746B5BA6AF4023979C3BC_12</vt:lpwstr>
  </property>
</Properties>
</file>