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EF24A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响应报价表</w:t>
      </w:r>
    </w:p>
    <w:p w14:paraId="7A16E12A">
      <w:pPr>
        <w:ind w:left="-5" w:leftChars="-2" w:firstLine="2" w:firstLineChars="1"/>
        <w:rPr>
          <w:rFonts w:ascii="宋体" w:hAnsi="宋体"/>
          <w:b/>
          <w:bCs/>
        </w:rPr>
      </w:pPr>
      <w:bookmarkStart w:id="0" w:name="_Hlk172814191"/>
      <w:r>
        <w:rPr>
          <w:rFonts w:hint="eastAsia" w:ascii="宋体" w:hAnsi="宋体"/>
          <w:b/>
          <w:bCs/>
        </w:rPr>
        <w:t>采购项目名称：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请填写采购项目名称</w:t>
      </w:r>
      <w:r>
        <w:rPr>
          <w:rFonts w:ascii="宋体" w:hAnsi="宋体"/>
        </w:rPr>
        <w:t>}</w:t>
      </w:r>
    </w:p>
    <w:p w14:paraId="1923E703">
      <w:pPr>
        <w:ind w:left="-5" w:leftChars="-2" w:firstLine="2" w:firstLineChars="1"/>
        <w:rPr>
          <w:rFonts w:ascii="宋体" w:hAnsi="宋体"/>
        </w:rPr>
      </w:pPr>
      <w:r>
        <w:rPr>
          <w:rFonts w:hint="eastAsia" w:ascii="宋体" w:hAnsi="宋体"/>
          <w:b/>
          <w:bCs/>
        </w:rPr>
        <w:t>采购项目编号：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请填写采购项目编号</w:t>
      </w:r>
      <w:r>
        <w:rPr>
          <w:rFonts w:ascii="宋体" w:hAnsi="宋体"/>
        </w:rPr>
        <w:t>}</w:t>
      </w:r>
    </w:p>
    <w:p w14:paraId="5F13030D">
      <w:pPr>
        <w:kinsoku w:val="0"/>
        <w:rPr>
          <w:rFonts w:ascii="宋体" w:hAnsi="宋体"/>
        </w:rPr>
      </w:pPr>
      <w:r>
        <w:rPr>
          <w:rFonts w:hint="eastAsia" w:ascii="宋体" w:hAnsi="宋体"/>
          <w:b/>
          <w:bCs/>
        </w:rPr>
        <w:t>采购</w:t>
      </w:r>
      <w:r>
        <w:rPr>
          <w:rFonts w:hint="eastAsia" w:ascii="宋体" w:hAnsi="宋体"/>
          <w:b/>
          <w:bCs/>
          <w:lang w:eastAsia="zh-Hans"/>
        </w:rPr>
        <w:t>包号：</w:t>
      </w:r>
      <w:r>
        <w:rPr>
          <w:rFonts w:ascii="宋体" w:hAnsi="宋体"/>
        </w:rPr>
        <w:t>{</w:t>
      </w:r>
      <w:r>
        <w:rPr>
          <w:rFonts w:hint="eastAsia" w:ascii="宋体" w:hAnsi="宋体"/>
          <w:lang w:eastAsia="zh-Hans"/>
        </w:rPr>
        <w:t>请填写</w:t>
      </w:r>
      <w:r>
        <w:rPr>
          <w:rFonts w:hint="eastAsia" w:ascii="宋体" w:hAnsi="宋体"/>
        </w:rPr>
        <w:t>采购包</w:t>
      </w:r>
      <w:r>
        <w:rPr>
          <w:rFonts w:hint="eastAsia" w:ascii="宋体" w:hAnsi="宋体"/>
          <w:lang w:eastAsia="zh-Hans"/>
        </w:rPr>
        <w:t>编号</w:t>
      </w:r>
      <w:r>
        <w:rPr>
          <w:rFonts w:ascii="宋体" w:hAnsi="宋体"/>
        </w:rPr>
        <w:t>}</w:t>
      </w:r>
      <w:bookmarkEnd w:id="0"/>
      <w:r>
        <w:rPr>
          <w:rFonts w:hint="eastAsia" w:ascii="宋体" w:hAnsi="宋体"/>
        </w:rPr>
        <w:t xml:space="preserve">                                                                   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280"/>
        <w:gridCol w:w="2280"/>
        <w:gridCol w:w="1858"/>
      </w:tblGrid>
      <w:tr w14:paraId="08AF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561368DC">
            <w:pPr>
              <w:kinsoku w:val="0"/>
              <w:spacing w:line="460" w:lineRule="exact"/>
              <w:ind w:firstLine="1560" w:firstLineChars="6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报价内容</w:t>
            </w:r>
          </w:p>
          <w:p w14:paraId="701F2E96">
            <w:pPr>
              <w:kinsoku w:val="0"/>
              <w:spacing w:line="460" w:lineRule="exact"/>
              <w:rPr>
                <w:rFonts w:ascii="宋体" w:hAnsi="宋体"/>
              </w:rPr>
            </w:pPr>
          </w:p>
          <w:p w14:paraId="659ACE2B">
            <w:pPr>
              <w:kinsoku w:val="0"/>
              <w:spacing w:line="4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磋商内容</w:t>
            </w:r>
          </w:p>
        </w:tc>
        <w:tc>
          <w:tcPr>
            <w:tcW w:w="2280" w:type="dxa"/>
            <w:vAlign w:val="center"/>
          </w:tcPr>
          <w:p w14:paraId="56A7B626"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  <w:p w14:paraId="49CEF16D">
            <w:pPr>
              <w:kinsoku w:val="0"/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（单位：元/本）</w:t>
            </w:r>
          </w:p>
        </w:tc>
        <w:tc>
          <w:tcPr>
            <w:tcW w:w="2280" w:type="dxa"/>
            <w:vAlign w:val="center"/>
          </w:tcPr>
          <w:p w14:paraId="13A7EE5D">
            <w:pPr>
              <w:kinsoku w:val="0"/>
              <w:spacing w:line="500" w:lineRule="exac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>交货期</w:t>
            </w:r>
          </w:p>
        </w:tc>
        <w:tc>
          <w:tcPr>
            <w:tcW w:w="1858" w:type="dxa"/>
            <w:vAlign w:val="center"/>
          </w:tcPr>
          <w:p w14:paraId="222F3537">
            <w:pPr>
              <w:kinsoku w:val="0"/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质保期</w:t>
            </w:r>
          </w:p>
        </w:tc>
      </w:tr>
      <w:tr w14:paraId="46169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1E99C6D2">
            <w:pPr>
              <w:kinsoku w:val="0"/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280" w:type="dxa"/>
            <w:vAlign w:val="center"/>
          </w:tcPr>
          <w:p w14:paraId="0FE16589">
            <w:pPr>
              <w:kinsoku w:val="0"/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280" w:type="dxa"/>
            <w:vAlign w:val="center"/>
          </w:tcPr>
          <w:p w14:paraId="689384C2">
            <w:pPr>
              <w:kinsoku w:val="0"/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58" w:type="dxa"/>
            <w:vAlign w:val="center"/>
          </w:tcPr>
          <w:p w14:paraId="755B478B">
            <w:pPr>
              <w:kinsoku w:val="0"/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 w14:paraId="77795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4"/>
            <w:vAlign w:val="center"/>
          </w:tcPr>
          <w:p w14:paraId="37D8BF74">
            <w:pPr>
              <w:kinsoku w:val="0"/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磋商报价：人民币（大写）                                      ¥        元</w:t>
            </w:r>
          </w:p>
        </w:tc>
      </w:tr>
      <w:tr w14:paraId="2014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4"/>
            <w:vAlign w:val="center"/>
          </w:tcPr>
          <w:p w14:paraId="48570033">
            <w:pPr>
              <w:kinsoku w:val="0"/>
              <w:spacing w:line="4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备注：</w:t>
            </w:r>
          </w:p>
          <w:p w14:paraId="0CBF4016">
            <w:pPr>
              <w:numPr>
                <w:ilvl w:val="0"/>
                <w:numId w:val="1"/>
              </w:numPr>
              <w:kinsoku w:val="0"/>
              <w:spacing w:line="460" w:lineRule="exac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表内报价内容以元/本为单位，最多保留小数点后两位。</w:t>
            </w:r>
          </w:p>
          <w:p w14:paraId="64A67C41">
            <w:pPr>
              <w:numPr>
                <w:ilvl w:val="0"/>
                <w:numId w:val="1"/>
              </w:numPr>
              <w:kinsoku w:val="0"/>
              <w:spacing w:line="460" w:lineRule="exact"/>
              <w:jc w:val="both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表内所报单价超过预算单价将按无效响应处理（预算单价：3.00元/本）。</w:t>
            </w:r>
          </w:p>
          <w:p w14:paraId="1B6AC0D6">
            <w:pPr>
              <w:kinsoku w:val="0"/>
              <w:spacing w:line="4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3、本项目所报单价，包含单套证书纸张、印制、仓储、运输、包装等所有相关费用。</w:t>
            </w:r>
          </w:p>
          <w:p w14:paraId="2A60B822">
            <w:pPr>
              <w:kinsoku w:val="0"/>
              <w:spacing w:line="4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4、最终结算价格=成交供应商的成交单价*实际承印的证书数量。</w:t>
            </w:r>
          </w:p>
        </w:tc>
      </w:tr>
    </w:tbl>
    <w:p w14:paraId="46BA25D5">
      <w:pPr>
        <w:kinsoku w:val="0"/>
        <w:spacing w:line="500" w:lineRule="exact"/>
        <w:rPr>
          <w:rFonts w:ascii="宋体" w:hAnsi="宋体"/>
        </w:rPr>
      </w:pPr>
    </w:p>
    <w:p w14:paraId="2A23F41D">
      <w:pPr>
        <w:kinsoku w:val="0"/>
        <w:spacing w:line="500" w:lineRule="exact"/>
        <w:rPr>
          <w:rFonts w:ascii="宋体" w:hAnsi="宋体"/>
        </w:rPr>
      </w:pPr>
      <w:r>
        <w:rPr>
          <w:rFonts w:hint="eastAsia" w:ascii="宋体" w:hAnsi="宋体"/>
        </w:rPr>
        <w:t xml:space="preserve">               </w:t>
      </w:r>
    </w:p>
    <w:p w14:paraId="49F2D836">
      <w:pPr>
        <w:kinsoku w:val="0"/>
        <w:spacing w:line="500" w:lineRule="exact"/>
        <w:rPr>
          <w:rFonts w:ascii="宋体" w:hAnsi="宋体"/>
          <w:u w:val="single"/>
        </w:rPr>
      </w:pPr>
      <w:r>
        <w:rPr>
          <w:rFonts w:hint="eastAsia" w:ascii="宋体" w:hAnsi="宋体"/>
        </w:rPr>
        <w:t>供应商全称（公章）：</w:t>
      </w:r>
      <w:r>
        <w:rPr>
          <w:rFonts w:hint="eastAsia" w:ascii="宋体" w:hAnsi="宋体"/>
          <w:u w:val="single"/>
        </w:rPr>
        <w:t xml:space="preserve">                     </w:t>
      </w:r>
      <w:r>
        <w:rPr>
          <w:rFonts w:ascii="宋体" w:hAnsi="宋体"/>
          <w:u w:val="single"/>
        </w:rPr>
        <w:t xml:space="preserve">      </w:t>
      </w:r>
      <w:r>
        <w:rPr>
          <w:rFonts w:hint="eastAsia" w:ascii="宋体" w:hAnsi="宋体"/>
          <w:u w:val="single"/>
        </w:rPr>
        <w:t xml:space="preserve">  </w:t>
      </w:r>
    </w:p>
    <w:p w14:paraId="47F984CB">
      <w:pPr>
        <w:kinsoku w:val="0"/>
        <w:spacing w:line="500" w:lineRule="exact"/>
        <w:rPr>
          <w:rFonts w:ascii="宋体" w:hAnsi="宋体"/>
        </w:rPr>
      </w:pPr>
    </w:p>
    <w:p w14:paraId="520A7418">
      <w:pPr>
        <w:kinsoku w:val="0"/>
        <w:spacing w:line="500" w:lineRule="exact"/>
        <w:rPr>
          <w:rFonts w:ascii="宋体" w:hAnsi="宋体"/>
        </w:rPr>
      </w:pP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</w:p>
    <w:p w14:paraId="07AA257C">
      <w:pPr>
        <w:kinsoku w:val="0"/>
        <w:spacing w:line="500" w:lineRule="exact"/>
        <w:rPr>
          <w:rFonts w:ascii="宋体" w:hAnsi="宋体"/>
        </w:rPr>
      </w:pPr>
    </w:p>
    <w:p w14:paraId="6297E39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CB5B0E"/>
    <w:multiLevelType w:val="singleLevel"/>
    <w:tmpl w:val="CCCB5B0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1548C"/>
    <w:rsid w:val="6ED1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2025-04-16T08:28:00Z</dcterms:created>
  <dc:creator>々尚haha</dc:creator>
  <cp:lastModifiedBy>々尚haha</cp:lastModifiedBy>
  <dcterms:modified xsi:type="dcterms:W3CDTF">2025-04-16T08:28:44Z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68F706D054F040B6BE7435F7F03E024E_11</vt:lpwstr>
  </property>
  <property fmtid="{D5CDD505-2E9C-101B-9397-08002B2CF9AE}" pid="4" name="KSOTemplateDocerSaveRecord">
    <vt:lpwstr>eyJoZGlkIjoiMjdhYmFmNmQ2YWJmODNmNGNmN2U4ODgyOWY1ZWU3MTkiLCJ1c2VySWQiOiIyNTk1MjQyNDAifQ==</vt:lpwstr>
  </property>
</Properties>
</file>