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07A8A2">
      <w:pPr>
        <w:spacing w:line="360" w:lineRule="auto"/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备品备件及承诺</w:t>
      </w:r>
    </w:p>
    <w:p w14:paraId="0FCB6E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供应商根据本项目评标办法提供备品备件清单及承诺函，格式如下：</w:t>
      </w:r>
    </w:p>
    <w:p w14:paraId="36494F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 w14:paraId="68ECA1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（一）备品备件清单</w:t>
      </w:r>
    </w:p>
    <w:p w14:paraId="7E2025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0A82E5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采购项目名称：{请填写采购项目名称}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采购项目编号：{请填写采购项目编号}</w:t>
      </w:r>
    </w:p>
    <w:tbl>
      <w:tblPr>
        <w:tblStyle w:val="2"/>
        <w:tblW w:w="96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200"/>
        <w:gridCol w:w="1701"/>
        <w:gridCol w:w="1965"/>
        <w:gridCol w:w="2340"/>
        <w:gridCol w:w="1785"/>
      </w:tblGrid>
      <w:tr w14:paraId="0B12D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exact"/>
          <w:jc w:val="center"/>
        </w:trPr>
        <w:tc>
          <w:tcPr>
            <w:tcW w:w="698" w:type="dxa"/>
            <w:noWrap w:val="0"/>
            <w:vAlign w:val="center"/>
          </w:tcPr>
          <w:p w14:paraId="07FCC9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00" w:type="dxa"/>
            <w:noWrap w:val="0"/>
            <w:vAlign w:val="center"/>
          </w:tcPr>
          <w:p w14:paraId="510078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701" w:type="dxa"/>
            <w:noWrap w:val="0"/>
            <w:vAlign w:val="center"/>
          </w:tcPr>
          <w:p w14:paraId="0DF368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类别</w:t>
            </w:r>
          </w:p>
        </w:tc>
        <w:tc>
          <w:tcPr>
            <w:tcW w:w="1965" w:type="dxa"/>
            <w:noWrap w:val="0"/>
            <w:vAlign w:val="center"/>
          </w:tcPr>
          <w:p w14:paraId="2F1B1E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品牌/产地/型号</w:t>
            </w:r>
          </w:p>
        </w:tc>
        <w:tc>
          <w:tcPr>
            <w:tcW w:w="2340" w:type="dxa"/>
            <w:noWrap w:val="0"/>
            <w:vAlign w:val="center"/>
          </w:tcPr>
          <w:p w14:paraId="727130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报价（市场参考价）</w:t>
            </w:r>
          </w:p>
        </w:tc>
        <w:tc>
          <w:tcPr>
            <w:tcW w:w="1785" w:type="dxa"/>
            <w:noWrap w:val="0"/>
            <w:vAlign w:val="center"/>
          </w:tcPr>
          <w:p w14:paraId="5686F5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优惠供货价</w:t>
            </w:r>
          </w:p>
        </w:tc>
      </w:tr>
      <w:tr w14:paraId="58245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exact"/>
          <w:jc w:val="center"/>
        </w:trPr>
        <w:tc>
          <w:tcPr>
            <w:tcW w:w="698" w:type="dxa"/>
            <w:noWrap w:val="0"/>
            <w:vAlign w:val="top"/>
          </w:tcPr>
          <w:p w14:paraId="07F239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0" w:type="dxa"/>
            <w:noWrap w:val="0"/>
            <w:vAlign w:val="top"/>
          </w:tcPr>
          <w:p w14:paraId="6B1D1B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4F75EF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65" w:type="dxa"/>
            <w:noWrap w:val="0"/>
            <w:vAlign w:val="top"/>
          </w:tcPr>
          <w:p w14:paraId="765E9E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40" w:type="dxa"/>
            <w:noWrap w:val="0"/>
            <w:vAlign w:val="top"/>
          </w:tcPr>
          <w:p w14:paraId="39414E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85" w:type="dxa"/>
            <w:noWrap w:val="0"/>
            <w:vAlign w:val="top"/>
          </w:tcPr>
          <w:p w14:paraId="75AD29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4AD3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  <w:noWrap w:val="0"/>
            <w:vAlign w:val="top"/>
          </w:tcPr>
          <w:p w14:paraId="59C003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0" w:type="dxa"/>
            <w:noWrap w:val="0"/>
            <w:vAlign w:val="top"/>
          </w:tcPr>
          <w:p w14:paraId="379071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66A056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65" w:type="dxa"/>
            <w:noWrap w:val="0"/>
            <w:vAlign w:val="top"/>
          </w:tcPr>
          <w:p w14:paraId="4E1C8D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40" w:type="dxa"/>
            <w:noWrap w:val="0"/>
            <w:vAlign w:val="top"/>
          </w:tcPr>
          <w:p w14:paraId="2B994C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85" w:type="dxa"/>
            <w:noWrap w:val="0"/>
            <w:vAlign w:val="top"/>
          </w:tcPr>
          <w:p w14:paraId="751D71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5C9D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  <w:noWrap w:val="0"/>
            <w:vAlign w:val="top"/>
          </w:tcPr>
          <w:p w14:paraId="07888E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0" w:type="dxa"/>
            <w:noWrap w:val="0"/>
            <w:vAlign w:val="top"/>
          </w:tcPr>
          <w:p w14:paraId="74990B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33449B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65" w:type="dxa"/>
            <w:noWrap w:val="0"/>
            <w:vAlign w:val="top"/>
          </w:tcPr>
          <w:p w14:paraId="10F310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40" w:type="dxa"/>
            <w:noWrap w:val="0"/>
            <w:vAlign w:val="top"/>
          </w:tcPr>
          <w:p w14:paraId="1386B9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85" w:type="dxa"/>
            <w:noWrap w:val="0"/>
            <w:vAlign w:val="top"/>
          </w:tcPr>
          <w:p w14:paraId="65A198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1B45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  <w:noWrap w:val="0"/>
            <w:vAlign w:val="top"/>
          </w:tcPr>
          <w:p w14:paraId="107355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0" w:type="dxa"/>
            <w:noWrap w:val="0"/>
            <w:vAlign w:val="top"/>
          </w:tcPr>
          <w:p w14:paraId="216119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28F916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65" w:type="dxa"/>
            <w:noWrap w:val="0"/>
            <w:vAlign w:val="top"/>
          </w:tcPr>
          <w:p w14:paraId="38E651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40" w:type="dxa"/>
            <w:noWrap w:val="0"/>
            <w:vAlign w:val="top"/>
          </w:tcPr>
          <w:p w14:paraId="57B425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85" w:type="dxa"/>
            <w:noWrap w:val="0"/>
            <w:vAlign w:val="top"/>
          </w:tcPr>
          <w:p w14:paraId="508D62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6F73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  <w:noWrap w:val="0"/>
            <w:vAlign w:val="top"/>
          </w:tcPr>
          <w:p w14:paraId="53F19A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0" w:type="dxa"/>
            <w:noWrap w:val="0"/>
            <w:vAlign w:val="top"/>
          </w:tcPr>
          <w:p w14:paraId="2AC5F7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7FFFA0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65" w:type="dxa"/>
            <w:noWrap w:val="0"/>
            <w:vAlign w:val="top"/>
          </w:tcPr>
          <w:p w14:paraId="406410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40" w:type="dxa"/>
            <w:noWrap w:val="0"/>
            <w:vAlign w:val="top"/>
          </w:tcPr>
          <w:p w14:paraId="55C902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85" w:type="dxa"/>
            <w:noWrap w:val="0"/>
            <w:vAlign w:val="top"/>
          </w:tcPr>
          <w:p w14:paraId="2DB29F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01C8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  <w:noWrap w:val="0"/>
            <w:vAlign w:val="top"/>
          </w:tcPr>
          <w:p w14:paraId="3C0F53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0" w:type="dxa"/>
            <w:noWrap w:val="0"/>
            <w:vAlign w:val="top"/>
          </w:tcPr>
          <w:p w14:paraId="66937C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21192C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65" w:type="dxa"/>
            <w:noWrap w:val="0"/>
            <w:vAlign w:val="top"/>
          </w:tcPr>
          <w:p w14:paraId="0D3735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40" w:type="dxa"/>
            <w:noWrap w:val="0"/>
            <w:vAlign w:val="top"/>
          </w:tcPr>
          <w:p w14:paraId="2257B9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85" w:type="dxa"/>
            <w:noWrap w:val="0"/>
            <w:vAlign w:val="top"/>
          </w:tcPr>
          <w:p w14:paraId="05BA12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335C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698" w:type="dxa"/>
            <w:noWrap w:val="0"/>
            <w:vAlign w:val="top"/>
          </w:tcPr>
          <w:p w14:paraId="00D64D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0" w:type="dxa"/>
            <w:noWrap w:val="0"/>
            <w:vAlign w:val="top"/>
          </w:tcPr>
          <w:p w14:paraId="60B049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5DADE6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65" w:type="dxa"/>
            <w:noWrap w:val="0"/>
            <w:vAlign w:val="top"/>
          </w:tcPr>
          <w:p w14:paraId="325557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340" w:type="dxa"/>
            <w:noWrap w:val="0"/>
            <w:vAlign w:val="top"/>
          </w:tcPr>
          <w:p w14:paraId="5DF6C2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85" w:type="dxa"/>
            <w:noWrap w:val="0"/>
            <w:vAlign w:val="top"/>
          </w:tcPr>
          <w:p w14:paraId="2FDD98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171FB362">
      <w:r>
        <w:br w:type="page"/>
      </w:r>
    </w:p>
    <w:p w14:paraId="7ED976B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（二）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承诺函（自行拟定，格式不限）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br w:type="textWrapping"/>
      </w:r>
    </w:p>
    <w:p w14:paraId="12A072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0A82E5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采购项目名称：{请填写采购项目名称}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采购项目编号：{请填写采购项目编号}</w:t>
      </w:r>
    </w:p>
    <w:p w14:paraId="264C8A8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 w14:paraId="5EE3F3D6">
      <w:pPr>
        <w:rPr>
          <w:rFonts w:hint="eastAsia"/>
          <w:b/>
          <w:bCs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326945"/>
    <w:rsid w:val="5B545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2025-03-07T07:40:00Z</dcterms:created>
  <dc:creator>A</dc:creator>
  <cp:lastModifiedBy>微信用户</cp:lastModifiedBy>
  <dcterms:modified xsi:type="dcterms:W3CDTF">2025-03-07T08:58:23Z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eyJoZGlkIjoiNWJlY2JiMDE3MzA4NGFmMWNlMTU4MDg4OGY3M2QxZTQiLCJ1c2VySWQiOiIxMDA0NjE4OTIyIn0=</vt:lpwstr>
  </property>
  <property fmtid="{D5CDD505-2E9C-101B-9397-08002B2CF9AE}" pid="4" name="ICV">
    <vt:lpwstr>5FE6542576674FBB8D494089956B6D43_12</vt:lpwstr>
  </property>
</Properties>
</file>