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37961">
      <w:pPr>
        <w:pStyle w:val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供应商资质证明资料</w:t>
      </w:r>
    </w:p>
    <w:p w14:paraId="0A81A4DB">
      <w:pPr>
        <w:pStyle w:val="4"/>
        <w:rPr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供应商需在此页附磋商公告或磋商文件中要求的资质证明文件，响应文件附资质复印件或扫描件加盖供应商公章。格式参考见下页。</w:t>
      </w:r>
    </w:p>
    <w:p w14:paraId="21EC2A8F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EDAB198">
      <w:pPr>
        <w:pStyle w:val="4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93F3878">
      <w:pPr>
        <w:pStyle w:val="4"/>
        <w:ind w:firstLine="0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564A907F">
      <w:pPr>
        <w:pStyle w:val="4"/>
        <w:ind w:firstLine="0"/>
        <w:rPr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附：资质证明文件格式：</w:t>
      </w:r>
    </w:p>
    <w:p w14:paraId="145BC32A">
      <w:pPr>
        <w:rPr>
          <w:rFonts w:asci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1、供应商符合《政府采购法》第二十二条规定条件的承诺函</w:t>
      </w:r>
    </w:p>
    <w:p w14:paraId="4B30F6F4">
      <w:pPr>
        <w:pStyle w:val="5"/>
        <w:spacing w:line="360" w:lineRule="auto"/>
        <w:ind w:left="0" w:left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致陕西万泽招标有限公司：</w:t>
      </w:r>
    </w:p>
    <w:p w14:paraId="05863873">
      <w:pPr>
        <w:pStyle w:val="5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本公司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（公司名称）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参加的投标活动，现承诺：</w:t>
      </w:r>
    </w:p>
    <w:p w14:paraId="23235EB0">
      <w:pPr>
        <w:pStyle w:val="5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我公司满足政府采购法第二十二条关于供应商的资格要求：</w:t>
      </w:r>
    </w:p>
    <w:p w14:paraId="296B3551">
      <w:pPr>
        <w:pStyle w:val="5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（一）具有独立承担民事责任的能力；</w:t>
      </w:r>
    </w:p>
    <w:p w14:paraId="52A99B3C">
      <w:pPr>
        <w:pStyle w:val="5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（二）具有良好的商业信誉和健全的财务会计制度；</w:t>
      </w:r>
    </w:p>
    <w:p w14:paraId="041EF769">
      <w:pPr>
        <w:pStyle w:val="5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（三）具有履行合同所必需的设备和专业技术能力；</w:t>
      </w:r>
    </w:p>
    <w:p w14:paraId="0233A5FD">
      <w:pPr>
        <w:pStyle w:val="5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（四）有依法缴纳税收的良好记录；</w:t>
      </w:r>
    </w:p>
    <w:p w14:paraId="2AAD4AD4">
      <w:pPr>
        <w:pStyle w:val="5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（五）参加政府采购活动前三年内，在经营活动中没有重大违法记录；</w:t>
      </w:r>
    </w:p>
    <w:p w14:paraId="06AE0B92">
      <w:pPr>
        <w:pStyle w:val="5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（六）法律、行政法规规定的其他条件。</w:t>
      </w:r>
    </w:p>
    <w:p w14:paraId="7A5E5EF9">
      <w:pPr>
        <w:pStyle w:val="5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同时也满足本项目法律法规规章规定关于供应商的其他资格性条件，未参与本采购项目前期咨询论证，不属于禁止参加投标的供应商。</w:t>
      </w:r>
    </w:p>
    <w:p w14:paraId="328AB499">
      <w:pPr>
        <w:pStyle w:val="5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如违反以上承诺，本公司愿承担一切法律责任。</w:t>
      </w:r>
    </w:p>
    <w:p w14:paraId="15AEEFCD">
      <w:pPr>
        <w:pStyle w:val="5"/>
        <w:spacing w:line="360" w:lineRule="auto"/>
        <w:ind w:left="0" w:left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E868356">
      <w:pPr>
        <w:spacing w:line="360" w:lineRule="auto"/>
        <w:rPr>
          <w:rFonts w:asci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（名称及盖章）</w:t>
      </w:r>
    </w:p>
    <w:p w14:paraId="139B9BE9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7ABDE98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3248B6B3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AE78A83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  年   月   日</w:t>
      </w:r>
    </w:p>
    <w:p w14:paraId="37F8E92A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AF17670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E363B3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90F5BF6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C0A22D0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AC3D19B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E1A5079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8E6F21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7FB8E38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07CBA40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42F7AD6"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45A355F1">
      <w:pPr>
        <w:ind w:firstLine="2240" w:firstLineChars="700"/>
        <w:rPr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2、供应商基本情况一览表</w:t>
      </w:r>
    </w:p>
    <w:p w14:paraId="51F8CB27">
      <w:pPr>
        <w:rPr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2-1供应商基本情况一览表</w:t>
      </w:r>
    </w:p>
    <w:tbl>
      <w:tblPr>
        <w:tblStyle w:val="8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4F7A34C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5" w:type="dxa"/>
            <w:vAlign w:val="center"/>
          </w:tcPr>
          <w:p w14:paraId="7549432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Toc15823"/>
            <w:bookmarkStart w:id="1" w:name="_Toc5452"/>
            <w:bookmarkStart w:id="2" w:name="_Toc18556"/>
            <w:bookmarkStart w:id="3" w:name="_Toc2951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  <w:bookmarkEnd w:id="0"/>
            <w:bookmarkEnd w:id="1"/>
            <w:bookmarkEnd w:id="2"/>
            <w:bookmarkEnd w:id="3"/>
          </w:p>
        </w:tc>
        <w:tc>
          <w:tcPr>
            <w:tcW w:w="7105" w:type="dxa"/>
            <w:gridSpan w:val="7"/>
            <w:vAlign w:val="center"/>
          </w:tcPr>
          <w:p w14:paraId="3CFA3B4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C4E98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5" w:type="dxa"/>
            <w:vAlign w:val="center"/>
          </w:tcPr>
          <w:p w14:paraId="77961D3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" w:name="_Toc32432"/>
            <w:bookmarkStart w:id="5" w:name="_Toc26127"/>
            <w:bookmarkStart w:id="6" w:name="_Toc1598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注册地址</w:t>
            </w:r>
            <w:bookmarkEnd w:id="4"/>
            <w:bookmarkEnd w:id="5"/>
            <w:bookmarkEnd w:id="6"/>
          </w:p>
        </w:tc>
        <w:tc>
          <w:tcPr>
            <w:tcW w:w="3655" w:type="dxa"/>
            <w:gridSpan w:val="3"/>
            <w:vAlign w:val="center"/>
          </w:tcPr>
          <w:p w14:paraId="14248DE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 w14:paraId="534581F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" w:name="_Toc5829"/>
            <w:bookmarkStart w:id="8" w:name="_Toc13370"/>
            <w:bookmarkStart w:id="9" w:name="_Toc2965"/>
            <w:bookmarkStart w:id="10" w:name="_Toc20217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邮政编码</w:t>
            </w:r>
            <w:bookmarkEnd w:id="7"/>
            <w:bookmarkEnd w:id="8"/>
            <w:bookmarkEnd w:id="9"/>
            <w:bookmarkEnd w:id="10"/>
          </w:p>
        </w:tc>
        <w:tc>
          <w:tcPr>
            <w:tcW w:w="2049" w:type="dxa"/>
            <w:gridSpan w:val="3"/>
            <w:vAlign w:val="center"/>
          </w:tcPr>
          <w:p w14:paraId="150A23B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8946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01CF600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1" w:name="_Toc24152"/>
            <w:bookmarkStart w:id="12" w:name="_Toc29861"/>
            <w:bookmarkStart w:id="13" w:name="_Toc14242"/>
            <w:bookmarkStart w:id="14" w:name="_Toc593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  <w:bookmarkEnd w:id="11"/>
            <w:bookmarkEnd w:id="12"/>
            <w:bookmarkEnd w:id="13"/>
            <w:bookmarkEnd w:id="14"/>
          </w:p>
        </w:tc>
        <w:tc>
          <w:tcPr>
            <w:tcW w:w="1016" w:type="dxa"/>
            <w:vAlign w:val="center"/>
          </w:tcPr>
          <w:p w14:paraId="06266C6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5" w:name="_Toc23469"/>
            <w:bookmarkStart w:id="16" w:name="_Toc11708"/>
            <w:bookmarkStart w:id="17" w:name="_Toc22630"/>
            <w:bookmarkStart w:id="18" w:name="_Toc3222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联系人</w:t>
            </w:r>
            <w:bookmarkEnd w:id="15"/>
            <w:bookmarkEnd w:id="16"/>
            <w:bookmarkEnd w:id="17"/>
            <w:bookmarkEnd w:id="18"/>
          </w:p>
        </w:tc>
        <w:tc>
          <w:tcPr>
            <w:tcW w:w="2639" w:type="dxa"/>
            <w:gridSpan w:val="2"/>
            <w:vAlign w:val="center"/>
          </w:tcPr>
          <w:p w14:paraId="28BC4AB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 w14:paraId="0F0E8CC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9" w:name="_Toc31524"/>
            <w:bookmarkStart w:id="20" w:name="_Toc28825"/>
            <w:bookmarkStart w:id="21" w:name="_Toc22121"/>
            <w:bookmarkStart w:id="22" w:name="_Toc2949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19"/>
            <w:bookmarkEnd w:id="20"/>
            <w:bookmarkEnd w:id="21"/>
            <w:bookmarkEnd w:id="22"/>
          </w:p>
        </w:tc>
        <w:tc>
          <w:tcPr>
            <w:tcW w:w="2049" w:type="dxa"/>
            <w:gridSpan w:val="3"/>
            <w:vAlign w:val="center"/>
          </w:tcPr>
          <w:p w14:paraId="3D4FDEE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15BF2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546D901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3" w:name="_Toc12754"/>
            <w:bookmarkStart w:id="24" w:name="_Toc8331"/>
            <w:bookmarkStart w:id="25" w:name="_Toc27355"/>
            <w:bookmarkStart w:id="26" w:name="_Toc2132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组织结构</w:t>
            </w:r>
            <w:bookmarkEnd w:id="23"/>
            <w:bookmarkEnd w:id="24"/>
            <w:bookmarkEnd w:id="25"/>
            <w:bookmarkEnd w:id="26"/>
          </w:p>
        </w:tc>
        <w:tc>
          <w:tcPr>
            <w:tcW w:w="7105" w:type="dxa"/>
            <w:gridSpan w:val="7"/>
            <w:vAlign w:val="center"/>
          </w:tcPr>
          <w:p w14:paraId="588B8F9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160FE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5" w:type="dxa"/>
            <w:vAlign w:val="center"/>
          </w:tcPr>
          <w:p w14:paraId="7F961AE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7" w:name="_Toc28736"/>
            <w:bookmarkStart w:id="28" w:name="_Toc22082"/>
            <w:bookmarkStart w:id="29" w:name="_Toc5018"/>
            <w:bookmarkStart w:id="30" w:name="_Toc29110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  <w:bookmarkEnd w:id="27"/>
            <w:bookmarkEnd w:id="28"/>
            <w:bookmarkEnd w:id="29"/>
            <w:bookmarkEnd w:id="30"/>
          </w:p>
        </w:tc>
        <w:tc>
          <w:tcPr>
            <w:tcW w:w="1016" w:type="dxa"/>
            <w:vAlign w:val="center"/>
          </w:tcPr>
          <w:p w14:paraId="549A16F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1" w:name="_Toc24566"/>
            <w:bookmarkStart w:id="32" w:name="_Toc3509"/>
            <w:bookmarkStart w:id="33" w:name="_Toc429"/>
            <w:bookmarkStart w:id="34" w:name="_Toc831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  <w:bookmarkEnd w:id="31"/>
            <w:bookmarkEnd w:id="32"/>
            <w:bookmarkEnd w:id="33"/>
            <w:bookmarkEnd w:id="34"/>
          </w:p>
        </w:tc>
        <w:tc>
          <w:tcPr>
            <w:tcW w:w="1315" w:type="dxa"/>
            <w:vAlign w:val="center"/>
          </w:tcPr>
          <w:p w14:paraId="463DD9B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Align w:val="center"/>
          </w:tcPr>
          <w:p w14:paraId="2AFDE29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5" w:name="_Toc11392"/>
            <w:bookmarkStart w:id="36" w:name="_Toc552"/>
            <w:bookmarkStart w:id="37" w:name="_Toc5089"/>
            <w:bookmarkStart w:id="38" w:name="_Toc279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技术职称</w:t>
            </w:r>
            <w:bookmarkEnd w:id="35"/>
            <w:bookmarkEnd w:id="36"/>
            <w:bookmarkEnd w:id="37"/>
            <w:bookmarkEnd w:id="38"/>
          </w:p>
        </w:tc>
        <w:tc>
          <w:tcPr>
            <w:tcW w:w="1401" w:type="dxa"/>
            <w:vAlign w:val="center"/>
          </w:tcPr>
          <w:p w14:paraId="2BFB774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  <w:gridSpan w:val="2"/>
            <w:vAlign w:val="center"/>
          </w:tcPr>
          <w:p w14:paraId="71EBEC4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9" w:name="_Toc24036"/>
            <w:bookmarkStart w:id="40" w:name="_Toc15179"/>
            <w:bookmarkStart w:id="41" w:name="_Toc18413"/>
            <w:bookmarkStart w:id="42" w:name="_Toc2173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39"/>
            <w:bookmarkEnd w:id="40"/>
            <w:bookmarkEnd w:id="41"/>
            <w:bookmarkEnd w:id="42"/>
          </w:p>
        </w:tc>
        <w:tc>
          <w:tcPr>
            <w:tcW w:w="1147" w:type="dxa"/>
            <w:vAlign w:val="center"/>
          </w:tcPr>
          <w:p w14:paraId="30B9960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9D4BE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5" w:type="dxa"/>
            <w:vAlign w:val="center"/>
          </w:tcPr>
          <w:p w14:paraId="6F50CA7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3" w:name="_Toc832"/>
            <w:bookmarkStart w:id="44" w:name="_Toc30758"/>
            <w:bookmarkStart w:id="45" w:name="_Toc6397"/>
            <w:bookmarkStart w:id="46" w:name="_Toc1865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技术负责人</w:t>
            </w:r>
            <w:bookmarkEnd w:id="43"/>
            <w:bookmarkEnd w:id="44"/>
            <w:bookmarkEnd w:id="45"/>
            <w:bookmarkEnd w:id="46"/>
          </w:p>
        </w:tc>
        <w:tc>
          <w:tcPr>
            <w:tcW w:w="1016" w:type="dxa"/>
            <w:vAlign w:val="center"/>
          </w:tcPr>
          <w:p w14:paraId="2E660BB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7" w:name="_Toc17841"/>
            <w:bookmarkStart w:id="48" w:name="_Toc32237"/>
            <w:bookmarkStart w:id="49" w:name="_Toc5794"/>
            <w:bookmarkStart w:id="50" w:name="_Toc682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  <w:bookmarkEnd w:id="47"/>
            <w:bookmarkEnd w:id="48"/>
            <w:bookmarkEnd w:id="49"/>
            <w:bookmarkEnd w:id="50"/>
          </w:p>
        </w:tc>
        <w:tc>
          <w:tcPr>
            <w:tcW w:w="1315" w:type="dxa"/>
            <w:vAlign w:val="center"/>
          </w:tcPr>
          <w:p w14:paraId="4A18132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Align w:val="center"/>
          </w:tcPr>
          <w:p w14:paraId="5D6121C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1" w:name="_Toc25059"/>
            <w:bookmarkStart w:id="52" w:name="_Toc25207"/>
            <w:bookmarkStart w:id="53" w:name="_Toc27222"/>
            <w:bookmarkStart w:id="54" w:name="_Toc17957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技术职称</w:t>
            </w:r>
            <w:bookmarkEnd w:id="51"/>
            <w:bookmarkEnd w:id="52"/>
            <w:bookmarkEnd w:id="53"/>
            <w:bookmarkEnd w:id="54"/>
          </w:p>
        </w:tc>
        <w:tc>
          <w:tcPr>
            <w:tcW w:w="1401" w:type="dxa"/>
            <w:vAlign w:val="center"/>
          </w:tcPr>
          <w:p w14:paraId="39D0C1D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  <w:gridSpan w:val="2"/>
            <w:vAlign w:val="center"/>
          </w:tcPr>
          <w:p w14:paraId="681A60D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5" w:name="_Toc26943"/>
            <w:bookmarkStart w:id="56" w:name="_Toc321"/>
            <w:bookmarkStart w:id="57" w:name="_Toc12165"/>
            <w:bookmarkStart w:id="58" w:name="_Toc1450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55"/>
            <w:bookmarkEnd w:id="56"/>
            <w:bookmarkEnd w:id="57"/>
            <w:bookmarkEnd w:id="58"/>
          </w:p>
        </w:tc>
        <w:tc>
          <w:tcPr>
            <w:tcW w:w="1147" w:type="dxa"/>
            <w:vAlign w:val="center"/>
          </w:tcPr>
          <w:p w14:paraId="564D284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B13C1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338D62C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9" w:name="_Toc1183"/>
            <w:bookmarkStart w:id="60" w:name="_Toc5056"/>
            <w:bookmarkStart w:id="61" w:name="_Toc15849"/>
            <w:bookmarkStart w:id="62" w:name="_Toc13190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成立时间</w:t>
            </w:r>
            <w:bookmarkEnd w:id="59"/>
            <w:bookmarkEnd w:id="60"/>
            <w:bookmarkEnd w:id="61"/>
            <w:bookmarkEnd w:id="62"/>
          </w:p>
        </w:tc>
        <w:tc>
          <w:tcPr>
            <w:tcW w:w="2331" w:type="dxa"/>
            <w:gridSpan w:val="2"/>
            <w:vAlign w:val="center"/>
          </w:tcPr>
          <w:p w14:paraId="7E88D03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4" w:type="dxa"/>
            <w:gridSpan w:val="5"/>
            <w:vAlign w:val="center"/>
          </w:tcPr>
          <w:p w14:paraId="6AA314A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3" w:name="_Toc5918"/>
            <w:bookmarkStart w:id="64" w:name="_Toc7458"/>
            <w:bookmarkStart w:id="65" w:name="_Toc9920"/>
            <w:bookmarkStart w:id="66" w:name="_Toc2347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员工总人数：</w:t>
            </w:r>
            <w:bookmarkEnd w:id="63"/>
            <w:bookmarkEnd w:id="64"/>
            <w:bookmarkEnd w:id="65"/>
            <w:bookmarkEnd w:id="66"/>
          </w:p>
        </w:tc>
      </w:tr>
      <w:tr w14:paraId="52CA017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0A8C5C4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7" w:name="_Toc19832"/>
            <w:bookmarkStart w:id="68" w:name="_Toc2495"/>
            <w:bookmarkStart w:id="69" w:name="_Toc13811"/>
            <w:bookmarkStart w:id="70" w:name="_Toc24347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营业执照号</w:t>
            </w:r>
            <w:bookmarkEnd w:id="67"/>
            <w:bookmarkEnd w:id="68"/>
            <w:bookmarkEnd w:id="69"/>
            <w:bookmarkEnd w:id="70"/>
          </w:p>
        </w:tc>
        <w:tc>
          <w:tcPr>
            <w:tcW w:w="2331" w:type="dxa"/>
            <w:gridSpan w:val="2"/>
            <w:vAlign w:val="center"/>
          </w:tcPr>
          <w:p w14:paraId="5CBB20E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restart"/>
            <w:vAlign w:val="center"/>
          </w:tcPr>
          <w:p w14:paraId="234EC06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1F3488A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1" w:name="_Toc13361"/>
            <w:bookmarkStart w:id="72" w:name="_Toc15246"/>
            <w:bookmarkStart w:id="73" w:name="_Toc16273"/>
            <w:bookmarkStart w:id="74" w:name="_Toc1989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高级职称人员</w:t>
            </w:r>
            <w:bookmarkEnd w:id="71"/>
            <w:bookmarkEnd w:id="72"/>
            <w:bookmarkEnd w:id="73"/>
            <w:bookmarkEnd w:id="74"/>
          </w:p>
        </w:tc>
        <w:tc>
          <w:tcPr>
            <w:tcW w:w="1881" w:type="dxa"/>
            <w:gridSpan w:val="2"/>
            <w:vAlign w:val="center"/>
          </w:tcPr>
          <w:p w14:paraId="3060A8A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3422B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40A1A49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5" w:name="_Toc12522"/>
            <w:bookmarkStart w:id="76" w:name="_Toc30242"/>
            <w:bookmarkStart w:id="77" w:name="_Toc20237"/>
            <w:bookmarkStart w:id="78" w:name="_Toc347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注册资金</w:t>
            </w:r>
            <w:bookmarkEnd w:id="75"/>
            <w:bookmarkEnd w:id="76"/>
            <w:bookmarkEnd w:id="77"/>
            <w:bookmarkEnd w:id="78"/>
          </w:p>
        </w:tc>
        <w:tc>
          <w:tcPr>
            <w:tcW w:w="2331" w:type="dxa"/>
            <w:gridSpan w:val="2"/>
            <w:vAlign w:val="center"/>
          </w:tcPr>
          <w:p w14:paraId="6B8330E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4CD2D75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078AFD9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9" w:name="_Toc16642"/>
            <w:bookmarkStart w:id="80" w:name="_Toc30244"/>
            <w:bookmarkStart w:id="81" w:name="_Toc7916"/>
            <w:bookmarkStart w:id="82" w:name="_Toc183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中级职称人员</w:t>
            </w:r>
            <w:bookmarkEnd w:id="79"/>
            <w:bookmarkEnd w:id="80"/>
            <w:bookmarkEnd w:id="81"/>
            <w:bookmarkEnd w:id="82"/>
          </w:p>
        </w:tc>
        <w:tc>
          <w:tcPr>
            <w:tcW w:w="1881" w:type="dxa"/>
            <w:gridSpan w:val="2"/>
            <w:vAlign w:val="center"/>
          </w:tcPr>
          <w:p w14:paraId="67C9191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E2DB4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5AC78EC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83" w:name="_Toc17149"/>
            <w:bookmarkStart w:id="84" w:name="_Toc24406"/>
            <w:bookmarkStart w:id="85" w:name="_Toc18512"/>
            <w:bookmarkStart w:id="86" w:name="_Toc2166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开户银行</w:t>
            </w:r>
            <w:bookmarkEnd w:id="83"/>
            <w:bookmarkEnd w:id="84"/>
            <w:bookmarkEnd w:id="85"/>
            <w:bookmarkEnd w:id="86"/>
          </w:p>
        </w:tc>
        <w:tc>
          <w:tcPr>
            <w:tcW w:w="2331" w:type="dxa"/>
            <w:gridSpan w:val="2"/>
            <w:vAlign w:val="center"/>
          </w:tcPr>
          <w:p w14:paraId="0112F58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5CC5A7A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5897C90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87" w:name="_Toc15110"/>
            <w:bookmarkStart w:id="88" w:name="_Toc12330"/>
            <w:bookmarkStart w:id="89" w:name="_Toc23409"/>
            <w:bookmarkStart w:id="90" w:name="_Toc2476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初级职称人员</w:t>
            </w:r>
            <w:bookmarkEnd w:id="87"/>
            <w:bookmarkEnd w:id="88"/>
            <w:bookmarkEnd w:id="89"/>
            <w:bookmarkEnd w:id="90"/>
          </w:p>
        </w:tc>
        <w:tc>
          <w:tcPr>
            <w:tcW w:w="1881" w:type="dxa"/>
            <w:gridSpan w:val="2"/>
            <w:vAlign w:val="center"/>
          </w:tcPr>
          <w:p w14:paraId="673B7B2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00CAC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5" w:type="dxa"/>
            <w:vAlign w:val="center"/>
          </w:tcPr>
          <w:p w14:paraId="72DFE91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91" w:name="_Toc7855"/>
            <w:bookmarkStart w:id="92" w:name="_Toc7482"/>
            <w:bookmarkStart w:id="93" w:name="_Toc19211"/>
            <w:bookmarkStart w:id="94" w:name="_Toc1199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账号</w:t>
            </w:r>
            <w:bookmarkEnd w:id="91"/>
            <w:bookmarkEnd w:id="92"/>
            <w:bookmarkEnd w:id="93"/>
            <w:bookmarkEnd w:id="94"/>
          </w:p>
        </w:tc>
        <w:tc>
          <w:tcPr>
            <w:tcW w:w="2331" w:type="dxa"/>
            <w:gridSpan w:val="2"/>
            <w:vAlign w:val="center"/>
          </w:tcPr>
          <w:p w14:paraId="4E2CA4F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0A03C71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565CAF7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95" w:name="_Toc23890"/>
            <w:bookmarkStart w:id="96" w:name="_Toc7296"/>
            <w:bookmarkStart w:id="97" w:name="_Toc10662"/>
            <w:bookmarkStart w:id="98" w:name="_Toc1612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技工</w:t>
            </w:r>
            <w:bookmarkEnd w:id="95"/>
            <w:bookmarkEnd w:id="96"/>
            <w:bookmarkEnd w:id="97"/>
            <w:bookmarkEnd w:id="98"/>
          </w:p>
        </w:tc>
        <w:tc>
          <w:tcPr>
            <w:tcW w:w="1881" w:type="dxa"/>
            <w:gridSpan w:val="2"/>
            <w:vAlign w:val="center"/>
          </w:tcPr>
          <w:p w14:paraId="13EF826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AEDD0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5" w:type="dxa"/>
            <w:vAlign w:val="center"/>
          </w:tcPr>
          <w:p w14:paraId="3D689E7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99" w:name="_Toc19840"/>
            <w:bookmarkStart w:id="100" w:name="_Toc30075"/>
            <w:bookmarkStart w:id="101" w:name="_Toc516"/>
            <w:bookmarkStart w:id="102" w:name="_Toc274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经营范围</w:t>
            </w:r>
            <w:bookmarkEnd w:id="99"/>
            <w:bookmarkEnd w:id="100"/>
            <w:bookmarkEnd w:id="101"/>
            <w:bookmarkEnd w:id="102"/>
          </w:p>
        </w:tc>
        <w:tc>
          <w:tcPr>
            <w:tcW w:w="7105" w:type="dxa"/>
            <w:gridSpan w:val="7"/>
            <w:vAlign w:val="center"/>
          </w:tcPr>
          <w:p w14:paraId="255887E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39E53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5" w:type="dxa"/>
          </w:tcPr>
          <w:p w14:paraId="521CF6F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03" w:name="_Toc19290"/>
            <w:bookmarkStart w:id="104" w:name="_Toc22690"/>
            <w:bookmarkStart w:id="105" w:name="_Toc12320"/>
            <w:bookmarkStart w:id="106" w:name="_Toc2675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  <w:bookmarkEnd w:id="103"/>
            <w:bookmarkEnd w:id="104"/>
            <w:bookmarkEnd w:id="105"/>
            <w:bookmarkEnd w:id="106"/>
          </w:p>
        </w:tc>
        <w:tc>
          <w:tcPr>
            <w:tcW w:w="7105" w:type="dxa"/>
            <w:gridSpan w:val="7"/>
          </w:tcPr>
          <w:p w14:paraId="5940FC7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30F37F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F7B7A68"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3CE9D2F">
      <w:pPr>
        <w:spacing w:line="360" w:lineRule="auto"/>
        <w:rPr>
          <w:rFonts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6E950EA2">
      <w:pPr>
        <w:spacing w:line="360" w:lineRule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2-2供应商营业执照等资质证明材料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1839C162">
      <w:pPr>
        <w:rPr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3、法定代表人证明书及法定代表人授权书</w:t>
      </w:r>
    </w:p>
    <w:p w14:paraId="592EFA1D">
      <w:pPr>
        <w:rPr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3-1法定代表人证明书</w:t>
      </w:r>
    </w:p>
    <w:tbl>
      <w:tblPr>
        <w:tblStyle w:val="8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0266F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5238D68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致：陕西万泽招标有限公司</w:t>
            </w:r>
          </w:p>
        </w:tc>
      </w:tr>
      <w:tr w14:paraId="44DC0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373F50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</w:t>
            </w:r>
          </w:p>
          <w:p w14:paraId="23CE65B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4ED6585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1B43448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60" w:type="dxa"/>
            <w:vAlign w:val="center"/>
          </w:tcPr>
          <w:p w14:paraId="26124511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528A5EAE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1F1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A762DD2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260BC0BD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9D8B29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458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446EE9D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2E1ECAD">
            <w:pPr>
              <w:tabs>
                <w:tab w:val="left" w:pos="210"/>
              </w:tabs>
              <w:spacing w:line="360" w:lineRule="auto"/>
              <w:rPr>
                <w:rFonts w:ascii="宋体" w:hAnsi="宋体" w:cs="宋体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2A62351D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1A3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6CF1488B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63B0CAFE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0C8054A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0D7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5CDCB72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70232DC7">
            <w:pPr>
              <w:tabs>
                <w:tab w:val="left" w:pos="210"/>
              </w:tabs>
              <w:spacing w:line="360" w:lineRule="auto"/>
              <w:rPr>
                <w:rFonts w:ascii="宋体" w:hAnsi="宋体" w:cs="宋体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282C31F2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77E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0964944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08BAD76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  <w:p w14:paraId="1EC43F2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 w14:paraId="7148353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 w14:paraId="680A794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60" w:type="dxa"/>
            <w:vAlign w:val="center"/>
          </w:tcPr>
          <w:p w14:paraId="5BB7FC0C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29F0809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vAlign w:val="center"/>
          </w:tcPr>
          <w:p w14:paraId="651E6A9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688" w:type="dxa"/>
            <w:vAlign w:val="center"/>
          </w:tcPr>
          <w:p w14:paraId="49DFEA1C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C3E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50DEA908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3803979C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54AE694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vAlign w:val="center"/>
          </w:tcPr>
          <w:p w14:paraId="7CB3F297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153703E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2C9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60D60AA5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7BA801F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4FA8BAF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51A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6789C79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09C9DCD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  <w:p w14:paraId="29A0527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 w14:paraId="674BF4B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 w14:paraId="2594671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 w14:paraId="49464A6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</w:t>
            </w:r>
          </w:p>
          <w:p w14:paraId="48E46A2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  <w:p w14:paraId="24A3B5C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证</w:t>
            </w:r>
          </w:p>
          <w:p w14:paraId="1F053EF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复</w:t>
            </w:r>
          </w:p>
          <w:p w14:paraId="11C8323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印</w:t>
            </w:r>
          </w:p>
          <w:p w14:paraId="36C1361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08272A5F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35E43B2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法定代表人（签字或盖章）</w:t>
            </w:r>
          </w:p>
        </w:tc>
      </w:tr>
      <w:tr w14:paraId="07DB9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404AA50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1FC52067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09025D7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（供应商公章）</w:t>
            </w:r>
          </w:p>
          <w:p w14:paraId="74BADE32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B09F283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0877762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E4860CC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月 日</w:t>
            </w:r>
          </w:p>
        </w:tc>
      </w:tr>
    </w:tbl>
    <w:p w14:paraId="578ED69E">
      <w:pPr>
        <w:pStyle w:val="3"/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4D9EB765">
      <w:pPr>
        <w:pageBreakBefore/>
        <w:tabs>
          <w:tab w:val="left" w:pos="210"/>
        </w:tabs>
        <w:spacing w:line="320" w:lineRule="exact"/>
        <w:rPr>
          <w:rFonts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3-2法定代表人授权书</w:t>
      </w:r>
    </w:p>
    <w:p w14:paraId="2D831256">
      <w:pPr>
        <w:pStyle w:val="6"/>
        <w:spacing w:line="500" w:lineRule="exact"/>
        <w:jc w:val="center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 w14:paraId="6281A9F2">
      <w:pPr>
        <w:pStyle w:val="6"/>
        <w:spacing w:line="500" w:lineRule="exact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陕西万泽招标有限公司：</w:t>
      </w:r>
    </w:p>
    <w:p w14:paraId="38C6300F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（法定代表人姓名）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系注册于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（供应商地址）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（供应商名称）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的法定代表人，现代表公司授权下面签字的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（被授权人的姓名、职务）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为我公司合法代理人，代表本公司参加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（项目名称）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为的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采购活动。以我方名义全权处理该项目有关投标、签订合同以及执行合同等一切事宜。</w:t>
      </w:r>
    </w:p>
    <w:p w14:paraId="28C7FC6D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本授权书有效期自响应文件递交截止之日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起 90 日历天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，特此声明。</w:t>
      </w:r>
    </w:p>
    <w:p w14:paraId="725067A2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26A469AA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4E233C9C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6F3878B2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被授权人身份证号码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                   </w:t>
      </w:r>
    </w:p>
    <w:p w14:paraId="6ACC01B4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1724E84F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1C420CCF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8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1F6C7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637508FA">
            <w:pPr>
              <w:pStyle w:val="6"/>
              <w:spacing w:line="500" w:lineRule="exact"/>
              <w:jc w:val="left"/>
              <w:rPr>
                <w:rFonts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67B6CF00">
            <w:pPr>
              <w:pStyle w:val="6"/>
              <w:spacing w:line="500" w:lineRule="exact"/>
              <w:jc w:val="left"/>
              <w:rPr>
                <w:rFonts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被授权人身份证复印件（正/反面）</w:t>
            </w:r>
          </w:p>
        </w:tc>
      </w:tr>
    </w:tbl>
    <w:p w14:paraId="2A39BB4B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</w:p>
    <w:p w14:paraId="64719413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1．本授权书有效期自开标会议之日计算不得少于90日历日。</w:t>
      </w:r>
    </w:p>
    <w:p w14:paraId="0ABD6F93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2．授权书内容填写要明确，文字要工整清楚，涂改无效。</w:t>
      </w:r>
    </w:p>
    <w:p w14:paraId="5E6ACD75"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26B75FA9">
      <w:pPr>
        <w:rPr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4、无重大违法记录声明</w:t>
      </w:r>
    </w:p>
    <w:p w14:paraId="28953F27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0EA0320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我单位参与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陕西万泽招标有限公司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组织的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（项目名称）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竞争性磋商，我单位郑重声明：我方参加本项目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供应商资格条件，我方对此声明负全部法律责任。</w:t>
      </w:r>
    </w:p>
    <w:p w14:paraId="3830204A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特此声明。</w:t>
      </w:r>
    </w:p>
    <w:p w14:paraId="69437594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03BD6EF6">
      <w:pPr>
        <w:pStyle w:val="6"/>
        <w:spacing w:line="480" w:lineRule="auto"/>
        <w:jc w:val="left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40808665">
      <w:pPr>
        <w:pStyle w:val="6"/>
        <w:spacing w:line="480" w:lineRule="auto"/>
        <w:jc w:val="left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7B05C524">
      <w:pPr>
        <w:pStyle w:val="6"/>
        <w:spacing w:line="480" w:lineRule="auto"/>
        <w:jc w:val="left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05BF0D72">
      <w:pPr>
        <w:spacing w:line="600" w:lineRule="auto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日    期：  年   月   日             </w:t>
      </w:r>
    </w:p>
    <w:p w14:paraId="3DF6D3C1">
      <w:pPr>
        <w:pStyle w:val="7"/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304A2D54"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5</w:t>
      </w:r>
      <w:r>
        <w:rPr>
          <w:rFonts w:hint="eastAsia"/>
          <w:sz w:val="24"/>
          <w:szCs w:val="28"/>
        </w:rPr>
        <w:t xml:space="preserve">、财务状况证明材料： </w:t>
      </w:r>
    </w:p>
    <w:p w14:paraId="691DBC31">
      <w:pPr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/>
          <w:sz w:val="24"/>
          <w:szCs w:val="28"/>
          <w:lang w:val="en-US" w:eastAsia="zh-CN"/>
        </w:rPr>
        <w:t>6</w:t>
      </w:r>
      <w:r>
        <w:rPr>
          <w:rFonts w:hint="eastAsia"/>
          <w:sz w:val="24"/>
          <w:szCs w:val="28"/>
        </w:rPr>
        <w:t>、</w:t>
      </w:r>
      <w:r>
        <w:rPr>
          <w:rFonts w:hint="eastAsia" w:ascii="宋体" w:hAnsi="宋体" w:cs="宋体"/>
          <w:bCs/>
          <w:kern w:val="0"/>
          <w:sz w:val="24"/>
          <w:szCs w:val="24"/>
        </w:rPr>
        <w:t>供应商为非联合体磋商的声明（格式自拟）</w:t>
      </w:r>
    </w:p>
    <w:p w14:paraId="27C8092D">
      <w:pPr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br w:type="page"/>
      </w:r>
    </w:p>
    <w:p w14:paraId="431BD265">
      <w:pPr>
        <w:pStyle w:val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磋商保证金</w:t>
      </w:r>
    </w:p>
    <w:p w14:paraId="63784223">
      <w:pPr>
        <w:pStyle w:val="4"/>
        <w:rPr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供应商在此处提供保证金缴纳凭证扫描件加盖公章，或者财政部门指定的担保机构出具的保函；</w:t>
      </w:r>
    </w:p>
    <w:p w14:paraId="46EEE2AE">
      <w:pPr>
        <w:pStyle w:val="4"/>
        <w:rPr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9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46303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3" w:hRule="atLeast"/>
        </w:trPr>
        <w:tc>
          <w:tcPr>
            <w:tcW w:w="9000" w:type="dxa"/>
          </w:tcPr>
          <w:p w14:paraId="720AFB65">
            <w:pPr>
              <w:pStyle w:val="4"/>
              <w:rPr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DEF1423">
      <w:pP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</w:pPr>
      <w:bookmarkStart w:id="107" w:name="_GoBack"/>
      <w:bookmarkEnd w:id="10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2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left="420" w:leftChars="200"/>
    </w:p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Body Text First Indent 2"/>
    <w:basedOn w:val="5"/>
    <w:qFormat/>
    <w:uiPriority w:val="0"/>
    <w:pPr>
      <w:ind w:firstLine="420"/>
    </w:p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2025-03-26T04:39:54Z</dcterms:created>
  <dc:creator>Administrator</dc:creator>
  <cp:lastModifiedBy>十五</cp:lastModifiedBy>
  <dcterms:modified xsi:type="dcterms:W3CDTF">2025-03-26T04:41:53Z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B05782BB5F38400491835B3C4A136104_12</vt:lpwstr>
  </property>
</Properties>
</file>