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版本号：GR25-ZB-01320250324001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2024年交通技术能力提升装备项目（五）</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GR25-ZB-013</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2024年交通技术能力提升装备项目（五）</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GR25-ZB-013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2024年交通技术能力提升装备项目（五）</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本项目为陕西省计量科学研究院2024年交通技术能力提升装备项目（五）</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采购包1（2024年交通技术能力提升装备项目（五））：属于专门面向中小企业采购。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西安市新城区龙首北路东段大明宫圣元广场A座8001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采购包1保证金金额：22,000.00元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本项目采购代理服务费以采购项目的中标金额作为收费基数，按照国家计委（计价格【2002】1980号）《招标代理服务收费管理暂行办法》规定的货物类收费标准收取。由中标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地址：西安市新城区龙首北路东段大明宫圣元广场A座8001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采购2024年交通技术能力提升装备项目（五）</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1,707,000.00</w:t>
      </w:r>
    </w:p>
    <w:p>
      <w:pPr>
        <w:pStyle w:val="null3"/>
      </w:pPr>
      <w:r>
        <w:rPr>
          <w:rFonts w:ascii="仿宋_GB2312" w:hAnsi="仿宋_GB2312" w:cs="仿宋_GB2312" w:eastAsia="仿宋_GB2312"/>
        </w:rPr>
        <w:t>采购包最高限价（元）: 1,707,000.00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1,707,000.00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 xml:space="preserve"> 技术参数与性能指标</w:t>
            </w:r>
          </w:p>
        </w:tc>
        <w:tc>
          <w:tcPr>
            <w:tcW w:type="dxa" w:w="2076"/>
          </w:tcPr>
          <w:p>
            <w:pPr>
              <w:pStyle w:val="null3"/>
              <w:jc w:val="center"/>
            </w:pPr>
            <w:r>
              <w:rPr>
                <w:rFonts w:ascii="仿宋_GB2312" w:hAnsi="仿宋_GB2312" w:cs="仿宋_GB2312" w:eastAsia="仿宋_GB2312"/>
                <w:sz w:val="30"/>
                <w:b/>
              </w:rPr>
              <w:t>2024</w:t>
            </w:r>
            <w:r>
              <w:rPr>
                <w:rFonts w:ascii="仿宋_GB2312" w:hAnsi="仿宋_GB2312" w:cs="仿宋_GB2312" w:eastAsia="仿宋_GB2312"/>
                <w:sz w:val="30"/>
                <w:b/>
              </w:rPr>
              <w:t>年交通技术能力提升装备项目（五）</w:t>
            </w: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177"/>
              <w:gridCol w:w="496"/>
              <w:gridCol w:w="154"/>
              <w:gridCol w:w="651"/>
              <w:gridCol w:w="217"/>
              <w:gridCol w:w="164"/>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新建非接触式速度计校准装置（核心产品）</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非接触式速度计校准装置</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4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机动车区间测速监控系统检定装置技术改造</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光学速度计</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滑行速度时间测量装置</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便携式机动车检测用气象单元校准装置</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vMerge/>
                  <w:tcBorders>
                    <w:top w:val="none" w:color="000000" w:sz="4"/>
                    <w:left w:val="single" w:color="000000" w:sz="4"/>
                    <w:bottom w:val="single" w:color="000000" w:sz="4"/>
                    <w:right w:val="single" w:color="000000" w:sz="4"/>
                  </w:tcBorders>
                </w:tcPr>
                <w:p/>
              </w:tc>
              <w:tc>
                <w:tcPr>
                  <w:tcW w:type="dxa" w:w="496"/>
                  <w:vMerge/>
                  <w:tcBorders>
                    <w:top w:val="none" w:color="000000" w:sz="4"/>
                    <w:left w:val="single" w:color="000000" w:sz="4"/>
                    <w:bottom w:val="single" w:color="000000" w:sz="4"/>
                    <w:right w:val="single" w:color="000000" w:sz="4"/>
                  </w:tcBorders>
                </w:tc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机动车检测设备响应时间测量仪</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扭矩扳子检定装置技术改造</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便携式智能扭矩扳子检定仪</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w:t>
            </w:r>
            <w:r>
              <w:rPr>
                <w:rFonts w:ascii="仿宋_GB2312" w:hAnsi="仿宋_GB2312" w:cs="仿宋_GB2312" w:eastAsia="仿宋_GB2312"/>
                <w:sz w:val="24"/>
                <w:b/>
              </w:rPr>
              <w:t>序号</w:t>
            </w:r>
            <w:r>
              <w:rPr>
                <w:rFonts w:ascii="仿宋_GB2312" w:hAnsi="仿宋_GB2312" w:cs="仿宋_GB2312" w:eastAsia="仿宋_GB2312"/>
                <w:sz w:val="24"/>
                <w:b/>
              </w:rPr>
              <w:t>一</w:t>
            </w:r>
            <w:r>
              <w:rPr>
                <w:rFonts w:ascii="仿宋_GB2312" w:hAnsi="仿宋_GB2312" w:cs="仿宋_GB2312" w:eastAsia="仿宋_GB2312"/>
                <w:sz w:val="21"/>
                <w:b/>
              </w:rPr>
              <w:t xml:space="preserve">  </w:t>
            </w:r>
            <w:r>
              <w:rPr>
                <w:rFonts w:ascii="仿宋_GB2312" w:hAnsi="仿宋_GB2312" w:cs="仿宋_GB2312" w:eastAsia="仿宋_GB2312"/>
                <w:sz w:val="24"/>
                <w:b/>
              </w:rPr>
              <w:t>新建非接触式速度计校准装置</w:t>
            </w:r>
          </w:p>
          <w:p>
            <w:pPr>
              <w:pStyle w:val="null3"/>
              <w:numPr>
                <w:ilvl w:val="0"/>
                <w:numId w:val="1"/>
              </w:numPr>
              <w:jc w:val="left"/>
            </w:pPr>
            <w:r>
              <w:rPr>
                <w:rFonts w:ascii="仿宋_GB2312" w:hAnsi="仿宋_GB2312" w:cs="仿宋_GB2312" w:eastAsia="仿宋_GB2312"/>
                <w:sz w:val="21"/>
              </w:rPr>
              <w:t>非接触式速度计校准装置</w:t>
            </w:r>
            <w:r>
              <w:rPr>
                <w:rFonts w:ascii="仿宋_GB2312" w:hAnsi="仿宋_GB2312" w:cs="仿宋_GB2312" w:eastAsia="仿宋_GB2312"/>
                <w:sz w:val="21"/>
              </w:rPr>
              <w:t xml:space="preserve">    </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装置</w:t>
            </w:r>
            <w:r>
              <w:rPr>
                <w:rFonts w:ascii="仿宋_GB2312" w:hAnsi="仿宋_GB2312" w:cs="仿宋_GB2312" w:eastAsia="仿宋_GB2312"/>
                <w:sz w:val="21"/>
              </w:rPr>
              <w:t>传动结构采用滚筒直连式</w:t>
            </w:r>
            <w:r>
              <w:rPr>
                <w:rFonts w:ascii="仿宋_GB2312" w:hAnsi="仿宋_GB2312" w:cs="仿宋_GB2312" w:eastAsia="仿宋_GB2312"/>
                <w:sz w:val="21"/>
              </w:rPr>
              <w:t>，</w:t>
            </w:r>
            <w:r>
              <w:rPr>
                <w:rFonts w:ascii="仿宋_GB2312" w:hAnsi="仿宋_GB2312" w:cs="仿宋_GB2312" w:eastAsia="仿宋_GB2312"/>
                <w:sz w:val="21"/>
              </w:rPr>
              <w:t>标准滚筒直径</w:t>
            </w:r>
            <w:r>
              <w:rPr>
                <w:rFonts w:ascii="仿宋_GB2312" w:hAnsi="仿宋_GB2312" w:cs="仿宋_GB2312" w:eastAsia="仿宋_GB2312"/>
                <w:sz w:val="21"/>
              </w:rPr>
              <w:t>不低于</w:t>
            </w:r>
            <w:r>
              <w:rPr>
                <w:rFonts w:ascii="仿宋_GB2312" w:hAnsi="仿宋_GB2312" w:cs="仿宋_GB2312" w:eastAsia="仿宋_GB2312"/>
                <w:sz w:val="21"/>
              </w:rPr>
              <w:t>800mm</w:t>
            </w:r>
            <w:r>
              <w:rPr>
                <w:rFonts w:ascii="仿宋_GB2312" w:hAnsi="仿宋_GB2312" w:cs="仿宋_GB2312" w:eastAsia="仿宋_GB2312"/>
                <w:sz w:val="21"/>
              </w:rPr>
              <w:t>，</w:t>
            </w:r>
            <w:r>
              <w:rPr>
                <w:rFonts w:ascii="仿宋_GB2312" w:hAnsi="仿宋_GB2312" w:cs="仿宋_GB2312" w:eastAsia="仿宋_GB2312"/>
                <w:sz w:val="21"/>
              </w:rPr>
              <w:t>滚筒结构硬度强，耐腐蚀</w:t>
            </w:r>
            <w:r>
              <w:rPr>
                <w:rFonts w:ascii="仿宋_GB2312" w:hAnsi="仿宋_GB2312" w:cs="仿宋_GB2312" w:eastAsia="仿宋_GB2312"/>
                <w:sz w:val="21"/>
              </w:rPr>
              <w:t>。</w:t>
            </w:r>
            <w:r>
              <w:rPr>
                <w:rFonts w:ascii="仿宋_GB2312" w:hAnsi="仿宋_GB2312" w:cs="仿宋_GB2312" w:eastAsia="仿宋_GB2312"/>
                <w:sz w:val="21"/>
              </w:rPr>
              <w:t>滚筒高速运转时，平稳</w:t>
            </w:r>
            <w:r>
              <w:rPr>
                <w:rFonts w:ascii="仿宋_GB2312" w:hAnsi="仿宋_GB2312" w:cs="仿宋_GB2312" w:eastAsia="仿宋_GB2312"/>
                <w:sz w:val="21"/>
              </w:rPr>
              <w:t>无跳动。</w:t>
            </w:r>
          </w:p>
          <w:p>
            <w:pPr>
              <w:pStyle w:val="null3"/>
              <w:ind w:firstLine="210"/>
              <w:jc w:val="both"/>
            </w:pPr>
            <w:r>
              <w:rPr>
                <w:rFonts w:ascii="仿宋_GB2312" w:hAnsi="仿宋_GB2312" w:cs="仿宋_GB2312" w:eastAsia="仿宋_GB2312"/>
                <w:sz w:val="21"/>
              </w:rPr>
              <w:t>2、线速度</w:t>
            </w:r>
            <w:r>
              <w:rPr>
                <w:rFonts w:ascii="仿宋_GB2312" w:hAnsi="仿宋_GB2312" w:cs="仿宋_GB2312" w:eastAsia="仿宋_GB2312"/>
                <w:sz w:val="21"/>
              </w:rPr>
              <w:t>技术参数：</w:t>
            </w:r>
          </w:p>
          <w:p>
            <w:pPr>
              <w:pStyle w:val="null3"/>
              <w:ind w:firstLine="420"/>
              <w:jc w:val="both"/>
            </w:pPr>
            <w:r>
              <w:rPr>
                <w:rFonts w:ascii="仿宋_GB2312" w:hAnsi="仿宋_GB2312" w:cs="仿宋_GB2312" w:eastAsia="仿宋_GB2312"/>
                <w:sz w:val="21"/>
              </w:rPr>
              <w:t>测量范围：</w:t>
            </w:r>
            <w:r>
              <w:rPr>
                <w:rFonts w:ascii="仿宋_GB2312" w:hAnsi="仿宋_GB2312" w:cs="仿宋_GB2312" w:eastAsia="仿宋_GB2312"/>
                <w:sz w:val="21"/>
              </w:rPr>
              <w:t>覆盖</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18</w:t>
            </w:r>
            <w:r>
              <w:rPr>
                <w:rFonts w:ascii="仿宋_GB2312" w:hAnsi="仿宋_GB2312" w:cs="仿宋_GB2312" w:eastAsia="仿宋_GB2312"/>
                <w:sz w:val="21"/>
              </w:rPr>
              <w:t>0.00 ）km/h；</w:t>
            </w:r>
          </w:p>
          <w:p>
            <w:pPr>
              <w:pStyle w:val="null3"/>
              <w:ind w:firstLine="420"/>
              <w:jc w:val="both"/>
            </w:pPr>
            <w:r>
              <w:rPr>
                <w:rFonts w:ascii="仿宋_GB2312" w:hAnsi="仿宋_GB2312" w:cs="仿宋_GB2312" w:eastAsia="仿宋_GB2312"/>
                <w:sz w:val="21"/>
              </w:rPr>
              <w:t>示值误差：不大于</w:t>
            </w:r>
            <w:r>
              <w:rPr>
                <w:rFonts w:ascii="仿宋_GB2312" w:hAnsi="仿宋_GB2312" w:cs="仿宋_GB2312" w:eastAsia="仿宋_GB2312"/>
                <w:sz w:val="21"/>
              </w:rPr>
              <w:t>50 km/h 时:不超过土 0.10 km/h；</w:t>
            </w:r>
          </w:p>
          <w:p>
            <w:pPr>
              <w:pStyle w:val="null3"/>
              <w:ind w:firstLine="1470"/>
              <w:jc w:val="both"/>
            </w:pPr>
            <w:r>
              <w:rPr>
                <w:rFonts w:ascii="仿宋_GB2312" w:hAnsi="仿宋_GB2312" w:cs="仿宋_GB2312" w:eastAsia="仿宋_GB2312"/>
                <w:sz w:val="21"/>
              </w:rPr>
              <w:t>大于</w:t>
            </w:r>
            <w:r>
              <w:rPr>
                <w:rFonts w:ascii="仿宋_GB2312" w:hAnsi="仿宋_GB2312" w:cs="仿宋_GB2312" w:eastAsia="仿宋_GB2312"/>
                <w:sz w:val="21"/>
              </w:rPr>
              <w:t>50 km/h 时:不超过土 0.20%；</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距离</w:t>
            </w:r>
            <w:r>
              <w:rPr>
                <w:rFonts w:ascii="仿宋_GB2312" w:hAnsi="仿宋_GB2312" w:cs="仿宋_GB2312" w:eastAsia="仿宋_GB2312"/>
                <w:sz w:val="21"/>
              </w:rPr>
              <w:t>技术参数：</w:t>
            </w:r>
          </w:p>
          <w:p>
            <w:pPr>
              <w:pStyle w:val="null3"/>
              <w:ind w:firstLine="420"/>
              <w:jc w:val="both"/>
            </w:pPr>
            <w:r>
              <w:rPr>
                <w:rFonts w:ascii="仿宋_GB2312" w:hAnsi="仿宋_GB2312" w:cs="仿宋_GB2312" w:eastAsia="仿宋_GB2312"/>
                <w:sz w:val="21"/>
              </w:rPr>
              <w:t>测量范围</w:t>
            </w:r>
            <w:r>
              <w:rPr>
                <w:rFonts w:ascii="仿宋_GB2312" w:hAnsi="仿宋_GB2312" w:cs="仿宋_GB2312" w:eastAsia="仿宋_GB2312"/>
                <w:sz w:val="21"/>
              </w:rPr>
              <w:t>:（1.00～999.99 ）m；</w:t>
            </w:r>
          </w:p>
          <w:p>
            <w:pPr>
              <w:pStyle w:val="null3"/>
              <w:ind w:firstLine="420"/>
              <w:jc w:val="both"/>
            </w:pPr>
            <w:r>
              <w:rPr>
                <w:rFonts w:ascii="仿宋_GB2312" w:hAnsi="仿宋_GB2312" w:cs="仿宋_GB2312" w:eastAsia="仿宋_GB2312"/>
                <w:sz w:val="21"/>
              </w:rPr>
              <w:t>示值误差：不大于</w:t>
            </w:r>
            <w:r>
              <w:rPr>
                <w:rFonts w:ascii="仿宋_GB2312" w:hAnsi="仿宋_GB2312" w:cs="仿宋_GB2312" w:eastAsia="仿宋_GB2312"/>
                <w:sz w:val="21"/>
              </w:rPr>
              <w:t>30m 时:一般不超过士0.1 m；大于30m 时：一般不超过士0.20%；</w:t>
            </w:r>
          </w:p>
          <w:p>
            <w:pPr>
              <w:pStyle w:val="null3"/>
              <w:ind w:firstLine="210"/>
              <w:jc w:val="both"/>
            </w:pPr>
            <w:r>
              <w:rPr>
                <w:rFonts w:ascii="仿宋_GB2312" w:hAnsi="仿宋_GB2312" w:cs="仿宋_GB2312" w:eastAsia="仿宋_GB2312"/>
                <w:sz w:val="21"/>
              </w:rPr>
              <w:t>4、可满足多形式速度计的校准，包括常用的非接触式、光电式、激光式速度计等；</w:t>
            </w:r>
          </w:p>
          <w:p>
            <w:pPr>
              <w:pStyle w:val="null3"/>
              <w:ind w:firstLine="210"/>
              <w:jc w:val="both"/>
            </w:pPr>
            <w:r>
              <w:rPr>
                <w:rFonts w:ascii="仿宋_GB2312" w:hAnsi="仿宋_GB2312" w:cs="仿宋_GB2312" w:eastAsia="仿宋_GB2312"/>
                <w:sz w:val="21"/>
              </w:rPr>
              <w:t>5、装置整体采用铝合金阳极氧化表面处理，具有高强度，需有底盘钢板加固结构，整体受力稳定，保证操作者使用安全。装置外表面做皱面喷塑工艺处理，抗划痕且美观；</w:t>
            </w:r>
          </w:p>
          <w:p>
            <w:pPr>
              <w:pStyle w:val="null3"/>
              <w:ind w:firstLine="210"/>
              <w:jc w:val="both"/>
            </w:pPr>
            <w:r>
              <w:rPr>
                <w:rFonts w:ascii="仿宋_GB2312" w:hAnsi="仿宋_GB2312" w:cs="仿宋_GB2312" w:eastAsia="仿宋_GB2312"/>
                <w:sz w:val="21"/>
              </w:rPr>
              <w:t>6、控制面板采用不低于15寸触摸屏，可通过软件设定线速度和距离校准点，操作直观简便兼具智能化；</w:t>
            </w:r>
          </w:p>
          <w:p>
            <w:pPr>
              <w:pStyle w:val="null3"/>
              <w:ind w:firstLine="210"/>
              <w:jc w:val="both"/>
            </w:pPr>
            <w:r>
              <w:rPr>
                <w:rFonts w:ascii="仿宋_GB2312" w:hAnsi="仿宋_GB2312" w:cs="仿宋_GB2312" w:eastAsia="仿宋_GB2312"/>
                <w:sz w:val="21"/>
              </w:rPr>
              <w:t>7、主控单元采用高精度PLC处理器，满足高速率数据采集和逻辑运算，抗干扰能力强；</w:t>
            </w:r>
          </w:p>
          <w:p>
            <w:pPr>
              <w:pStyle w:val="null3"/>
              <w:ind w:firstLine="210"/>
              <w:jc w:val="both"/>
            </w:pPr>
            <w:r>
              <w:rPr>
                <w:rFonts w:ascii="仿宋_GB2312" w:hAnsi="仿宋_GB2312" w:cs="仿宋_GB2312" w:eastAsia="仿宋_GB2312"/>
                <w:sz w:val="21"/>
              </w:rPr>
              <w:t>8、驱动装置采用高精伺服电机，大功率、大扭矩时能够保证精度；</w:t>
            </w:r>
          </w:p>
          <w:p>
            <w:pPr>
              <w:pStyle w:val="null3"/>
              <w:ind w:firstLine="210"/>
              <w:jc w:val="both"/>
            </w:pPr>
            <w:r>
              <w:rPr>
                <w:rFonts w:ascii="仿宋_GB2312" w:hAnsi="仿宋_GB2312" w:cs="仿宋_GB2312" w:eastAsia="仿宋_GB2312"/>
                <w:sz w:val="21"/>
              </w:rPr>
              <w:t>9、装置至少设计两处校准窗口，可根据校准需求在滚筒上面或侧面均可对速度计进行校准。</w:t>
            </w:r>
          </w:p>
          <w:p>
            <w:pPr>
              <w:pStyle w:val="null3"/>
              <w:ind w:firstLine="210"/>
              <w:jc w:val="left"/>
            </w:pPr>
            <w:r>
              <w:rPr>
                <w:rFonts w:ascii="仿宋_GB2312" w:hAnsi="仿宋_GB2312" w:cs="仿宋_GB2312" w:eastAsia="仿宋_GB2312"/>
                <w:sz w:val="21"/>
              </w:rPr>
              <w:t>10、</w:t>
            </w:r>
            <w:r>
              <w:rPr>
                <w:rFonts w:ascii="仿宋_GB2312" w:hAnsi="仿宋_GB2312" w:cs="仿宋_GB2312" w:eastAsia="仿宋_GB2312"/>
                <w:sz w:val="21"/>
              </w:rPr>
              <w:t>质保一年，</w:t>
            </w:r>
            <w:r>
              <w:rPr>
                <w:rFonts w:ascii="仿宋_GB2312" w:hAnsi="仿宋_GB2312" w:cs="仿宋_GB2312" w:eastAsia="仿宋_GB2312"/>
                <w:sz w:val="21"/>
              </w:rPr>
              <w:t>交付时需提供省级</w:t>
            </w:r>
            <w:r>
              <w:rPr>
                <w:rFonts w:ascii="仿宋_GB2312" w:hAnsi="仿宋_GB2312" w:cs="仿宋_GB2312" w:eastAsia="仿宋_GB2312"/>
                <w:sz w:val="21"/>
              </w:rPr>
              <w:t>及</w:t>
            </w:r>
            <w:r>
              <w:rPr>
                <w:rFonts w:ascii="仿宋_GB2312" w:hAnsi="仿宋_GB2312" w:cs="仿宋_GB2312" w:eastAsia="仿宋_GB2312"/>
                <w:sz w:val="21"/>
              </w:rPr>
              <w:t>以上</w:t>
            </w:r>
            <w:r>
              <w:rPr>
                <w:rFonts w:ascii="仿宋_GB2312" w:hAnsi="仿宋_GB2312" w:cs="仿宋_GB2312" w:eastAsia="仿宋_GB2312"/>
                <w:sz w:val="21"/>
              </w:rPr>
              <w:t>法定计量检定机构</w:t>
            </w:r>
            <w:r>
              <w:rPr>
                <w:rFonts w:ascii="仿宋_GB2312" w:hAnsi="仿宋_GB2312" w:cs="仿宋_GB2312" w:eastAsia="仿宋_GB2312"/>
                <w:sz w:val="21"/>
              </w:rPr>
              <w:t>溯源证书</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项目</w:t>
            </w:r>
            <w:r>
              <w:rPr>
                <w:rFonts w:ascii="仿宋_GB2312" w:hAnsi="仿宋_GB2312" w:cs="仿宋_GB2312" w:eastAsia="仿宋_GB2312"/>
                <w:sz w:val="24"/>
                <w:b/>
              </w:rPr>
              <w:t>序号二</w:t>
            </w:r>
            <w:r>
              <w:rPr>
                <w:rFonts w:ascii="仿宋_GB2312" w:hAnsi="仿宋_GB2312" w:cs="仿宋_GB2312" w:eastAsia="仿宋_GB2312"/>
                <w:sz w:val="24"/>
                <w:b/>
              </w:rPr>
              <w:t xml:space="preserve">  </w:t>
            </w:r>
            <w:r>
              <w:rPr>
                <w:rFonts w:ascii="仿宋_GB2312" w:hAnsi="仿宋_GB2312" w:cs="仿宋_GB2312" w:eastAsia="仿宋_GB2312"/>
                <w:sz w:val="24"/>
                <w:b/>
              </w:rPr>
              <w:t>机动车区间测速监控系统检定装置技术改造</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光学速度计</w:t>
            </w:r>
            <w:r>
              <w:rPr>
                <w:rFonts w:ascii="仿宋_GB2312" w:hAnsi="仿宋_GB2312" w:cs="仿宋_GB2312" w:eastAsia="仿宋_GB2312"/>
                <w:sz w:val="21"/>
              </w:rPr>
              <w:t xml:space="preserve">   </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速度示值误差不超过</w:t>
            </w:r>
            <w:r>
              <w:rPr>
                <w:rFonts w:ascii="仿宋_GB2312" w:hAnsi="仿宋_GB2312" w:cs="仿宋_GB2312" w:eastAsia="仿宋_GB2312"/>
                <w:sz w:val="21"/>
              </w:rPr>
              <w:t>±</w:t>
            </w:r>
            <w:r>
              <w:rPr>
                <w:rFonts w:ascii="仿宋_GB2312" w:hAnsi="仿宋_GB2312" w:cs="仿宋_GB2312" w:eastAsia="仿宋_GB2312"/>
                <w:sz w:val="21"/>
              </w:rPr>
              <w:t>0.2</w:t>
            </w:r>
            <w:r>
              <w:rPr>
                <w:rFonts w:ascii="仿宋_GB2312" w:hAnsi="仿宋_GB2312" w:cs="仿宋_GB2312" w:eastAsia="仿宋_GB2312"/>
                <w:sz w:val="21"/>
              </w:rPr>
              <w:t>%，分辨力不应大于 0.01km/h</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2、</w:t>
            </w:r>
            <w:r>
              <w:rPr>
                <w:rFonts w:ascii="仿宋_GB2312" w:hAnsi="仿宋_GB2312" w:cs="仿宋_GB2312" w:eastAsia="仿宋_GB2312"/>
                <w:sz w:val="21"/>
              </w:rPr>
              <w:t>距离示值误差不超过</w:t>
            </w:r>
            <w:r>
              <w:rPr>
                <w:rFonts w:ascii="仿宋_GB2312" w:hAnsi="仿宋_GB2312" w:cs="仿宋_GB2312" w:eastAsia="仿宋_GB2312"/>
                <w:sz w:val="21"/>
              </w:rPr>
              <w:t>±</w:t>
            </w:r>
            <w:r>
              <w:rPr>
                <w:rFonts w:ascii="仿宋_GB2312" w:hAnsi="仿宋_GB2312" w:cs="仿宋_GB2312" w:eastAsia="仿宋_GB2312"/>
                <w:sz w:val="21"/>
              </w:rPr>
              <w:t>0.2</w:t>
            </w:r>
            <w:r>
              <w:rPr>
                <w:rFonts w:ascii="仿宋_GB2312" w:hAnsi="仿宋_GB2312" w:cs="仿宋_GB2312" w:eastAsia="仿宋_GB2312"/>
                <w:sz w:val="21"/>
              </w:rPr>
              <w:t>%，分辨力不应大于 0.01m</w:t>
            </w:r>
            <w:r>
              <w:rPr>
                <w:rFonts w:ascii="仿宋_GB2312" w:hAnsi="仿宋_GB2312" w:cs="仿宋_GB2312" w:eastAsia="仿宋_GB2312"/>
                <w:sz w:val="21"/>
              </w:rPr>
              <w:t>;</w:t>
            </w:r>
          </w:p>
          <w:p>
            <w:pPr>
              <w:pStyle w:val="null3"/>
              <w:ind w:firstLine="210"/>
              <w:jc w:val="left"/>
            </w:pPr>
            <w:r>
              <w:rPr>
                <w:rFonts w:ascii="仿宋_GB2312" w:hAnsi="仿宋_GB2312" w:cs="仿宋_GB2312" w:eastAsia="仿宋_GB2312"/>
                <w:sz w:val="21"/>
              </w:rPr>
              <w:t>3、</w:t>
            </w:r>
            <w:r>
              <w:rPr>
                <w:rFonts w:ascii="仿宋_GB2312" w:hAnsi="仿宋_GB2312" w:cs="仿宋_GB2312" w:eastAsia="仿宋_GB2312"/>
                <w:sz w:val="21"/>
              </w:rPr>
              <w:t>速度</w:t>
            </w:r>
            <w:r>
              <w:rPr>
                <w:rFonts w:ascii="仿宋_GB2312" w:hAnsi="仿宋_GB2312" w:cs="仿宋_GB2312" w:eastAsia="仿宋_GB2312"/>
                <w:sz w:val="21"/>
              </w:rPr>
              <w:t>范围至少应满足（</w:t>
            </w:r>
            <w:r>
              <w:rPr>
                <w:rFonts w:ascii="仿宋_GB2312" w:hAnsi="仿宋_GB2312" w:cs="仿宋_GB2312" w:eastAsia="仿宋_GB2312"/>
                <w:sz w:val="21"/>
              </w:rPr>
              <w:t>20～180）km/h;</w:t>
            </w:r>
          </w:p>
          <w:p>
            <w:pPr>
              <w:pStyle w:val="null3"/>
              <w:ind w:firstLine="210"/>
              <w:jc w:val="left"/>
            </w:pPr>
            <w:r>
              <w:rPr>
                <w:rFonts w:ascii="仿宋_GB2312" w:hAnsi="仿宋_GB2312" w:cs="仿宋_GB2312" w:eastAsia="仿宋_GB2312"/>
                <w:sz w:val="21"/>
              </w:rPr>
              <w:t>4、具有车载移动测距功能，可较方便地安装于车身处；</w:t>
            </w:r>
          </w:p>
          <w:p>
            <w:pPr>
              <w:pStyle w:val="null3"/>
              <w:ind w:firstLine="210"/>
              <w:jc w:val="left"/>
            </w:pPr>
            <w:r>
              <w:rPr>
                <w:rFonts w:ascii="仿宋_GB2312" w:hAnsi="仿宋_GB2312" w:cs="仿宋_GB2312" w:eastAsia="仿宋_GB2312"/>
                <w:sz w:val="21"/>
              </w:rPr>
              <w:t>5、质保一年，</w:t>
            </w:r>
            <w:r>
              <w:rPr>
                <w:rFonts w:ascii="仿宋_GB2312" w:hAnsi="仿宋_GB2312" w:cs="仿宋_GB2312" w:eastAsia="仿宋_GB2312"/>
                <w:sz w:val="21"/>
              </w:rPr>
              <w:t>交付时需提供省级</w:t>
            </w:r>
            <w:r>
              <w:rPr>
                <w:rFonts w:ascii="仿宋_GB2312" w:hAnsi="仿宋_GB2312" w:cs="仿宋_GB2312" w:eastAsia="仿宋_GB2312"/>
                <w:sz w:val="21"/>
              </w:rPr>
              <w:t>及</w:t>
            </w:r>
            <w:r>
              <w:rPr>
                <w:rFonts w:ascii="仿宋_GB2312" w:hAnsi="仿宋_GB2312" w:cs="仿宋_GB2312" w:eastAsia="仿宋_GB2312"/>
                <w:sz w:val="21"/>
              </w:rPr>
              <w:t>以上</w:t>
            </w:r>
            <w:r>
              <w:rPr>
                <w:rFonts w:ascii="仿宋_GB2312" w:hAnsi="仿宋_GB2312" w:cs="仿宋_GB2312" w:eastAsia="仿宋_GB2312"/>
                <w:sz w:val="21"/>
              </w:rPr>
              <w:t>法定计量检定机构</w:t>
            </w:r>
            <w:r>
              <w:rPr>
                <w:rFonts w:ascii="仿宋_GB2312" w:hAnsi="仿宋_GB2312" w:cs="仿宋_GB2312" w:eastAsia="仿宋_GB2312"/>
                <w:sz w:val="21"/>
              </w:rPr>
              <w:t>溯源证书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滑行速度时间测量装置</w:t>
            </w:r>
            <w:r>
              <w:rPr>
                <w:rFonts w:ascii="仿宋_GB2312" w:hAnsi="仿宋_GB2312" w:cs="仿宋_GB2312" w:eastAsia="仿宋_GB2312"/>
                <w:sz w:val="21"/>
              </w:rPr>
              <w:t xml:space="preserve">   </w:t>
            </w:r>
          </w:p>
          <w:p>
            <w:pPr>
              <w:pStyle w:val="null3"/>
              <w:numPr>
                <w:ilvl w:val="0"/>
                <w:numId w:val="2"/>
              </w:numPr>
              <w:jc w:val="left"/>
            </w:pPr>
            <w:r>
              <w:rPr>
                <w:rFonts w:ascii="仿宋_GB2312" w:hAnsi="仿宋_GB2312" w:cs="仿宋_GB2312" w:eastAsia="仿宋_GB2312"/>
                <w:sz w:val="21"/>
              </w:rPr>
              <w:t>速度示值误差不超过</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2"/>
              </w:numPr>
              <w:jc w:val="left"/>
            </w:pPr>
            <w:r>
              <w:rPr>
                <w:rFonts w:ascii="仿宋_GB2312" w:hAnsi="仿宋_GB2312" w:cs="仿宋_GB2312" w:eastAsia="仿宋_GB2312"/>
                <w:sz w:val="21"/>
              </w:rPr>
              <w:t>时间</w:t>
            </w:r>
            <w:r>
              <w:rPr>
                <w:rFonts w:ascii="仿宋_GB2312" w:hAnsi="仿宋_GB2312" w:cs="仿宋_GB2312" w:eastAsia="仿宋_GB2312"/>
                <w:sz w:val="21"/>
              </w:rPr>
              <w:t>示值误差不超过</w:t>
            </w:r>
            <w:r>
              <w:rPr>
                <w:rFonts w:ascii="仿宋_GB2312" w:hAnsi="仿宋_GB2312" w:cs="仿宋_GB2312" w:eastAsia="仿宋_GB2312"/>
                <w:sz w:val="21"/>
              </w:rPr>
              <w:t>±</w:t>
            </w:r>
            <w:r>
              <w:rPr>
                <w:rFonts w:ascii="仿宋_GB2312" w:hAnsi="仿宋_GB2312" w:cs="仿宋_GB2312" w:eastAsia="仿宋_GB2312"/>
                <w:sz w:val="21"/>
              </w:rPr>
              <w:t>3ms；</w:t>
            </w:r>
          </w:p>
          <w:p>
            <w:pPr>
              <w:pStyle w:val="null3"/>
              <w:numPr>
                <w:ilvl w:val="0"/>
                <w:numId w:val="2"/>
              </w:numPr>
              <w:jc w:val="left"/>
            </w:pPr>
            <w:r>
              <w:rPr>
                <w:rFonts w:ascii="仿宋_GB2312" w:hAnsi="仿宋_GB2312" w:cs="仿宋_GB2312" w:eastAsia="仿宋_GB2312"/>
                <w:sz w:val="21"/>
              </w:rPr>
              <w:t>显示装置采用</w:t>
            </w:r>
            <w:r>
              <w:rPr>
                <w:rFonts w:ascii="仿宋_GB2312" w:hAnsi="仿宋_GB2312" w:cs="仿宋_GB2312" w:eastAsia="仿宋_GB2312"/>
                <w:sz w:val="21"/>
              </w:rPr>
              <w:t>高精度</w:t>
            </w:r>
            <w:r>
              <w:rPr>
                <w:rFonts w:ascii="仿宋_GB2312" w:hAnsi="仿宋_GB2312" w:cs="仿宋_GB2312" w:eastAsia="仿宋_GB2312"/>
                <w:sz w:val="21"/>
              </w:rPr>
              <w:t>且不低于</w:t>
            </w:r>
            <w:r>
              <w:rPr>
                <w:rFonts w:ascii="仿宋_GB2312" w:hAnsi="仿宋_GB2312" w:cs="仿宋_GB2312" w:eastAsia="仿宋_GB2312"/>
                <w:sz w:val="21"/>
              </w:rPr>
              <w:t>7寸</w:t>
            </w:r>
            <w:r>
              <w:rPr>
                <w:rFonts w:ascii="仿宋_GB2312" w:hAnsi="仿宋_GB2312" w:cs="仿宋_GB2312" w:eastAsia="仿宋_GB2312"/>
                <w:sz w:val="21"/>
              </w:rPr>
              <w:t>的</w:t>
            </w:r>
            <w:r>
              <w:rPr>
                <w:rFonts w:ascii="仿宋_GB2312" w:hAnsi="仿宋_GB2312" w:cs="仿宋_GB2312" w:eastAsia="仿宋_GB2312"/>
                <w:sz w:val="21"/>
              </w:rPr>
              <w:t>电容触摸屏</w:t>
            </w:r>
            <w:r>
              <w:rPr>
                <w:rFonts w:ascii="仿宋_GB2312" w:hAnsi="仿宋_GB2312" w:cs="仿宋_GB2312" w:eastAsia="仿宋_GB2312"/>
                <w:sz w:val="21"/>
              </w:rPr>
              <w:t>，可显示实时速度和滑行时间；</w:t>
            </w:r>
          </w:p>
          <w:p>
            <w:pPr>
              <w:pStyle w:val="null3"/>
              <w:numPr>
                <w:ilvl w:val="0"/>
                <w:numId w:val="2"/>
              </w:numPr>
              <w:jc w:val="left"/>
            </w:pPr>
            <w:r>
              <w:rPr>
                <w:rFonts w:ascii="仿宋_GB2312" w:hAnsi="仿宋_GB2312" w:cs="仿宋_GB2312" w:eastAsia="仿宋_GB2312"/>
                <w:sz w:val="21"/>
              </w:rPr>
              <w:t>机体</w:t>
            </w:r>
            <w:r>
              <w:rPr>
                <w:rFonts w:ascii="仿宋_GB2312" w:hAnsi="仿宋_GB2312" w:cs="仿宋_GB2312" w:eastAsia="仿宋_GB2312"/>
                <w:sz w:val="21"/>
              </w:rPr>
              <w:t>采用不锈钢支架，电磁铁固定，铝合金滚轮</w:t>
            </w:r>
            <w:r>
              <w:rPr>
                <w:rFonts w:ascii="仿宋_GB2312" w:hAnsi="仿宋_GB2312" w:cs="仿宋_GB2312" w:eastAsia="仿宋_GB2312"/>
                <w:sz w:val="21"/>
              </w:rPr>
              <w:t>；</w:t>
            </w:r>
          </w:p>
          <w:p>
            <w:pPr>
              <w:pStyle w:val="null3"/>
              <w:numPr>
                <w:ilvl w:val="0"/>
                <w:numId w:val="2"/>
              </w:numPr>
              <w:jc w:val="left"/>
            </w:pPr>
            <w:r>
              <w:rPr>
                <w:rFonts w:ascii="仿宋_GB2312" w:hAnsi="仿宋_GB2312" w:cs="仿宋_GB2312" w:eastAsia="仿宋_GB2312"/>
                <w:sz w:val="21"/>
              </w:rPr>
              <w:t>速度采样器安装可靠，无影响测量结果的抖动</w:t>
            </w:r>
            <w:r>
              <w:rPr>
                <w:rFonts w:ascii="仿宋_GB2312" w:hAnsi="仿宋_GB2312" w:cs="仿宋_GB2312" w:eastAsia="仿宋_GB2312"/>
                <w:sz w:val="21"/>
              </w:rPr>
              <w:t>；</w:t>
            </w:r>
          </w:p>
          <w:p>
            <w:pPr>
              <w:pStyle w:val="null3"/>
              <w:numPr>
                <w:ilvl w:val="0"/>
                <w:numId w:val="2"/>
              </w:numPr>
              <w:jc w:val="left"/>
            </w:pPr>
            <w:r>
              <w:rPr>
                <w:rFonts w:ascii="仿宋_GB2312" w:hAnsi="仿宋_GB2312" w:cs="仿宋_GB2312" w:eastAsia="仿宋_GB2312"/>
                <w:sz w:val="21"/>
              </w:rPr>
              <w:t>质保一年，</w:t>
            </w:r>
            <w:r>
              <w:rPr>
                <w:rFonts w:ascii="仿宋_GB2312" w:hAnsi="仿宋_GB2312" w:cs="仿宋_GB2312" w:eastAsia="仿宋_GB2312"/>
                <w:sz w:val="21"/>
              </w:rPr>
              <w:t>交付时需提供省级</w:t>
            </w:r>
            <w:r>
              <w:rPr>
                <w:rFonts w:ascii="仿宋_GB2312" w:hAnsi="仿宋_GB2312" w:cs="仿宋_GB2312" w:eastAsia="仿宋_GB2312"/>
                <w:sz w:val="21"/>
              </w:rPr>
              <w:t>及</w:t>
            </w:r>
            <w:r>
              <w:rPr>
                <w:rFonts w:ascii="仿宋_GB2312" w:hAnsi="仿宋_GB2312" w:cs="仿宋_GB2312" w:eastAsia="仿宋_GB2312"/>
                <w:sz w:val="21"/>
              </w:rPr>
              <w:t>以上</w:t>
            </w:r>
            <w:r>
              <w:rPr>
                <w:rFonts w:ascii="仿宋_GB2312" w:hAnsi="仿宋_GB2312" w:cs="仿宋_GB2312" w:eastAsia="仿宋_GB2312"/>
                <w:sz w:val="21"/>
              </w:rPr>
              <w:t>法定计量检定机构</w:t>
            </w:r>
            <w:r>
              <w:rPr>
                <w:rFonts w:ascii="仿宋_GB2312" w:hAnsi="仿宋_GB2312" w:cs="仿宋_GB2312" w:eastAsia="仿宋_GB2312"/>
                <w:sz w:val="21"/>
              </w:rPr>
              <w:t>溯源证书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三、</w:t>
            </w:r>
            <w:r>
              <w:rPr>
                <w:rFonts w:ascii="仿宋_GB2312" w:hAnsi="仿宋_GB2312" w:cs="仿宋_GB2312" w:eastAsia="仿宋_GB2312"/>
                <w:sz w:val="21"/>
              </w:rPr>
              <w:t>便携式机动车检测用气象单元校准装置</w:t>
            </w:r>
          </w:p>
          <w:p>
            <w:pPr>
              <w:pStyle w:val="null3"/>
              <w:jc w:val="both"/>
            </w:pPr>
            <w:r>
              <w:rPr>
                <w:rFonts w:ascii="仿宋_GB2312" w:hAnsi="仿宋_GB2312" w:cs="仿宋_GB2312" w:eastAsia="仿宋_GB2312"/>
                <w:sz w:val="21"/>
              </w:rPr>
              <w:t>1、工作环境：</w:t>
            </w:r>
          </w:p>
          <w:p>
            <w:pPr>
              <w:pStyle w:val="null3"/>
              <w:ind w:left="420"/>
            </w:pPr>
            <w:r>
              <w:rPr>
                <w:rFonts w:ascii="仿宋_GB2312" w:hAnsi="仿宋_GB2312" w:cs="仿宋_GB2312" w:eastAsia="仿宋_GB2312"/>
                <w:sz w:val="21"/>
              </w:rPr>
              <w:t>温度：（</w:t>
            </w:r>
            <w:r>
              <w:rPr>
                <w:rFonts w:ascii="仿宋_GB2312" w:hAnsi="仿宋_GB2312" w:cs="仿宋_GB2312" w:eastAsia="仿宋_GB2312"/>
                <w:sz w:val="21"/>
              </w:rPr>
              <w:t>-5～45）℃</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相对湿度：不大于</w:t>
            </w:r>
            <w:r>
              <w:rPr>
                <w:rFonts w:ascii="仿宋_GB2312" w:hAnsi="仿宋_GB2312" w:cs="仿宋_GB2312" w:eastAsia="仿宋_GB2312"/>
                <w:sz w:val="21"/>
              </w:rPr>
              <w:t>85%</w:t>
            </w:r>
            <w:r>
              <w:rPr>
                <w:rFonts w:ascii="仿宋_GB2312" w:hAnsi="仿宋_GB2312" w:cs="仿宋_GB2312" w:eastAsia="仿宋_GB2312"/>
                <w:sz w:val="21"/>
              </w:rPr>
              <w:t>；</w:t>
            </w:r>
          </w:p>
          <w:p>
            <w:pPr>
              <w:pStyle w:val="null3"/>
              <w:ind w:left="420"/>
            </w:pPr>
            <w:r>
              <w:rPr>
                <w:rFonts w:ascii="仿宋_GB2312" w:hAnsi="仿宋_GB2312" w:cs="仿宋_GB2312" w:eastAsia="仿宋_GB2312"/>
                <w:sz w:val="21"/>
              </w:rPr>
              <w:t>环境大气压：</w:t>
            </w:r>
            <w:r>
              <w:rPr>
                <w:rFonts w:ascii="仿宋_GB2312" w:hAnsi="仿宋_GB2312" w:cs="仿宋_GB2312" w:eastAsia="仿宋_GB2312"/>
                <w:sz w:val="21"/>
              </w:rPr>
              <w:t>(70～106)kPa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2、校准装置技术参数：</w:t>
            </w:r>
          </w:p>
          <w:p>
            <w:pPr>
              <w:pStyle w:val="null3"/>
              <w:ind w:left="420"/>
              <w:jc w:val="both"/>
            </w:pPr>
            <w:r>
              <w:rPr>
                <w:rFonts w:ascii="仿宋_GB2312" w:hAnsi="仿宋_GB2312" w:cs="仿宋_GB2312" w:eastAsia="仿宋_GB2312"/>
                <w:sz w:val="21"/>
              </w:rPr>
              <w:t>温度测量范围：</w:t>
            </w:r>
            <w:r>
              <w:rPr>
                <w:rFonts w:ascii="仿宋_GB2312" w:hAnsi="仿宋_GB2312" w:cs="仿宋_GB2312" w:eastAsia="仿宋_GB2312"/>
                <w:sz w:val="21"/>
              </w:rPr>
              <w:t>-20℃～50℃</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温度传感器最大允许误差：</w:t>
            </w:r>
            <w:r>
              <w:rPr>
                <w:rFonts w:ascii="仿宋_GB2312" w:hAnsi="仿宋_GB2312" w:cs="仿宋_GB2312" w:eastAsia="仿宋_GB2312"/>
                <w:sz w:val="21"/>
              </w:rPr>
              <w:t>±0.1℃；</w:t>
            </w:r>
          </w:p>
          <w:p>
            <w:pPr>
              <w:pStyle w:val="null3"/>
              <w:ind w:left="420"/>
              <w:jc w:val="both"/>
            </w:pPr>
            <w:r>
              <w:rPr>
                <w:rFonts w:ascii="仿宋_GB2312" w:hAnsi="仿宋_GB2312" w:cs="仿宋_GB2312" w:eastAsia="仿宋_GB2312"/>
                <w:sz w:val="21"/>
              </w:rPr>
              <w:t>相对湿度测量范围：</w:t>
            </w:r>
            <w:r>
              <w:rPr>
                <w:rFonts w:ascii="仿宋_GB2312" w:hAnsi="仿宋_GB2312" w:cs="仿宋_GB2312" w:eastAsia="仿宋_GB2312"/>
                <w:sz w:val="21"/>
              </w:rPr>
              <w:t>10%～90%</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相对湿度传感器最大允许误差：</w:t>
            </w:r>
            <w:r>
              <w:rPr>
                <w:rFonts w:ascii="仿宋_GB2312" w:hAnsi="仿宋_GB2312" w:cs="仿宋_GB2312" w:eastAsia="仿宋_GB2312"/>
                <w:sz w:val="21"/>
              </w:rPr>
              <w:t>±0.8%；</w:t>
            </w:r>
          </w:p>
          <w:p>
            <w:pPr>
              <w:pStyle w:val="null3"/>
              <w:ind w:left="420"/>
              <w:jc w:val="both"/>
            </w:pPr>
            <w:r>
              <w:rPr>
                <w:rFonts w:ascii="仿宋_GB2312" w:hAnsi="仿宋_GB2312" w:cs="仿宋_GB2312" w:eastAsia="仿宋_GB2312"/>
                <w:sz w:val="21"/>
              </w:rPr>
              <w:t>压力测量范围：</w:t>
            </w:r>
            <w:r>
              <w:rPr>
                <w:rFonts w:ascii="仿宋_GB2312" w:hAnsi="仿宋_GB2312" w:cs="仿宋_GB2312" w:eastAsia="仿宋_GB2312"/>
                <w:sz w:val="21"/>
              </w:rPr>
              <w:t>50 kPa～120 kPa</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压力传感器准确度等级：</w:t>
            </w:r>
            <w:r>
              <w:rPr>
                <w:rFonts w:ascii="仿宋_GB2312" w:hAnsi="仿宋_GB2312" w:cs="仿宋_GB2312" w:eastAsia="仿宋_GB2312"/>
                <w:sz w:val="21"/>
              </w:rPr>
              <w:t>0.2级</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油温传感器温度</w:t>
            </w:r>
            <w:r>
              <w:rPr>
                <w:rFonts w:ascii="仿宋_GB2312" w:hAnsi="仿宋_GB2312" w:cs="仿宋_GB2312" w:eastAsia="仿宋_GB2312"/>
                <w:sz w:val="21"/>
              </w:rPr>
              <w:t>测量范围：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0℃</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油温</w:t>
            </w:r>
            <w:r>
              <w:rPr>
                <w:rFonts w:ascii="仿宋_GB2312" w:hAnsi="仿宋_GB2312" w:cs="仿宋_GB2312" w:eastAsia="仿宋_GB2312"/>
                <w:sz w:val="21"/>
              </w:rPr>
              <w:t>温场均匀性：</w:t>
            </w:r>
            <w:r>
              <w:rPr>
                <w:rFonts w:ascii="仿宋_GB2312" w:hAnsi="仿宋_GB2312" w:cs="仿宋_GB2312" w:eastAsia="仿宋_GB2312"/>
                <w:sz w:val="21"/>
              </w:rPr>
              <w:t>0.2℃；</w:t>
            </w:r>
          </w:p>
          <w:p>
            <w:pPr>
              <w:pStyle w:val="null3"/>
              <w:ind w:left="420"/>
              <w:jc w:val="both"/>
            </w:pPr>
            <w:r>
              <w:rPr>
                <w:rFonts w:ascii="仿宋_GB2312" w:hAnsi="仿宋_GB2312" w:cs="仿宋_GB2312" w:eastAsia="仿宋_GB2312"/>
                <w:sz w:val="21"/>
              </w:rPr>
              <w:t>油温</w:t>
            </w:r>
            <w:r>
              <w:rPr>
                <w:rFonts w:ascii="仿宋_GB2312" w:hAnsi="仿宋_GB2312" w:cs="仿宋_GB2312" w:eastAsia="仿宋_GB2312"/>
                <w:sz w:val="21"/>
              </w:rPr>
              <w:t>温度波动度：</w:t>
            </w:r>
            <w:r>
              <w:rPr>
                <w:rFonts w:ascii="仿宋_GB2312" w:hAnsi="仿宋_GB2312" w:cs="仿宋_GB2312" w:eastAsia="仿宋_GB2312"/>
                <w:sz w:val="21"/>
              </w:rPr>
              <w:t>±0.2℃/30 min</w:t>
            </w:r>
          </w:p>
          <w:p>
            <w:pPr>
              <w:pStyle w:val="null3"/>
              <w:jc w:val="left"/>
            </w:pPr>
            <w:r>
              <w:rPr>
                <w:rFonts w:ascii="仿宋_GB2312" w:hAnsi="仿宋_GB2312" w:cs="仿宋_GB2312" w:eastAsia="仿宋_GB2312"/>
                <w:sz w:val="21"/>
              </w:rPr>
              <w:t>3、系统具备温度、湿度、压力、油温的校准功能，</w:t>
            </w:r>
            <w:r>
              <w:rPr>
                <w:rFonts w:ascii="仿宋_GB2312" w:hAnsi="仿宋_GB2312" w:cs="仿宋_GB2312" w:eastAsia="仿宋_GB2312"/>
                <w:sz w:val="21"/>
                <w:color w:val="000000"/>
              </w:rPr>
              <w:t>整机便携设计，方便现场检测。</w:t>
            </w:r>
          </w:p>
          <w:p>
            <w:pPr>
              <w:pStyle w:val="null3"/>
              <w:jc w:val="left"/>
            </w:pPr>
            <w:r>
              <w:rPr>
                <w:rFonts w:ascii="仿宋_GB2312" w:hAnsi="仿宋_GB2312" w:cs="仿宋_GB2312" w:eastAsia="仿宋_GB2312"/>
                <w:sz w:val="21"/>
                <w:color w:val="000000"/>
              </w:rPr>
              <w:t>4、环境校准舱直径不小于200毫米，深度不小于220毫米，舱门采用便于观察的玻璃材质，应具有良好的密封性和隔热功能。</w:t>
            </w:r>
          </w:p>
          <w:p>
            <w:pPr>
              <w:pStyle w:val="null3"/>
              <w:jc w:val="left"/>
            </w:pPr>
            <w:r>
              <w:rPr>
                <w:rFonts w:ascii="仿宋_GB2312" w:hAnsi="仿宋_GB2312" w:cs="仿宋_GB2312" w:eastAsia="仿宋_GB2312"/>
                <w:sz w:val="21"/>
                <w:color w:val="000000"/>
              </w:rPr>
              <w:t>5、油温校准腔可至少同时校准</w:t>
            </w:r>
            <w:r>
              <w:rPr>
                <w:rFonts w:ascii="仿宋_GB2312" w:hAnsi="仿宋_GB2312" w:cs="仿宋_GB2312" w:eastAsia="仿宋_GB2312"/>
                <w:sz w:val="21"/>
                <w:color w:val="000000"/>
              </w:rPr>
              <w:t>2</w:t>
            </w:r>
            <w:r>
              <w:rPr>
                <w:rFonts w:ascii="仿宋_GB2312" w:hAnsi="仿宋_GB2312" w:cs="仿宋_GB2312" w:eastAsia="仿宋_GB2312"/>
                <w:sz w:val="21"/>
                <w:color w:val="000000"/>
              </w:rPr>
              <w:t>只油温传感器。</w:t>
            </w:r>
          </w:p>
          <w:p>
            <w:pPr>
              <w:pStyle w:val="null3"/>
              <w:jc w:val="left"/>
            </w:pPr>
            <w:r>
              <w:rPr>
                <w:rFonts w:ascii="仿宋_GB2312" w:hAnsi="仿宋_GB2312" w:cs="仿宋_GB2312" w:eastAsia="仿宋_GB2312"/>
                <w:sz w:val="21"/>
                <w:color w:val="000000"/>
              </w:rPr>
              <w:t>6、校准过程自动控制，温度、湿度、压力设定后自动控制到达设定值，也可通过手动方式来干预,每个校准项目至少</w:t>
            </w:r>
            <w:r>
              <w:rPr>
                <w:rFonts w:ascii="仿宋_GB2312" w:hAnsi="仿宋_GB2312" w:cs="仿宋_GB2312" w:eastAsia="仿宋_GB2312"/>
                <w:sz w:val="21"/>
              </w:rPr>
              <w:t>支持</w:t>
            </w:r>
            <w:r>
              <w:rPr>
                <w:rFonts w:ascii="仿宋_GB2312" w:hAnsi="仿宋_GB2312" w:cs="仿宋_GB2312" w:eastAsia="仿宋_GB2312"/>
                <w:sz w:val="21"/>
              </w:rPr>
              <w:t>3</w:t>
            </w:r>
            <w:r>
              <w:rPr>
                <w:rFonts w:ascii="仿宋_GB2312" w:hAnsi="仿宋_GB2312" w:cs="仿宋_GB2312" w:eastAsia="仿宋_GB2312"/>
                <w:sz w:val="21"/>
              </w:rPr>
              <w:t>个设定点程序设定</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7、支持定制的环境检测传感器的通讯连接，</w:t>
            </w:r>
            <w:r>
              <w:rPr>
                <w:rFonts w:ascii="仿宋_GB2312" w:hAnsi="仿宋_GB2312" w:cs="仿宋_GB2312" w:eastAsia="仿宋_GB2312"/>
                <w:sz w:val="21"/>
              </w:rPr>
              <w:t>实现数据自动采集，并按要求生成校准记录。</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质保一年，</w:t>
            </w:r>
            <w:r>
              <w:rPr>
                <w:rFonts w:ascii="仿宋_GB2312" w:hAnsi="仿宋_GB2312" w:cs="仿宋_GB2312" w:eastAsia="仿宋_GB2312"/>
                <w:sz w:val="21"/>
              </w:rPr>
              <w:t>交付时需提供省级</w:t>
            </w:r>
            <w:r>
              <w:rPr>
                <w:rFonts w:ascii="仿宋_GB2312" w:hAnsi="仿宋_GB2312" w:cs="仿宋_GB2312" w:eastAsia="仿宋_GB2312"/>
                <w:sz w:val="21"/>
              </w:rPr>
              <w:t>及</w:t>
            </w:r>
            <w:r>
              <w:rPr>
                <w:rFonts w:ascii="仿宋_GB2312" w:hAnsi="仿宋_GB2312" w:cs="仿宋_GB2312" w:eastAsia="仿宋_GB2312"/>
                <w:sz w:val="21"/>
              </w:rPr>
              <w:t>以上</w:t>
            </w:r>
            <w:r>
              <w:rPr>
                <w:rFonts w:ascii="仿宋_GB2312" w:hAnsi="仿宋_GB2312" w:cs="仿宋_GB2312" w:eastAsia="仿宋_GB2312"/>
                <w:sz w:val="21"/>
              </w:rPr>
              <w:t>法定计量检定机构</w:t>
            </w:r>
            <w:r>
              <w:rPr>
                <w:rFonts w:ascii="仿宋_GB2312" w:hAnsi="仿宋_GB2312" w:cs="仿宋_GB2312" w:eastAsia="仿宋_GB2312"/>
                <w:sz w:val="21"/>
              </w:rPr>
              <w:t>溯源证书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四、</w:t>
            </w:r>
            <w:r>
              <w:rPr>
                <w:rFonts w:ascii="仿宋_GB2312" w:hAnsi="仿宋_GB2312" w:cs="仿宋_GB2312" w:eastAsia="仿宋_GB2312"/>
                <w:sz w:val="22"/>
                <w:color w:val="000000"/>
              </w:rPr>
              <w:t>机动车检测设备响应时间测量仪</w:t>
            </w:r>
            <w:r>
              <w:rPr>
                <w:rFonts w:ascii="仿宋_GB2312" w:hAnsi="仿宋_GB2312" w:cs="仿宋_GB2312" w:eastAsia="仿宋_GB2312"/>
                <w:sz w:val="21"/>
              </w:rPr>
              <w:t xml:space="preserve">   </w:t>
            </w:r>
          </w:p>
          <w:p>
            <w:pPr>
              <w:pStyle w:val="null3"/>
              <w:ind w:left="210"/>
              <w:jc w:val="left"/>
            </w:pPr>
            <w:r>
              <w:rPr>
                <w:rFonts w:ascii="仿宋_GB2312" w:hAnsi="仿宋_GB2312" w:cs="仿宋_GB2312" w:eastAsia="仿宋_GB2312"/>
                <w:sz w:val="21"/>
              </w:rPr>
              <w:t>1、测量范围覆盖（1</w:t>
            </w:r>
            <w:r>
              <w:rPr>
                <w:rFonts w:ascii="仿宋_GB2312" w:hAnsi="仿宋_GB2312" w:cs="仿宋_GB2312" w:eastAsia="仿宋_GB2312"/>
                <w:sz w:val="21"/>
              </w:rPr>
              <w:t>～</w:t>
            </w:r>
            <w:r>
              <w:rPr>
                <w:rFonts w:ascii="仿宋_GB2312" w:hAnsi="仿宋_GB2312" w:cs="仿宋_GB2312" w:eastAsia="仿宋_GB2312"/>
                <w:sz w:val="21"/>
              </w:rPr>
              <w:t>8000</w:t>
            </w:r>
            <w:r>
              <w:rPr>
                <w:rFonts w:ascii="仿宋_GB2312" w:hAnsi="仿宋_GB2312" w:cs="仿宋_GB2312" w:eastAsia="仿宋_GB2312"/>
                <w:sz w:val="21"/>
              </w:rPr>
              <w:t>）</w:t>
            </w:r>
            <w:r>
              <w:rPr>
                <w:rFonts w:ascii="仿宋_GB2312" w:hAnsi="仿宋_GB2312" w:cs="仿宋_GB2312" w:eastAsia="仿宋_GB2312"/>
                <w:sz w:val="21"/>
              </w:rPr>
              <w:t>ms;</w:t>
            </w:r>
          </w:p>
          <w:p>
            <w:pPr>
              <w:pStyle w:val="null3"/>
              <w:ind w:left="210"/>
              <w:jc w:val="left"/>
            </w:pPr>
            <w:r>
              <w:rPr>
                <w:rFonts w:ascii="仿宋_GB2312" w:hAnsi="仿宋_GB2312" w:cs="仿宋_GB2312" w:eastAsia="仿宋_GB2312"/>
                <w:sz w:val="21"/>
              </w:rPr>
              <w:t>2、时间</w:t>
            </w:r>
            <w:r>
              <w:rPr>
                <w:rFonts w:ascii="仿宋_GB2312" w:hAnsi="仿宋_GB2312" w:cs="仿宋_GB2312" w:eastAsia="仿宋_GB2312"/>
                <w:sz w:val="21"/>
              </w:rPr>
              <w:t>示值误差不</w:t>
            </w:r>
            <w:r>
              <w:rPr>
                <w:rFonts w:ascii="仿宋_GB2312" w:hAnsi="仿宋_GB2312" w:cs="仿宋_GB2312" w:eastAsia="仿宋_GB2312"/>
                <w:sz w:val="21"/>
              </w:rPr>
              <w:t>大于</w:t>
            </w:r>
            <w:r>
              <w:rPr>
                <w:rFonts w:ascii="仿宋_GB2312" w:hAnsi="仿宋_GB2312" w:cs="仿宋_GB2312" w:eastAsia="仿宋_GB2312"/>
                <w:sz w:val="21"/>
              </w:rPr>
              <w:t>±</w:t>
            </w:r>
            <w:r>
              <w:rPr>
                <w:rFonts w:ascii="仿宋_GB2312" w:hAnsi="仿宋_GB2312" w:cs="仿宋_GB2312" w:eastAsia="仿宋_GB2312"/>
                <w:sz w:val="21"/>
              </w:rPr>
              <w:t>20ms；</w:t>
            </w:r>
          </w:p>
          <w:p>
            <w:pPr>
              <w:pStyle w:val="null3"/>
              <w:ind w:left="210"/>
              <w:jc w:val="left"/>
            </w:pPr>
            <w:r>
              <w:rPr>
                <w:rFonts w:ascii="仿宋_GB2312" w:hAnsi="仿宋_GB2312" w:cs="仿宋_GB2312" w:eastAsia="仿宋_GB2312"/>
                <w:sz w:val="21"/>
              </w:rPr>
              <w:t>3、测量分辨率：1ms；</w:t>
            </w:r>
          </w:p>
          <w:p>
            <w:pPr>
              <w:pStyle w:val="null3"/>
              <w:ind w:left="210"/>
              <w:jc w:val="left"/>
            </w:pPr>
            <w:r>
              <w:rPr>
                <w:rFonts w:ascii="仿宋_GB2312" w:hAnsi="仿宋_GB2312" w:cs="仿宋_GB2312" w:eastAsia="仿宋_GB2312"/>
                <w:sz w:val="21"/>
              </w:rPr>
              <w:t>4、显示装置采用高精度电容触摸屏，可显示测量时间；</w:t>
            </w:r>
          </w:p>
          <w:p>
            <w:pPr>
              <w:pStyle w:val="null3"/>
              <w:ind w:left="210"/>
              <w:jc w:val="left"/>
            </w:pPr>
            <w:r>
              <w:rPr>
                <w:rFonts w:ascii="仿宋_GB2312" w:hAnsi="仿宋_GB2312" w:cs="仿宋_GB2312" w:eastAsia="仿宋_GB2312"/>
                <w:sz w:val="21"/>
              </w:rPr>
              <w:t>5、质保一年，交付时需提供省级及以上法定计量检定机构溯源证书。</w:t>
            </w:r>
          </w:p>
          <w:p>
            <w:pPr>
              <w:pStyle w:val="null3"/>
              <w:jc w:val="left"/>
            </w:pPr>
            <w:r>
              <w:rPr>
                <w:rFonts w:ascii="仿宋_GB2312" w:hAnsi="仿宋_GB2312" w:cs="仿宋_GB2312" w:eastAsia="仿宋_GB2312"/>
                <w:sz w:val="24"/>
                <w:b/>
              </w:rPr>
              <w:t>项目</w:t>
            </w:r>
            <w:r>
              <w:rPr>
                <w:rFonts w:ascii="仿宋_GB2312" w:hAnsi="仿宋_GB2312" w:cs="仿宋_GB2312" w:eastAsia="仿宋_GB2312"/>
                <w:sz w:val="24"/>
                <w:b/>
              </w:rPr>
              <w:t>序号三</w:t>
            </w:r>
            <w:r>
              <w:rPr>
                <w:rFonts w:ascii="仿宋_GB2312" w:hAnsi="仿宋_GB2312" w:cs="仿宋_GB2312" w:eastAsia="仿宋_GB2312"/>
                <w:sz w:val="24"/>
                <w:b/>
              </w:rPr>
              <w:t xml:space="preserve">  </w:t>
            </w:r>
            <w:r>
              <w:rPr>
                <w:rFonts w:ascii="仿宋_GB2312" w:hAnsi="仿宋_GB2312" w:cs="仿宋_GB2312" w:eastAsia="仿宋_GB2312"/>
                <w:sz w:val="21"/>
              </w:rPr>
              <w:t xml:space="preserve"> </w:t>
            </w:r>
            <w:r>
              <w:rPr>
                <w:rFonts w:ascii="仿宋_GB2312" w:hAnsi="仿宋_GB2312" w:cs="仿宋_GB2312" w:eastAsia="仿宋_GB2312"/>
                <w:sz w:val="24"/>
                <w:b/>
              </w:rPr>
              <w:t xml:space="preserve"> </w:t>
            </w:r>
            <w:r>
              <w:rPr>
                <w:rFonts w:ascii="仿宋_GB2312" w:hAnsi="仿宋_GB2312" w:cs="仿宋_GB2312" w:eastAsia="仿宋_GB2312"/>
                <w:sz w:val="24"/>
                <w:b/>
              </w:rPr>
              <w:t>扭矩扳子检定装置技术改造</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color w:val="333333"/>
              </w:rPr>
              <w:t>便携式智能扭矩扳子检定仪</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1、便携式智能扭矩扳子检定仪</w:t>
            </w:r>
            <w:r>
              <w:rPr>
                <w:rFonts w:ascii="仿宋_GB2312" w:hAnsi="仿宋_GB2312" w:cs="仿宋_GB2312" w:eastAsia="仿宋_GB2312"/>
                <w:sz w:val="21"/>
              </w:rPr>
              <w:t>至少具备：扭矩自动</w:t>
            </w:r>
            <w:r>
              <w:rPr>
                <w:rFonts w:ascii="仿宋_GB2312" w:hAnsi="仿宋_GB2312" w:cs="仿宋_GB2312" w:eastAsia="仿宋_GB2312"/>
                <w:sz w:val="21"/>
              </w:rPr>
              <w:t>加载系统</w:t>
            </w:r>
            <w:r>
              <w:rPr>
                <w:rFonts w:ascii="仿宋_GB2312" w:hAnsi="仿宋_GB2312" w:cs="仿宋_GB2312" w:eastAsia="仿宋_GB2312"/>
                <w:sz w:val="21"/>
              </w:rPr>
              <w:t>（</w:t>
            </w:r>
            <w:r>
              <w:rPr>
                <w:rFonts w:ascii="仿宋_GB2312" w:hAnsi="仿宋_GB2312" w:cs="仿宋_GB2312" w:eastAsia="仿宋_GB2312"/>
                <w:sz w:val="21"/>
              </w:rPr>
              <w:t>伺服</w:t>
            </w:r>
            <w:r>
              <w:rPr>
                <w:rFonts w:ascii="仿宋_GB2312" w:hAnsi="仿宋_GB2312" w:cs="仿宋_GB2312" w:eastAsia="仿宋_GB2312"/>
                <w:sz w:val="21"/>
              </w:rPr>
              <w:t>动力</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满足测量范围要求的</w:t>
            </w:r>
            <w:r>
              <w:rPr>
                <w:rFonts w:ascii="仿宋_GB2312" w:hAnsi="仿宋_GB2312" w:cs="仿宋_GB2312" w:eastAsia="仿宋_GB2312"/>
                <w:sz w:val="21"/>
              </w:rPr>
              <w:t>无线扭矩传感器、</w:t>
            </w:r>
            <w:r>
              <w:rPr>
                <w:rFonts w:ascii="仿宋_GB2312" w:hAnsi="仿宋_GB2312" w:cs="仿宋_GB2312" w:eastAsia="仿宋_GB2312"/>
                <w:sz w:val="21"/>
              </w:rPr>
              <w:t>显示装置</w:t>
            </w:r>
            <w:r>
              <w:rPr>
                <w:rFonts w:ascii="仿宋_GB2312" w:hAnsi="仿宋_GB2312" w:cs="仿宋_GB2312" w:eastAsia="仿宋_GB2312"/>
                <w:sz w:val="21"/>
              </w:rPr>
              <w:t>、反力臂装置、扭矩测控系统软件、校验系统软件硬件等；</w:t>
            </w:r>
          </w:p>
          <w:p>
            <w:pPr>
              <w:pStyle w:val="null3"/>
              <w:jc w:val="left"/>
            </w:pPr>
            <w:r>
              <w:rPr>
                <w:rFonts w:ascii="仿宋_GB2312" w:hAnsi="仿宋_GB2312" w:cs="仿宋_GB2312" w:eastAsia="仿宋_GB2312"/>
                <w:sz w:val="21"/>
              </w:rPr>
              <w:t>★ 2、设备结构紧凑，外携方便，</w:t>
            </w:r>
            <w:r>
              <w:rPr>
                <w:rFonts w:ascii="仿宋_GB2312" w:hAnsi="仿宋_GB2312" w:cs="仿宋_GB2312" w:eastAsia="仿宋_GB2312"/>
                <w:sz w:val="21"/>
              </w:rPr>
              <w:t>配置外检用带轮设备箱，</w:t>
            </w:r>
            <w:r>
              <w:rPr>
                <w:rFonts w:ascii="仿宋_GB2312" w:hAnsi="仿宋_GB2312" w:cs="仿宋_GB2312" w:eastAsia="仿宋_GB2312"/>
                <w:sz w:val="21"/>
              </w:rPr>
              <w:t>重量轻（不大于</w:t>
            </w:r>
            <w:r>
              <w:rPr>
                <w:rFonts w:ascii="仿宋_GB2312" w:hAnsi="仿宋_GB2312" w:cs="仿宋_GB2312" w:eastAsia="仿宋_GB2312"/>
                <w:sz w:val="21"/>
              </w:rPr>
              <w:t>35Kg）。扭矩加载装置、电气系统等功能部件集成于机体内，反力臂装置易拆装</w:t>
            </w:r>
            <w:r>
              <w:rPr>
                <w:rFonts w:ascii="仿宋_GB2312" w:hAnsi="仿宋_GB2312" w:cs="仿宋_GB2312" w:eastAsia="仿宋_GB2312"/>
                <w:sz w:val="21"/>
              </w:rPr>
              <w:t>、</w:t>
            </w:r>
            <w:r>
              <w:rPr>
                <w:rFonts w:ascii="仿宋_GB2312" w:hAnsi="仿宋_GB2312" w:cs="仿宋_GB2312" w:eastAsia="仿宋_GB2312"/>
                <w:sz w:val="21"/>
              </w:rPr>
              <w:t>可折叠</w:t>
            </w:r>
            <w:r>
              <w:rPr>
                <w:rFonts w:ascii="仿宋_GB2312" w:hAnsi="仿宋_GB2312" w:cs="仿宋_GB2312" w:eastAsia="仿宋_GB2312"/>
                <w:sz w:val="21"/>
              </w:rPr>
              <w:t>，</w:t>
            </w:r>
            <w:r>
              <w:rPr>
                <w:rFonts w:ascii="仿宋_GB2312" w:hAnsi="仿宋_GB2312" w:cs="仿宋_GB2312" w:eastAsia="仿宋_GB2312"/>
                <w:sz w:val="21"/>
              </w:rPr>
              <w:t>便于外出现场检定使用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3、测量范围：（1～1000）N.m；</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4</w:t>
            </w:r>
            <w:r>
              <w:rPr>
                <w:rFonts w:ascii="仿宋_GB2312" w:hAnsi="仿宋_GB2312" w:cs="仿宋_GB2312" w:eastAsia="仿宋_GB2312"/>
                <w:sz w:val="21"/>
              </w:rPr>
              <w:t>、准确度</w:t>
            </w:r>
            <w:r>
              <w:rPr>
                <w:rFonts w:ascii="仿宋_GB2312" w:hAnsi="仿宋_GB2312" w:cs="仿宋_GB2312" w:eastAsia="仿宋_GB2312"/>
                <w:sz w:val="21"/>
              </w:rPr>
              <w:t>等级</w:t>
            </w:r>
            <w:r>
              <w:rPr>
                <w:rFonts w:ascii="仿宋_GB2312" w:hAnsi="仿宋_GB2312" w:cs="仿宋_GB2312" w:eastAsia="仿宋_GB2312"/>
                <w:sz w:val="21"/>
              </w:rPr>
              <w:t>：</w:t>
            </w:r>
            <w:r>
              <w:rPr>
                <w:rFonts w:ascii="仿宋_GB2312" w:hAnsi="仿宋_GB2312" w:cs="仿宋_GB2312" w:eastAsia="仿宋_GB2312"/>
                <w:sz w:val="21"/>
              </w:rPr>
              <w:t>0.3级；</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5</w:t>
            </w:r>
            <w:r>
              <w:rPr>
                <w:rFonts w:ascii="仿宋_GB2312" w:hAnsi="仿宋_GB2312" w:cs="仿宋_GB2312" w:eastAsia="仿宋_GB2312"/>
                <w:sz w:val="21"/>
              </w:rPr>
              <w:t>、扭矩传感器</w:t>
            </w:r>
            <w:r>
              <w:rPr>
                <w:rFonts w:ascii="仿宋_GB2312" w:hAnsi="仿宋_GB2312" w:cs="仿宋_GB2312" w:eastAsia="仿宋_GB2312"/>
                <w:sz w:val="21"/>
              </w:rPr>
              <w:t>为无线式，</w:t>
            </w:r>
            <w:r>
              <w:rPr>
                <w:rFonts w:ascii="仿宋_GB2312" w:hAnsi="仿宋_GB2312" w:cs="仿宋_GB2312" w:eastAsia="仿宋_GB2312"/>
                <w:sz w:val="21"/>
              </w:rPr>
              <w:t>可充锂电池容量大于</w:t>
            </w:r>
            <w:r>
              <w:rPr>
                <w:rFonts w:ascii="仿宋_GB2312" w:hAnsi="仿宋_GB2312" w:cs="仿宋_GB2312" w:eastAsia="仿宋_GB2312"/>
                <w:sz w:val="21"/>
              </w:rPr>
              <w:t>2000mAh，续航时间不小于16h，具备电量监控及报警功能；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6</w:t>
            </w:r>
            <w:r>
              <w:rPr>
                <w:rFonts w:ascii="仿宋_GB2312" w:hAnsi="仿宋_GB2312" w:cs="仿宋_GB2312" w:eastAsia="仿宋_GB2312"/>
                <w:sz w:val="21"/>
              </w:rPr>
              <w:t>、具有扭矩和角度测量功能，检测过程智能分级分段变速</w:t>
            </w:r>
            <w:r>
              <w:rPr>
                <w:rFonts w:ascii="仿宋_GB2312" w:hAnsi="仿宋_GB2312" w:cs="仿宋_GB2312" w:eastAsia="仿宋_GB2312"/>
                <w:sz w:val="21"/>
              </w:rPr>
              <w:t>，</w:t>
            </w:r>
            <w:r>
              <w:rPr>
                <w:rFonts w:ascii="仿宋_GB2312" w:hAnsi="仿宋_GB2312" w:cs="仿宋_GB2312" w:eastAsia="仿宋_GB2312"/>
                <w:sz w:val="21"/>
              </w:rPr>
              <w:t>传感器旋转角度</w:t>
            </w:r>
            <w:r>
              <w:rPr>
                <w:rFonts w:ascii="仿宋_GB2312" w:hAnsi="仿宋_GB2312" w:cs="仿宋_GB2312" w:eastAsia="仿宋_GB2312"/>
                <w:sz w:val="21"/>
              </w:rPr>
              <w:t>n×360°范围内不受限</w:t>
            </w:r>
            <w:r>
              <w:rPr>
                <w:rFonts w:ascii="仿宋_GB2312" w:hAnsi="仿宋_GB2312" w:cs="仿宋_GB2312" w:eastAsia="仿宋_GB2312"/>
                <w:sz w:val="21"/>
              </w:rPr>
              <w:t>，</w:t>
            </w:r>
            <w:r>
              <w:rPr>
                <w:rFonts w:ascii="仿宋_GB2312" w:hAnsi="仿宋_GB2312" w:cs="仿宋_GB2312" w:eastAsia="仿宋_GB2312"/>
                <w:sz w:val="21"/>
              </w:rPr>
              <w:t>扭矩加载具有</w:t>
            </w:r>
            <w:r>
              <w:rPr>
                <w:rFonts w:ascii="仿宋_GB2312" w:hAnsi="仿宋_GB2312" w:cs="仿宋_GB2312" w:eastAsia="仿宋_GB2312"/>
                <w:sz w:val="21"/>
              </w:rPr>
              <w:t>自动和手动两种操作模式。</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、具有正、反双向检测功能，</w:t>
            </w:r>
            <w:r>
              <w:rPr>
                <w:rFonts w:ascii="仿宋_GB2312" w:hAnsi="仿宋_GB2312" w:cs="仿宋_GB2312" w:eastAsia="仿宋_GB2312"/>
                <w:sz w:val="21"/>
              </w:rPr>
              <w:t>具有</w:t>
            </w:r>
            <w:r>
              <w:rPr>
                <w:rFonts w:ascii="仿宋_GB2312" w:hAnsi="仿宋_GB2312" w:cs="仿宋_GB2312" w:eastAsia="仿宋_GB2312"/>
                <w:sz w:val="21"/>
              </w:rPr>
              <w:t>实时跟踪和峰值保持两种测试模式；</w:t>
            </w:r>
            <w:r>
              <w:rPr>
                <w:rFonts w:ascii="仿宋_GB2312" w:hAnsi="仿宋_GB2312" w:cs="仿宋_GB2312" w:eastAsia="仿宋_GB2312"/>
                <w:sz w:val="21"/>
              </w:rPr>
              <w:t>N·m、lbf·ft、lbf·in、kgf·m、kgf·cm 、N·cm、N·dm</w:t>
            </w:r>
            <w:r>
              <w:rPr>
                <w:rFonts w:ascii="仿宋_GB2312" w:hAnsi="仿宋_GB2312" w:cs="仿宋_GB2312" w:eastAsia="仿宋_GB2312"/>
                <w:sz w:val="21"/>
              </w:rPr>
              <w:t>，</w:t>
            </w:r>
            <w:r>
              <w:rPr>
                <w:rFonts w:ascii="仿宋_GB2312" w:hAnsi="仿宋_GB2312" w:cs="仿宋_GB2312" w:eastAsia="仿宋_GB2312"/>
                <w:sz w:val="21"/>
              </w:rPr>
              <w:t>7种计量单位可自由切换</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、具有可靠的安全警示、主被动安全防护措施，能够有效防止误</w:t>
            </w:r>
            <w:r>
              <w:rPr>
                <w:rFonts w:ascii="仿宋_GB2312" w:hAnsi="仿宋_GB2312" w:cs="仿宋_GB2312" w:eastAsia="仿宋_GB2312"/>
                <w:sz w:val="21"/>
              </w:rPr>
              <w:t>/错操作发生，保证人及设备安全。配急停开关，方便故障时应急处理；</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、系统软件功能：能够实现检测智能控制、数据自动处理（存储、计算、统计、检索、整理）</w:t>
            </w:r>
            <w:r>
              <w:rPr>
                <w:rFonts w:ascii="仿宋_GB2312" w:hAnsi="仿宋_GB2312" w:cs="仿宋_GB2312" w:eastAsia="仿宋_GB2312"/>
                <w:sz w:val="21"/>
              </w:rPr>
              <w:t>，</w:t>
            </w:r>
            <w:r>
              <w:rPr>
                <w:rFonts w:ascii="仿宋_GB2312" w:hAnsi="仿宋_GB2312" w:cs="仿宋_GB2312" w:eastAsia="仿宋_GB2312"/>
                <w:sz w:val="21"/>
              </w:rPr>
              <w:t>检测结果</w:t>
            </w:r>
            <w:r>
              <w:rPr>
                <w:rFonts w:ascii="仿宋_GB2312" w:hAnsi="仿宋_GB2312" w:cs="仿宋_GB2312" w:eastAsia="仿宋_GB2312"/>
                <w:sz w:val="21"/>
              </w:rPr>
              <w:t>可</w:t>
            </w:r>
            <w:r>
              <w:rPr>
                <w:rFonts w:ascii="仿宋_GB2312" w:hAnsi="仿宋_GB2312" w:cs="仿宋_GB2312" w:eastAsia="仿宋_GB2312"/>
                <w:sz w:val="21"/>
              </w:rPr>
              <w:t>存储，自动计算和分析判定结果，显示结论；</w:t>
            </w:r>
            <w:r>
              <w:rPr>
                <w:rFonts w:ascii="仿宋_GB2312" w:hAnsi="仿宋_GB2312" w:cs="仿宋_GB2312" w:eastAsia="仿宋_GB2312"/>
                <w:sz w:val="21"/>
              </w:rPr>
              <w:t>检测结果能够自动生成检定原始记录、校准原始记录</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质保一年，</w:t>
            </w:r>
            <w:r>
              <w:rPr>
                <w:rFonts w:ascii="仿宋_GB2312" w:hAnsi="仿宋_GB2312" w:cs="仿宋_GB2312" w:eastAsia="仿宋_GB2312"/>
                <w:sz w:val="21"/>
              </w:rPr>
              <w:t>交付时需提供省级</w:t>
            </w:r>
            <w:r>
              <w:rPr>
                <w:rFonts w:ascii="仿宋_GB2312" w:hAnsi="仿宋_GB2312" w:cs="仿宋_GB2312" w:eastAsia="仿宋_GB2312"/>
                <w:sz w:val="21"/>
              </w:rPr>
              <w:t>及</w:t>
            </w:r>
            <w:r>
              <w:rPr>
                <w:rFonts w:ascii="仿宋_GB2312" w:hAnsi="仿宋_GB2312" w:cs="仿宋_GB2312" w:eastAsia="仿宋_GB2312"/>
                <w:sz w:val="21"/>
              </w:rPr>
              <w:t>以上</w:t>
            </w:r>
            <w:r>
              <w:rPr>
                <w:rFonts w:ascii="仿宋_GB2312" w:hAnsi="仿宋_GB2312" w:cs="仿宋_GB2312" w:eastAsia="仿宋_GB2312"/>
                <w:sz w:val="21"/>
              </w:rPr>
              <w:t>法定计量检定机构</w:t>
            </w:r>
            <w:r>
              <w:rPr>
                <w:rFonts w:ascii="仿宋_GB2312" w:hAnsi="仿宋_GB2312" w:cs="仿宋_GB2312" w:eastAsia="仿宋_GB2312"/>
                <w:sz w:val="21"/>
              </w:rPr>
              <w:t>溯源证书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备注：带</w:t>
            </w:r>
            <w:r>
              <w:rPr>
                <w:rFonts w:ascii="仿宋_GB2312" w:hAnsi="仿宋_GB2312" w:cs="仿宋_GB2312" w:eastAsia="仿宋_GB2312"/>
                <w:sz w:val="21"/>
              </w:rPr>
              <w:t>“★”的参数需求为实质性要求，供应商必须响应并满足的参数需求。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技术偏离表.docx 投标函 标的清单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1、基本分（25分），完全响应招标文件要求，满足采购需求、技术参数没有负偏离，计基本分25分；参数中每有一条技术指标负偏离扣2分，扣完为止； 2、功能及配置分（5分）： 2-1 所投产品的检测报告、产品认证证书等资料齐全、产品彩页清晰，技术方案和设备功能描述详细，产品选型有充分的依据，配套设施完善，各类证明材料完整，计4.1-5分； 2-2 所投产品佐证材料较完善，产品认证证书等资料较齐全，有技术方案和设备功能描述，产品选型合理，有产品配套内容，各类证明材料较为完整，计2.1-4分； 2-3 所投产品技术资料、检测报告、产品认证证书等资料不完整，产品功能描述一般，技术参数不明确，产品选型和配套不合理，各类证明材料不完整，计1.0-2分；未提供不计分；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业绩：提供投标人2021年至今所投类似产品业绩（仅限投标人本身）（提供合同复印件加盖公章），每份计1分，满分5分。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 [3-5分]产品货源渠道明晰，产品授权齐全。技术资料齐全，备品、配件供应有保障，零配件供应充足、及时。 [2-3分）产品货源渠道明晰，产品授权齐全，备品备件等供应基本能满足需要。 [0-1分）产品货源渠道不明确，产品授权不齐全，无法确定备品备件供应是否能满足需要。 2、所投产品的质量标准、检测标准符合或高于国家标准，根据测试手段先进性，出具检测报告等证明材料，综合赋分。 [3-5分] 产品技术佐证资料全面、有效，能够有效证明产品质量符合或优于采购要求； [1-3分）产品技术资料较全面，能够证明产品质量符合采购要求； [0-1分）材料欠缺，难以有效证明产品质量或缺失佐证材料。 3、维保方案：制定完善、具体、可行的服务方案（包含：日常、月度、年度维保方案）有明确的保障措施，人员安排有具体方案，分工合理、责任明确，安装、检测、调试等方面保证措施完善。按其响应程度打分。 [3-5分]方案详细、合理性强、可操作性强、针对性强； [1-3分）方案较为详细、合理性较好、可操作性较好、具有一定针对性； [0-1分）方案笼统、针对性及可操作性差，或无本项方案。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1.培训服务方案详细可行得6.1-8分； 2.基本合理得3.1-6分； 3.提供但合理性不强得1-3分； 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