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B2054" w14:textId="160BE472" w:rsidR="00AE3997" w:rsidRDefault="00AE3997" w:rsidP="00AE3997"/>
    <w:p w14:paraId="1770F96E" w14:textId="77777777" w:rsidR="00AE3997" w:rsidRPr="00AE3997" w:rsidRDefault="00AE3997" w:rsidP="00AE3997">
      <w:pPr>
        <w:pStyle w:val="a0"/>
        <w:rPr>
          <w:rFonts w:hint="eastAsia"/>
        </w:rPr>
      </w:pPr>
    </w:p>
    <w:tbl>
      <w:tblPr>
        <w:tblpPr w:leftFromText="180" w:rightFromText="180" w:vertAnchor="text" w:tblpX="818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0"/>
      </w:tblGrid>
      <w:tr w:rsidR="00AE3997" w14:paraId="69D6F917" w14:textId="77777777" w:rsidTr="00A60BC8">
        <w:trPr>
          <w:trHeight w:val="502"/>
        </w:trPr>
        <w:tc>
          <w:tcPr>
            <w:tcW w:w="1300" w:type="dxa"/>
          </w:tcPr>
          <w:p w14:paraId="1B64171A" w14:textId="77777777" w:rsidR="00AE3997" w:rsidRDefault="00AE3997" w:rsidP="00A60BC8">
            <w:pPr>
              <w:rPr>
                <w:rFonts w:ascii="黑体" w:eastAsia="黑体"/>
                <w:b/>
                <w:color w:val="FF0000"/>
                <w:sz w:val="18"/>
                <w:szCs w:val="18"/>
              </w:rPr>
            </w:pPr>
            <w:r>
              <w:rPr>
                <w:rFonts w:ascii="黑体" w:eastAsia="黑体" w:hint="eastAsia"/>
                <w:b/>
              </w:rPr>
              <w:t>后勤货物</w:t>
            </w:r>
          </w:p>
        </w:tc>
      </w:tr>
    </w:tbl>
    <w:p w14:paraId="771ECD7B" w14:textId="77777777" w:rsidR="00AE3997" w:rsidRDefault="00AE3997" w:rsidP="00AE3997">
      <w:pPr>
        <w:jc w:val="center"/>
        <w:rPr>
          <w:rFonts w:ascii="黑体" w:eastAsia="黑体"/>
          <w:sz w:val="52"/>
          <w:szCs w:val="52"/>
        </w:rPr>
      </w:pPr>
    </w:p>
    <w:p w14:paraId="73BDD7A0" w14:textId="77777777" w:rsidR="00AE3997" w:rsidRDefault="00AE3997" w:rsidP="00AE3997">
      <w:pPr>
        <w:ind w:firstLineChars="400" w:firstLine="2120"/>
        <w:rPr>
          <w:rFonts w:ascii="黑体" w:eastAsia="黑体" w:hAnsi="宋体" w:hint="eastAsia"/>
          <w:b/>
          <w:spacing w:val="4"/>
          <w:sz w:val="52"/>
          <w:szCs w:val="48"/>
        </w:rPr>
      </w:pPr>
      <w:r>
        <w:rPr>
          <w:rFonts w:ascii="黑体" w:eastAsia="黑体" w:hAnsi="宋体" w:hint="eastAsia"/>
          <w:b/>
          <w:spacing w:val="4"/>
          <w:sz w:val="52"/>
          <w:szCs w:val="48"/>
        </w:rPr>
        <w:t>西安石油大学货物类</w:t>
      </w:r>
    </w:p>
    <w:p w14:paraId="5505FD59" w14:textId="77777777" w:rsidR="00AE3997" w:rsidRDefault="00AE3997" w:rsidP="00AE3997">
      <w:pPr>
        <w:ind w:firstLineChars="350" w:firstLine="3233"/>
        <w:rPr>
          <w:rFonts w:eastAsia="黑体"/>
          <w:b/>
          <w:spacing w:val="-20"/>
          <w:sz w:val="96"/>
          <w:szCs w:val="58"/>
        </w:rPr>
      </w:pPr>
    </w:p>
    <w:p w14:paraId="61D532A5" w14:textId="77777777" w:rsidR="00AE3997" w:rsidRDefault="00AE3997" w:rsidP="00AE3997">
      <w:pPr>
        <w:jc w:val="center"/>
        <w:rPr>
          <w:rFonts w:ascii="黑体" w:eastAsia="黑体"/>
          <w:b/>
          <w:sz w:val="72"/>
          <w:szCs w:val="72"/>
        </w:rPr>
      </w:pPr>
      <w:r>
        <w:rPr>
          <w:rFonts w:ascii="黑体" w:eastAsia="黑体" w:hint="eastAsia"/>
          <w:b/>
          <w:sz w:val="72"/>
          <w:szCs w:val="72"/>
        </w:rPr>
        <w:t xml:space="preserve"> 合 同</w:t>
      </w:r>
    </w:p>
    <w:p w14:paraId="4B04D2AF" w14:textId="77777777" w:rsidR="00AE3997" w:rsidRDefault="00AE3997" w:rsidP="00AE3997">
      <w:pPr>
        <w:ind w:firstLineChars="1100" w:firstLine="3080"/>
        <w:rPr>
          <w:rFonts w:ascii="黑体" w:eastAsia="黑体"/>
          <w:sz w:val="28"/>
          <w:szCs w:val="30"/>
        </w:rPr>
      </w:pPr>
    </w:p>
    <w:p w14:paraId="13136F40" w14:textId="77777777" w:rsidR="00AE3997" w:rsidRDefault="00AE3997" w:rsidP="00AE3997">
      <w:pPr>
        <w:ind w:firstLineChars="1100" w:firstLine="3080"/>
        <w:rPr>
          <w:rFonts w:ascii="黑体" w:eastAsia="黑体"/>
          <w:sz w:val="28"/>
          <w:szCs w:val="30"/>
        </w:rPr>
      </w:pPr>
    </w:p>
    <w:p w14:paraId="6B9F9E66" w14:textId="77777777" w:rsidR="00AE3997" w:rsidRDefault="00AE3997" w:rsidP="00AE3997">
      <w:pPr>
        <w:ind w:firstLineChars="1100" w:firstLine="3080"/>
        <w:rPr>
          <w:rFonts w:ascii="黑体" w:eastAsia="黑体"/>
          <w:sz w:val="28"/>
          <w:szCs w:val="30"/>
        </w:rPr>
      </w:pPr>
    </w:p>
    <w:p w14:paraId="658C9914" w14:textId="77777777" w:rsidR="00AE3997" w:rsidRDefault="00AE3997" w:rsidP="00AE3997">
      <w:pPr>
        <w:ind w:firstLineChars="759" w:firstLine="2125"/>
        <w:jc w:val="left"/>
        <w:rPr>
          <w:rFonts w:ascii="黑体" w:eastAsia="黑体"/>
          <w:sz w:val="28"/>
          <w:szCs w:val="30"/>
          <w:u w:val="single"/>
        </w:rPr>
      </w:pPr>
      <w:r>
        <w:rPr>
          <w:rFonts w:ascii="黑体" w:eastAsia="黑体" w:hint="eastAsia"/>
          <w:sz w:val="28"/>
          <w:szCs w:val="30"/>
        </w:rPr>
        <w:t>项目名称：</w:t>
      </w:r>
      <w:r w:rsidRPr="00382896">
        <w:rPr>
          <w:rFonts w:ascii="黑体" w:eastAsia="黑体" w:hint="eastAsia"/>
          <w:sz w:val="28"/>
          <w:szCs w:val="30"/>
          <w:u w:val="single"/>
        </w:rPr>
        <w:t>西安石油大学后勤常用维修消耗材料</w:t>
      </w:r>
    </w:p>
    <w:p w14:paraId="5DD96F01" w14:textId="77777777" w:rsidR="00AE3997" w:rsidRDefault="00AE3997" w:rsidP="00AE3997">
      <w:pPr>
        <w:ind w:firstLineChars="759" w:firstLine="2125"/>
        <w:jc w:val="left"/>
        <w:rPr>
          <w:rFonts w:ascii="黑体" w:eastAsia="黑体"/>
          <w:sz w:val="28"/>
          <w:szCs w:val="30"/>
        </w:rPr>
      </w:pPr>
      <w:r>
        <w:rPr>
          <w:rFonts w:ascii="黑体" w:eastAsia="黑体" w:hint="eastAsia"/>
          <w:sz w:val="28"/>
          <w:szCs w:val="30"/>
        </w:rPr>
        <w:t>项目编号：</w:t>
      </w:r>
      <w:r>
        <w:rPr>
          <w:rFonts w:ascii="黑体" w:eastAsia="黑体" w:hint="eastAsia"/>
          <w:sz w:val="28"/>
          <w:szCs w:val="30"/>
          <w:u w:val="single"/>
        </w:rPr>
        <w:t xml:space="preserve"> </w:t>
      </w:r>
      <w:r w:rsidRPr="00382896">
        <w:rPr>
          <w:rFonts w:ascii="黑体" w:eastAsia="黑体"/>
          <w:sz w:val="28"/>
          <w:szCs w:val="30"/>
          <w:u w:val="single"/>
        </w:rPr>
        <w:t>JXRC-250222</w:t>
      </w:r>
    </w:p>
    <w:p w14:paraId="798451ED" w14:textId="77777777" w:rsidR="00AE3997" w:rsidRDefault="00AE3997" w:rsidP="00AE3997">
      <w:pPr>
        <w:jc w:val="center"/>
        <w:rPr>
          <w:rFonts w:ascii="黑体" w:eastAsia="黑体"/>
          <w:sz w:val="28"/>
          <w:szCs w:val="30"/>
        </w:rPr>
      </w:pPr>
    </w:p>
    <w:p w14:paraId="6447E5C2" w14:textId="77777777" w:rsidR="00AE3997" w:rsidRDefault="00AE3997" w:rsidP="00AE3997">
      <w:pPr>
        <w:rPr>
          <w:rFonts w:ascii="黑体" w:eastAsia="黑体"/>
          <w:sz w:val="28"/>
          <w:szCs w:val="30"/>
        </w:rPr>
      </w:pPr>
    </w:p>
    <w:p w14:paraId="35463CA3" w14:textId="77777777" w:rsidR="00AE3997" w:rsidRDefault="00AE3997" w:rsidP="00AE3997">
      <w:pPr>
        <w:rPr>
          <w:rFonts w:ascii="黑体" w:eastAsia="黑体"/>
          <w:sz w:val="28"/>
          <w:szCs w:val="30"/>
        </w:rPr>
      </w:pPr>
    </w:p>
    <w:p w14:paraId="6291080A" w14:textId="77777777" w:rsidR="00AE3997" w:rsidRDefault="00AE3997" w:rsidP="00AE3997">
      <w:pPr>
        <w:ind w:firstLineChars="1000" w:firstLine="3000"/>
        <w:jc w:val="left"/>
        <w:rPr>
          <w:rFonts w:ascii="黑体" w:eastAsia="黑体"/>
          <w:sz w:val="30"/>
          <w:szCs w:val="30"/>
        </w:rPr>
      </w:pPr>
      <w:r>
        <w:rPr>
          <w:rFonts w:ascii="黑体" w:eastAsia="黑体" w:hint="eastAsia"/>
          <w:sz w:val="30"/>
          <w:szCs w:val="30"/>
        </w:rPr>
        <w:t>甲  方：</w:t>
      </w:r>
      <w:r>
        <w:rPr>
          <w:rFonts w:ascii="黑体" w:eastAsia="黑体" w:hAnsi="宋体" w:hint="eastAsia"/>
          <w:sz w:val="30"/>
          <w:szCs w:val="30"/>
        </w:rPr>
        <w:t>西安石油大学</w:t>
      </w:r>
    </w:p>
    <w:p w14:paraId="70EE44C4" w14:textId="77777777" w:rsidR="00AE3997" w:rsidRDefault="00AE3997" w:rsidP="00AE3997">
      <w:pPr>
        <w:tabs>
          <w:tab w:val="left" w:pos="480"/>
        </w:tabs>
        <w:ind w:firstLineChars="1000" w:firstLine="3000"/>
        <w:jc w:val="left"/>
        <w:rPr>
          <w:rFonts w:ascii="黑体" w:eastAsia="黑体"/>
          <w:sz w:val="30"/>
          <w:szCs w:val="30"/>
        </w:rPr>
      </w:pPr>
      <w:r>
        <w:rPr>
          <w:rFonts w:ascii="黑体" w:eastAsia="黑体" w:hint="eastAsia"/>
          <w:sz w:val="30"/>
          <w:szCs w:val="30"/>
        </w:rPr>
        <w:t>乙  方：</w:t>
      </w:r>
    </w:p>
    <w:p w14:paraId="7FD10AEF" w14:textId="77777777" w:rsidR="00AE3997" w:rsidRDefault="00AE3997" w:rsidP="00AE3997">
      <w:pPr>
        <w:ind w:firstLineChars="1000" w:firstLine="3000"/>
        <w:rPr>
          <w:rFonts w:ascii="黑体" w:eastAsia="黑体" w:hAnsi="宋体" w:hint="eastAsia"/>
          <w:b/>
          <w:bCs/>
          <w:sz w:val="30"/>
          <w:szCs w:val="30"/>
        </w:rPr>
      </w:pPr>
      <w:r>
        <w:rPr>
          <w:rFonts w:ascii="黑体" w:eastAsia="黑体" w:hAnsi="宋体" w:hint="eastAsia"/>
          <w:sz w:val="30"/>
          <w:szCs w:val="30"/>
        </w:rPr>
        <w:t>鉴证方：</w:t>
      </w:r>
    </w:p>
    <w:p w14:paraId="119D7D38" w14:textId="77777777" w:rsidR="00AE3997" w:rsidRDefault="00AE3997" w:rsidP="00AE3997">
      <w:pPr>
        <w:tabs>
          <w:tab w:val="left" w:pos="480"/>
        </w:tabs>
        <w:ind w:firstLineChars="900" w:firstLine="2700"/>
        <w:jc w:val="left"/>
        <w:rPr>
          <w:rFonts w:ascii="黑体" w:eastAsia="黑体"/>
          <w:sz w:val="30"/>
          <w:szCs w:val="30"/>
        </w:rPr>
      </w:pPr>
    </w:p>
    <w:p w14:paraId="61D993B3" w14:textId="77777777" w:rsidR="00AE3997" w:rsidRDefault="00AE3997" w:rsidP="00AE3997">
      <w:pPr>
        <w:jc w:val="left"/>
        <w:rPr>
          <w:rFonts w:ascii="黑体" w:eastAsia="黑体"/>
          <w:sz w:val="30"/>
          <w:szCs w:val="30"/>
        </w:rPr>
      </w:pPr>
    </w:p>
    <w:p w14:paraId="7304295E" w14:textId="77777777" w:rsidR="00AE3997" w:rsidRDefault="00AE3997" w:rsidP="00AE3997">
      <w:pPr>
        <w:rPr>
          <w:rFonts w:ascii="黑体" w:eastAsia="黑体"/>
          <w:sz w:val="28"/>
          <w:szCs w:val="30"/>
        </w:rPr>
      </w:pPr>
      <w:r>
        <w:rPr>
          <w:rFonts w:ascii="黑体" w:eastAsia="黑体" w:hint="eastAsia"/>
          <w:sz w:val="32"/>
          <w:szCs w:val="32"/>
        </w:rPr>
        <w:t xml:space="preserve">        </w:t>
      </w:r>
    </w:p>
    <w:p w14:paraId="01B3F835" w14:textId="77777777" w:rsidR="00AE3997" w:rsidRPr="00E41AE6" w:rsidRDefault="00AE3997" w:rsidP="00AE3997">
      <w:pPr>
        <w:ind w:firstLineChars="1100" w:firstLine="3520"/>
        <w:rPr>
          <w:rFonts w:ascii="黑体" w:eastAsia="黑体" w:hAnsi="宋体" w:hint="eastAsia"/>
          <w:sz w:val="32"/>
          <w:szCs w:val="32"/>
        </w:rPr>
      </w:pPr>
      <w:r>
        <w:rPr>
          <w:rFonts w:ascii="黑体" w:eastAsia="黑体" w:hAnsi="宋体" w:hint="eastAsia"/>
          <w:sz w:val="32"/>
          <w:szCs w:val="32"/>
        </w:rPr>
        <w:t xml:space="preserve">二O二   </w:t>
      </w:r>
      <w:r>
        <w:rPr>
          <w:rFonts w:ascii="黑体" w:eastAsia="黑体" w:hAnsi="宋体"/>
          <w:sz w:val="32"/>
          <w:szCs w:val="32"/>
        </w:rPr>
        <w:t xml:space="preserve"> </w:t>
      </w:r>
      <w:r>
        <w:rPr>
          <w:rFonts w:ascii="黑体" w:eastAsia="黑体" w:hAnsi="宋体" w:hint="eastAsia"/>
          <w:sz w:val="32"/>
          <w:szCs w:val="32"/>
        </w:rPr>
        <w:t>年  月</w:t>
      </w:r>
    </w:p>
    <w:p w14:paraId="7045C2DF" w14:textId="77777777" w:rsidR="00AE3997" w:rsidRPr="00A57E4D" w:rsidRDefault="00AE3997" w:rsidP="00AE3997">
      <w:pPr>
        <w:rPr>
          <w:rFonts w:ascii="宋体" w:eastAsia="宋体" w:hAnsi="宋体" w:hint="eastAsia"/>
        </w:rPr>
      </w:pPr>
      <w:r w:rsidRPr="00A57E4D">
        <w:rPr>
          <w:rFonts w:ascii="宋体" w:eastAsia="宋体" w:hAnsi="宋体" w:hint="eastAsia"/>
        </w:rPr>
        <w:lastRenderedPageBreak/>
        <w:t xml:space="preserve">甲方：西安石油大学 </w:t>
      </w:r>
    </w:p>
    <w:p w14:paraId="3F51D901" w14:textId="77777777" w:rsidR="00AE3997" w:rsidRPr="00A57E4D" w:rsidRDefault="00AE3997" w:rsidP="00AE3997">
      <w:pPr>
        <w:rPr>
          <w:rFonts w:ascii="宋体" w:eastAsia="宋体" w:hAnsi="宋体" w:hint="eastAsia"/>
        </w:rPr>
      </w:pPr>
      <w:r w:rsidRPr="00A57E4D">
        <w:rPr>
          <w:rFonts w:ascii="宋体" w:eastAsia="宋体" w:hAnsi="宋体" w:hint="eastAsia"/>
        </w:rPr>
        <w:t>乙方：XXXXXXXXXXXXXX</w:t>
      </w:r>
    </w:p>
    <w:p w14:paraId="41FECCCF" w14:textId="77777777" w:rsidR="00AE3997" w:rsidRPr="00A57E4D" w:rsidRDefault="00AE3997" w:rsidP="00AE3997">
      <w:pPr>
        <w:ind w:firstLineChars="200" w:firstLine="480"/>
        <w:rPr>
          <w:rFonts w:ascii="宋体" w:eastAsia="宋体" w:hAnsi="宋体" w:hint="eastAsia"/>
        </w:rPr>
      </w:pPr>
      <w:r w:rsidRPr="00A57E4D">
        <w:rPr>
          <w:rFonts w:ascii="宋体" w:eastAsia="宋体" w:hAnsi="宋体" w:hint="eastAsia"/>
        </w:rPr>
        <w:t>甲方就所需货物，按照政府采购程序组织</w:t>
      </w:r>
      <w:r w:rsidRPr="00A57E4D">
        <w:rPr>
          <w:rFonts w:ascii="宋体" w:eastAsia="宋体" w:hAnsi="宋体" w:hint="eastAsia"/>
          <w:u w:val="single"/>
        </w:rPr>
        <w:t>公开招标</w:t>
      </w:r>
      <w:r w:rsidRPr="00A57E4D">
        <w:rPr>
          <w:rFonts w:ascii="宋体" w:eastAsia="宋体" w:hAnsi="宋体" w:hint="eastAsia"/>
        </w:rPr>
        <w:t>，确定乙方为中标供应商。依据《中华人民共和国政府采购法》、《中华人民共和国招标投标法》、《中华人民共和民法典》，经甲、乙双方协商、确认，达成如下条款。</w:t>
      </w:r>
    </w:p>
    <w:p w14:paraId="67040C0B" w14:textId="77777777" w:rsidR="00AE3997" w:rsidRPr="00A57E4D" w:rsidRDefault="00AE3997" w:rsidP="00AE3997">
      <w:pPr>
        <w:tabs>
          <w:tab w:val="left" w:pos="480"/>
        </w:tabs>
        <w:ind w:firstLineChars="200" w:firstLine="482"/>
        <w:rPr>
          <w:rFonts w:ascii="宋体" w:eastAsia="宋体" w:hAnsi="宋体" w:hint="eastAsia"/>
          <w:b/>
        </w:rPr>
      </w:pPr>
      <w:r w:rsidRPr="00A57E4D">
        <w:rPr>
          <w:rFonts w:ascii="宋体" w:eastAsia="宋体" w:hAnsi="宋体" w:hint="eastAsia"/>
          <w:b/>
        </w:rPr>
        <w:t>一、合同标的物内容及数量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1208"/>
        <w:gridCol w:w="1127"/>
        <w:gridCol w:w="1167"/>
        <w:gridCol w:w="1022"/>
        <w:gridCol w:w="876"/>
        <w:gridCol w:w="1099"/>
        <w:gridCol w:w="1044"/>
        <w:gridCol w:w="911"/>
      </w:tblGrid>
      <w:tr w:rsidR="00AE3997" w:rsidRPr="00A57E4D" w14:paraId="201877E1" w14:textId="77777777" w:rsidTr="00A60BC8">
        <w:trPr>
          <w:trHeight w:val="746"/>
          <w:jc w:val="center"/>
        </w:trPr>
        <w:tc>
          <w:tcPr>
            <w:tcW w:w="408" w:type="pct"/>
            <w:vAlign w:val="center"/>
          </w:tcPr>
          <w:p w14:paraId="214F02F3"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序号</w:t>
            </w:r>
          </w:p>
        </w:tc>
        <w:tc>
          <w:tcPr>
            <w:tcW w:w="656" w:type="pct"/>
            <w:vAlign w:val="center"/>
          </w:tcPr>
          <w:p w14:paraId="6F30EEE7"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名称</w:t>
            </w:r>
          </w:p>
        </w:tc>
        <w:tc>
          <w:tcPr>
            <w:tcW w:w="612" w:type="pct"/>
            <w:vAlign w:val="center"/>
          </w:tcPr>
          <w:p w14:paraId="434A10D3"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规格型号</w:t>
            </w:r>
          </w:p>
        </w:tc>
        <w:tc>
          <w:tcPr>
            <w:tcW w:w="634" w:type="pct"/>
            <w:vAlign w:val="center"/>
          </w:tcPr>
          <w:p w14:paraId="0B7440B4" w14:textId="77777777" w:rsidR="00AE3997" w:rsidRPr="00A57E4D" w:rsidRDefault="00AE3997" w:rsidP="00A60BC8">
            <w:pPr>
              <w:tabs>
                <w:tab w:val="left" w:pos="480"/>
              </w:tabs>
              <w:spacing w:line="240" w:lineRule="exact"/>
              <w:jc w:val="center"/>
              <w:rPr>
                <w:rFonts w:ascii="宋体" w:eastAsia="宋体" w:hAnsi="宋体" w:hint="eastAsia"/>
              </w:rPr>
            </w:pPr>
            <w:r w:rsidRPr="00A57E4D">
              <w:rPr>
                <w:rFonts w:ascii="宋体" w:eastAsia="宋体" w:hAnsi="宋体" w:hint="eastAsia"/>
              </w:rPr>
              <w:t>生产</w:t>
            </w:r>
          </w:p>
          <w:p w14:paraId="05E2E8E6" w14:textId="77777777" w:rsidR="00AE3997" w:rsidRPr="00A57E4D" w:rsidRDefault="00AE3997" w:rsidP="00A60BC8">
            <w:pPr>
              <w:tabs>
                <w:tab w:val="left" w:pos="480"/>
              </w:tabs>
              <w:spacing w:line="240" w:lineRule="exact"/>
              <w:jc w:val="center"/>
              <w:rPr>
                <w:rFonts w:ascii="宋体" w:eastAsia="宋体" w:hAnsi="宋体" w:hint="eastAsia"/>
              </w:rPr>
            </w:pPr>
            <w:r w:rsidRPr="00A57E4D">
              <w:rPr>
                <w:rFonts w:ascii="宋体" w:eastAsia="宋体" w:hAnsi="宋体" w:hint="eastAsia"/>
              </w:rPr>
              <w:t>厂家</w:t>
            </w:r>
          </w:p>
        </w:tc>
        <w:tc>
          <w:tcPr>
            <w:tcW w:w="555" w:type="pct"/>
            <w:vAlign w:val="center"/>
          </w:tcPr>
          <w:p w14:paraId="6D0D792C" w14:textId="77777777" w:rsidR="00AE3997" w:rsidRPr="00A57E4D" w:rsidRDefault="00AE3997" w:rsidP="00A60BC8">
            <w:pPr>
              <w:tabs>
                <w:tab w:val="left" w:pos="480"/>
              </w:tabs>
              <w:spacing w:line="240" w:lineRule="exact"/>
              <w:jc w:val="center"/>
              <w:rPr>
                <w:rFonts w:ascii="宋体" w:eastAsia="宋体" w:hAnsi="宋体" w:hint="eastAsia"/>
              </w:rPr>
            </w:pPr>
            <w:r w:rsidRPr="00A57E4D">
              <w:rPr>
                <w:rFonts w:ascii="宋体" w:eastAsia="宋体" w:hAnsi="宋体" w:hint="eastAsia"/>
              </w:rPr>
              <w:t>计量</w:t>
            </w:r>
          </w:p>
          <w:p w14:paraId="38EE80F9" w14:textId="77777777" w:rsidR="00AE3997" w:rsidRPr="00A57E4D" w:rsidRDefault="00AE3997" w:rsidP="00A60BC8">
            <w:pPr>
              <w:tabs>
                <w:tab w:val="left" w:pos="480"/>
              </w:tabs>
              <w:spacing w:line="240" w:lineRule="exact"/>
              <w:jc w:val="center"/>
              <w:rPr>
                <w:rFonts w:ascii="宋体" w:eastAsia="宋体" w:hAnsi="宋体" w:hint="eastAsia"/>
              </w:rPr>
            </w:pPr>
            <w:r w:rsidRPr="00A57E4D">
              <w:rPr>
                <w:rFonts w:ascii="宋体" w:eastAsia="宋体" w:hAnsi="宋体" w:hint="eastAsia"/>
              </w:rPr>
              <w:t>单位</w:t>
            </w:r>
          </w:p>
        </w:tc>
        <w:tc>
          <w:tcPr>
            <w:tcW w:w="476" w:type="pct"/>
            <w:vAlign w:val="center"/>
          </w:tcPr>
          <w:p w14:paraId="30D6B131" w14:textId="77777777" w:rsidR="00AE3997" w:rsidRPr="00A57E4D" w:rsidRDefault="00AE3997" w:rsidP="00A60BC8">
            <w:pPr>
              <w:tabs>
                <w:tab w:val="left" w:pos="480"/>
              </w:tabs>
              <w:spacing w:line="240" w:lineRule="exact"/>
              <w:jc w:val="center"/>
              <w:rPr>
                <w:rFonts w:ascii="宋体" w:eastAsia="宋体" w:hAnsi="宋体" w:hint="eastAsia"/>
              </w:rPr>
            </w:pPr>
            <w:r w:rsidRPr="00A57E4D">
              <w:rPr>
                <w:rFonts w:ascii="宋体" w:eastAsia="宋体" w:hAnsi="宋体" w:hint="eastAsia"/>
              </w:rPr>
              <w:t>数量</w:t>
            </w:r>
          </w:p>
        </w:tc>
        <w:tc>
          <w:tcPr>
            <w:tcW w:w="597" w:type="pct"/>
            <w:vAlign w:val="center"/>
          </w:tcPr>
          <w:p w14:paraId="37586B62" w14:textId="77777777" w:rsidR="00AE3997" w:rsidRPr="00A57E4D" w:rsidRDefault="00AE3997" w:rsidP="00A60BC8">
            <w:pPr>
              <w:tabs>
                <w:tab w:val="left" w:pos="480"/>
              </w:tabs>
              <w:spacing w:line="280" w:lineRule="exact"/>
              <w:jc w:val="center"/>
              <w:rPr>
                <w:rFonts w:ascii="宋体" w:eastAsia="宋体" w:hAnsi="宋体" w:hint="eastAsia"/>
              </w:rPr>
            </w:pPr>
            <w:r w:rsidRPr="00A57E4D">
              <w:rPr>
                <w:rFonts w:ascii="宋体" w:eastAsia="宋体" w:hAnsi="宋体" w:hint="eastAsia"/>
              </w:rPr>
              <w:t>单价</w:t>
            </w:r>
          </w:p>
          <w:p w14:paraId="561C6C7C" w14:textId="77777777" w:rsidR="00AE3997" w:rsidRPr="00A57E4D" w:rsidRDefault="00AE3997" w:rsidP="00A60BC8">
            <w:pPr>
              <w:tabs>
                <w:tab w:val="left" w:pos="480"/>
              </w:tabs>
              <w:spacing w:line="280" w:lineRule="exact"/>
              <w:jc w:val="center"/>
              <w:rPr>
                <w:rFonts w:ascii="宋体" w:eastAsia="宋体" w:hAnsi="宋体" w:hint="eastAsia"/>
              </w:rPr>
            </w:pPr>
            <w:r w:rsidRPr="00A57E4D">
              <w:rPr>
                <w:rFonts w:ascii="宋体" w:eastAsia="宋体" w:hAnsi="宋体" w:hint="eastAsia"/>
              </w:rPr>
              <w:t>（元</w:t>
            </w:r>
            <w:r w:rsidRPr="00A57E4D">
              <w:rPr>
                <w:rFonts w:ascii="宋体" w:eastAsia="宋体" w:hAnsi="宋体"/>
              </w:rPr>
              <w:t>）</w:t>
            </w:r>
          </w:p>
        </w:tc>
        <w:tc>
          <w:tcPr>
            <w:tcW w:w="567" w:type="pct"/>
            <w:vAlign w:val="center"/>
          </w:tcPr>
          <w:p w14:paraId="1B7AC1BE" w14:textId="77777777" w:rsidR="00AE3997" w:rsidRPr="00A57E4D" w:rsidRDefault="00AE3997" w:rsidP="00A60BC8">
            <w:pPr>
              <w:tabs>
                <w:tab w:val="left" w:pos="480"/>
              </w:tabs>
              <w:spacing w:line="280" w:lineRule="exact"/>
              <w:jc w:val="center"/>
              <w:rPr>
                <w:rFonts w:ascii="宋体" w:eastAsia="宋体" w:hAnsi="宋体" w:hint="eastAsia"/>
              </w:rPr>
            </w:pPr>
            <w:r w:rsidRPr="00A57E4D">
              <w:rPr>
                <w:rFonts w:ascii="宋体" w:eastAsia="宋体" w:hAnsi="宋体" w:hint="eastAsia"/>
              </w:rPr>
              <w:t>金额</w:t>
            </w:r>
          </w:p>
          <w:p w14:paraId="4F6750B1" w14:textId="77777777" w:rsidR="00AE3997" w:rsidRPr="00A57E4D" w:rsidRDefault="00AE3997" w:rsidP="00A60BC8">
            <w:pPr>
              <w:tabs>
                <w:tab w:val="left" w:pos="480"/>
              </w:tabs>
              <w:spacing w:line="280" w:lineRule="exact"/>
              <w:jc w:val="center"/>
              <w:rPr>
                <w:rFonts w:ascii="宋体" w:eastAsia="宋体" w:hAnsi="宋体" w:hint="eastAsia"/>
              </w:rPr>
            </w:pPr>
            <w:r w:rsidRPr="00A57E4D">
              <w:rPr>
                <w:rFonts w:ascii="宋体" w:eastAsia="宋体" w:hAnsi="宋体" w:hint="eastAsia"/>
              </w:rPr>
              <w:t>（元）</w:t>
            </w:r>
          </w:p>
        </w:tc>
        <w:tc>
          <w:tcPr>
            <w:tcW w:w="495" w:type="pct"/>
            <w:vAlign w:val="center"/>
          </w:tcPr>
          <w:p w14:paraId="498F78C2" w14:textId="77777777" w:rsidR="00AE3997" w:rsidRPr="00A57E4D" w:rsidRDefault="00AE3997" w:rsidP="00A60BC8">
            <w:pPr>
              <w:tabs>
                <w:tab w:val="left" w:pos="480"/>
              </w:tabs>
              <w:spacing w:line="280" w:lineRule="exact"/>
              <w:jc w:val="center"/>
              <w:rPr>
                <w:rFonts w:ascii="宋体" w:eastAsia="宋体" w:hAnsi="宋体" w:hint="eastAsia"/>
              </w:rPr>
            </w:pPr>
            <w:r w:rsidRPr="00A57E4D">
              <w:rPr>
                <w:rFonts w:ascii="宋体" w:eastAsia="宋体" w:hAnsi="宋体" w:hint="eastAsia"/>
              </w:rPr>
              <w:t>备注</w:t>
            </w:r>
          </w:p>
        </w:tc>
      </w:tr>
      <w:tr w:rsidR="00AE3997" w:rsidRPr="00A57E4D" w14:paraId="4E403C59" w14:textId="77777777" w:rsidTr="00A60BC8">
        <w:trPr>
          <w:trHeight w:val="502"/>
          <w:jc w:val="center"/>
        </w:trPr>
        <w:tc>
          <w:tcPr>
            <w:tcW w:w="408" w:type="pct"/>
            <w:vAlign w:val="center"/>
          </w:tcPr>
          <w:p w14:paraId="65BBBE90"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1</w:t>
            </w:r>
          </w:p>
        </w:tc>
        <w:tc>
          <w:tcPr>
            <w:tcW w:w="656" w:type="pct"/>
            <w:vAlign w:val="center"/>
          </w:tcPr>
          <w:p w14:paraId="6E8A939E" w14:textId="77777777" w:rsidR="00AE3997" w:rsidRPr="00A57E4D" w:rsidRDefault="00AE3997" w:rsidP="00A60BC8">
            <w:pPr>
              <w:tabs>
                <w:tab w:val="left" w:pos="480"/>
              </w:tabs>
              <w:jc w:val="center"/>
              <w:rPr>
                <w:rFonts w:ascii="宋体" w:eastAsia="宋体" w:hAnsi="宋体" w:hint="eastAsia"/>
              </w:rPr>
            </w:pPr>
          </w:p>
        </w:tc>
        <w:tc>
          <w:tcPr>
            <w:tcW w:w="612" w:type="pct"/>
          </w:tcPr>
          <w:p w14:paraId="554E1786" w14:textId="77777777" w:rsidR="00AE3997" w:rsidRPr="00A57E4D" w:rsidRDefault="00AE3997" w:rsidP="00A60BC8">
            <w:pPr>
              <w:tabs>
                <w:tab w:val="left" w:pos="480"/>
              </w:tabs>
              <w:jc w:val="center"/>
              <w:rPr>
                <w:rFonts w:ascii="宋体" w:eastAsia="宋体" w:hAnsi="宋体" w:hint="eastAsia"/>
              </w:rPr>
            </w:pPr>
          </w:p>
        </w:tc>
        <w:tc>
          <w:tcPr>
            <w:tcW w:w="634" w:type="pct"/>
          </w:tcPr>
          <w:p w14:paraId="2FE944B9" w14:textId="77777777" w:rsidR="00AE3997" w:rsidRPr="00A57E4D" w:rsidRDefault="00AE3997" w:rsidP="00A60BC8">
            <w:pPr>
              <w:tabs>
                <w:tab w:val="left" w:pos="480"/>
              </w:tabs>
              <w:jc w:val="center"/>
              <w:rPr>
                <w:rFonts w:ascii="宋体" w:eastAsia="宋体" w:hAnsi="宋体" w:hint="eastAsia"/>
              </w:rPr>
            </w:pPr>
          </w:p>
        </w:tc>
        <w:tc>
          <w:tcPr>
            <w:tcW w:w="555" w:type="pct"/>
            <w:vAlign w:val="center"/>
          </w:tcPr>
          <w:p w14:paraId="22FE4D44" w14:textId="77777777" w:rsidR="00AE3997" w:rsidRPr="00A57E4D" w:rsidRDefault="00AE3997" w:rsidP="00A60BC8">
            <w:pPr>
              <w:tabs>
                <w:tab w:val="left" w:pos="480"/>
              </w:tabs>
              <w:jc w:val="center"/>
              <w:rPr>
                <w:rFonts w:ascii="宋体" w:eastAsia="宋体" w:hAnsi="宋体" w:hint="eastAsia"/>
              </w:rPr>
            </w:pPr>
          </w:p>
        </w:tc>
        <w:tc>
          <w:tcPr>
            <w:tcW w:w="476" w:type="pct"/>
          </w:tcPr>
          <w:p w14:paraId="10E6FE4D" w14:textId="77777777" w:rsidR="00AE3997" w:rsidRPr="00A57E4D" w:rsidRDefault="00AE3997" w:rsidP="00A60BC8">
            <w:pPr>
              <w:tabs>
                <w:tab w:val="left" w:pos="480"/>
              </w:tabs>
              <w:jc w:val="center"/>
              <w:rPr>
                <w:rFonts w:ascii="宋体" w:eastAsia="宋体" w:hAnsi="宋体" w:hint="eastAsia"/>
              </w:rPr>
            </w:pPr>
          </w:p>
        </w:tc>
        <w:tc>
          <w:tcPr>
            <w:tcW w:w="597" w:type="pct"/>
            <w:vAlign w:val="center"/>
          </w:tcPr>
          <w:p w14:paraId="08B68639" w14:textId="77777777" w:rsidR="00AE3997" w:rsidRPr="00A57E4D" w:rsidRDefault="00AE3997" w:rsidP="00A60BC8">
            <w:pPr>
              <w:tabs>
                <w:tab w:val="left" w:pos="480"/>
              </w:tabs>
              <w:jc w:val="center"/>
              <w:rPr>
                <w:rFonts w:ascii="宋体" w:eastAsia="宋体" w:hAnsi="宋体" w:hint="eastAsia"/>
              </w:rPr>
            </w:pPr>
          </w:p>
        </w:tc>
        <w:tc>
          <w:tcPr>
            <w:tcW w:w="567" w:type="pct"/>
          </w:tcPr>
          <w:p w14:paraId="5D47FFAA" w14:textId="77777777" w:rsidR="00AE3997" w:rsidRPr="00A57E4D" w:rsidRDefault="00AE3997" w:rsidP="00A60BC8">
            <w:pPr>
              <w:tabs>
                <w:tab w:val="left" w:pos="480"/>
              </w:tabs>
              <w:jc w:val="center"/>
              <w:rPr>
                <w:rFonts w:ascii="宋体" w:eastAsia="宋体" w:hAnsi="宋体" w:hint="eastAsia"/>
              </w:rPr>
            </w:pPr>
          </w:p>
        </w:tc>
        <w:tc>
          <w:tcPr>
            <w:tcW w:w="495" w:type="pct"/>
          </w:tcPr>
          <w:p w14:paraId="2E27F71F" w14:textId="77777777" w:rsidR="00AE3997" w:rsidRPr="00A57E4D" w:rsidRDefault="00AE3997" w:rsidP="00A60BC8">
            <w:pPr>
              <w:tabs>
                <w:tab w:val="left" w:pos="480"/>
              </w:tabs>
              <w:jc w:val="center"/>
              <w:rPr>
                <w:rFonts w:ascii="宋体" w:eastAsia="宋体" w:hAnsi="宋体" w:hint="eastAsia"/>
              </w:rPr>
            </w:pPr>
          </w:p>
        </w:tc>
      </w:tr>
      <w:tr w:rsidR="00AE3997" w:rsidRPr="00A57E4D" w14:paraId="0FBFBBFF" w14:textId="77777777" w:rsidTr="00A60BC8">
        <w:trPr>
          <w:trHeight w:val="487"/>
          <w:jc w:val="center"/>
        </w:trPr>
        <w:tc>
          <w:tcPr>
            <w:tcW w:w="408" w:type="pct"/>
            <w:vAlign w:val="center"/>
          </w:tcPr>
          <w:p w14:paraId="1158053E"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2</w:t>
            </w:r>
          </w:p>
        </w:tc>
        <w:tc>
          <w:tcPr>
            <w:tcW w:w="656" w:type="pct"/>
            <w:vAlign w:val="center"/>
          </w:tcPr>
          <w:p w14:paraId="78CDC601" w14:textId="77777777" w:rsidR="00AE3997" w:rsidRPr="00A57E4D" w:rsidRDefault="00AE3997" w:rsidP="00A60BC8">
            <w:pPr>
              <w:tabs>
                <w:tab w:val="left" w:pos="480"/>
              </w:tabs>
              <w:jc w:val="center"/>
              <w:rPr>
                <w:rFonts w:ascii="宋体" w:eastAsia="宋体" w:hAnsi="宋体" w:hint="eastAsia"/>
              </w:rPr>
            </w:pPr>
          </w:p>
        </w:tc>
        <w:tc>
          <w:tcPr>
            <w:tcW w:w="612" w:type="pct"/>
          </w:tcPr>
          <w:p w14:paraId="09321432" w14:textId="77777777" w:rsidR="00AE3997" w:rsidRPr="00A57E4D" w:rsidRDefault="00AE3997" w:rsidP="00A60BC8">
            <w:pPr>
              <w:tabs>
                <w:tab w:val="left" w:pos="480"/>
              </w:tabs>
              <w:jc w:val="center"/>
              <w:rPr>
                <w:rFonts w:ascii="宋体" w:eastAsia="宋体" w:hAnsi="宋体" w:hint="eastAsia"/>
              </w:rPr>
            </w:pPr>
          </w:p>
        </w:tc>
        <w:tc>
          <w:tcPr>
            <w:tcW w:w="634" w:type="pct"/>
          </w:tcPr>
          <w:p w14:paraId="613D7124" w14:textId="77777777" w:rsidR="00AE3997" w:rsidRPr="00A57E4D" w:rsidRDefault="00AE3997" w:rsidP="00A60BC8">
            <w:pPr>
              <w:tabs>
                <w:tab w:val="left" w:pos="480"/>
              </w:tabs>
              <w:jc w:val="center"/>
              <w:rPr>
                <w:rFonts w:ascii="宋体" w:eastAsia="宋体" w:hAnsi="宋体" w:hint="eastAsia"/>
              </w:rPr>
            </w:pPr>
          </w:p>
        </w:tc>
        <w:tc>
          <w:tcPr>
            <w:tcW w:w="555" w:type="pct"/>
            <w:vAlign w:val="center"/>
          </w:tcPr>
          <w:p w14:paraId="0D2A6E03" w14:textId="77777777" w:rsidR="00AE3997" w:rsidRPr="00A57E4D" w:rsidRDefault="00AE3997" w:rsidP="00A60BC8">
            <w:pPr>
              <w:tabs>
                <w:tab w:val="left" w:pos="480"/>
              </w:tabs>
              <w:jc w:val="center"/>
              <w:rPr>
                <w:rFonts w:ascii="宋体" w:eastAsia="宋体" w:hAnsi="宋体" w:hint="eastAsia"/>
              </w:rPr>
            </w:pPr>
          </w:p>
        </w:tc>
        <w:tc>
          <w:tcPr>
            <w:tcW w:w="476" w:type="pct"/>
          </w:tcPr>
          <w:p w14:paraId="2FCB2D33" w14:textId="77777777" w:rsidR="00AE3997" w:rsidRPr="00A57E4D" w:rsidRDefault="00AE3997" w:rsidP="00A60BC8">
            <w:pPr>
              <w:tabs>
                <w:tab w:val="left" w:pos="480"/>
              </w:tabs>
              <w:jc w:val="center"/>
              <w:rPr>
                <w:rFonts w:ascii="宋体" w:eastAsia="宋体" w:hAnsi="宋体" w:hint="eastAsia"/>
              </w:rPr>
            </w:pPr>
          </w:p>
        </w:tc>
        <w:tc>
          <w:tcPr>
            <w:tcW w:w="597" w:type="pct"/>
            <w:vAlign w:val="center"/>
          </w:tcPr>
          <w:p w14:paraId="2091DBA4" w14:textId="77777777" w:rsidR="00AE3997" w:rsidRPr="00A57E4D" w:rsidRDefault="00AE3997" w:rsidP="00A60BC8">
            <w:pPr>
              <w:tabs>
                <w:tab w:val="left" w:pos="480"/>
              </w:tabs>
              <w:jc w:val="center"/>
              <w:rPr>
                <w:rFonts w:ascii="宋体" w:eastAsia="宋体" w:hAnsi="宋体" w:hint="eastAsia"/>
              </w:rPr>
            </w:pPr>
          </w:p>
        </w:tc>
        <w:tc>
          <w:tcPr>
            <w:tcW w:w="567" w:type="pct"/>
          </w:tcPr>
          <w:p w14:paraId="16A3DB74" w14:textId="77777777" w:rsidR="00AE3997" w:rsidRPr="00A57E4D" w:rsidRDefault="00AE3997" w:rsidP="00A60BC8">
            <w:pPr>
              <w:tabs>
                <w:tab w:val="left" w:pos="480"/>
              </w:tabs>
              <w:jc w:val="center"/>
              <w:rPr>
                <w:rFonts w:ascii="宋体" w:eastAsia="宋体" w:hAnsi="宋体" w:hint="eastAsia"/>
              </w:rPr>
            </w:pPr>
          </w:p>
        </w:tc>
        <w:tc>
          <w:tcPr>
            <w:tcW w:w="495" w:type="pct"/>
          </w:tcPr>
          <w:p w14:paraId="27269F73" w14:textId="77777777" w:rsidR="00AE3997" w:rsidRPr="00A57E4D" w:rsidRDefault="00AE3997" w:rsidP="00A60BC8">
            <w:pPr>
              <w:tabs>
                <w:tab w:val="left" w:pos="480"/>
              </w:tabs>
              <w:jc w:val="center"/>
              <w:rPr>
                <w:rFonts w:ascii="宋体" w:eastAsia="宋体" w:hAnsi="宋体" w:hint="eastAsia"/>
              </w:rPr>
            </w:pPr>
          </w:p>
        </w:tc>
      </w:tr>
      <w:tr w:rsidR="00AE3997" w:rsidRPr="00A57E4D" w14:paraId="01905C38" w14:textId="77777777" w:rsidTr="00A60BC8">
        <w:trPr>
          <w:trHeight w:val="487"/>
          <w:jc w:val="center"/>
        </w:trPr>
        <w:tc>
          <w:tcPr>
            <w:tcW w:w="408" w:type="pct"/>
            <w:vAlign w:val="center"/>
          </w:tcPr>
          <w:p w14:paraId="499BE879"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rPr>
              <w:t>…</w:t>
            </w:r>
          </w:p>
        </w:tc>
        <w:tc>
          <w:tcPr>
            <w:tcW w:w="656" w:type="pct"/>
            <w:vAlign w:val="center"/>
          </w:tcPr>
          <w:p w14:paraId="7D3244B1" w14:textId="77777777" w:rsidR="00AE3997" w:rsidRPr="00A57E4D" w:rsidRDefault="00AE3997" w:rsidP="00A60BC8">
            <w:pPr>
              <w:tabs>
                <w:tab w:val="left" w:pos="480"/>
              </w:tabs>
              <w:jc w:val="center"/>
              <w:rPr>
                <w:rFonts w:ascii="宋体" w:eastAsia="宋体" w:hAnsi="宋体" w:hint="eastAsia"/>
              </w:rPr>
            </w:pPr>
          </w:p>
        </w:tc>
        <w:tc>
          <w:tcPr>
            <w:tcW w:w="612" w:type="pct"/>
          </w:tcPr>
          <w:p w14:paraId="0C82393C" w14:textId="77777777" w:rsidR="00AE3997" w:rsidRPr="00A57E4D" w:rsidRDefault="00AE3997" w:rsidP="00A60BC8">
            <w:pPr>
              <w:tabs>
                <w:tab w:val="left" w:pos="480"/>
              </w:tabs>
              <w:jc w:val="center"/>
              <w:rPr>
                <w:rFonts w:ascii="宋体" w:eastAsia="宋体" w:hAnsi="宋体" w:hint="eastAsia"/>
              </w:rPr>
            </w:pPr>
          </w:p>
        </w:tc>
        <w:tc>
          <w:tcPr>
            <w:tcW w:w="634" w:type="pct"/>
          </w:tcPr>
          <w:p w14:paraId="7ADA5AE1" w14:textId="77777777" w:rsidR="00AE3997" w:rsidRPr="00A57E4D" w:rsidRDefault="00AE3997" w:rsidP="00A60BC8">
            <w:pPr>
              <w:tabs>
                <w:tab w:val="left" w:pos="480"/>
              </w:tabs>
              <w:jc w:val="center"/>
              <w:rPr>
                <w:rFonts w:ascii="宋体" w:eastAsia="宋体" w:hAnsi="宋体" w:hint="eastAsia"/>
              </w:rPr>
            </w:pPr>
          </w:p>
        </w:tc>
        <w:tc>
          <w:tcPr>
            <w:tcW w:w="555" w:type="pct"/>
            <w:vAlign w:val="center"/>
          </w:tcPr>
          <w:p w14:paraId="25DD70C3" w14:textId="77777777" w:rsidR="00AE3997" w:rsidRPr="00A57E4D" w:rsidRDefault="00AE3997" w:rsidP="00A60BC8">
            <w:pPr>
              <w:tabs>
                <w:tab w:val="left" w:pos="480"/>
              </w:tabs>
              <w:jc w:val="center"/>
              <w:rPr>
                <w:rFonts w:ascii="宋体" w:eastAsia="宋体" w:hAnsi="宋体" w:hint="eastAsia"/>
              </w:rPr>
            </w:pPr>
          </w:p>
        </w:tc>
        <w:tc>
          <w:tcPr>
            <w:tcW w:w="476" w:type="pct"/>
          </w:tcPr>
          <w:p w14:paraId="3B3BA89B" w14:textId="77777777" w:rsidR="00AE3997" w:rsidRPr="00A57E4D" w:rsidRDefault="00AE3997" w:rsidP="00A60BC8">
            <w:pPr>
              <w:tabs>
                <w:tab w:val="left" w:pos="480"/>
              </w:tabs>
              <w:jc w:val="center"/>
              <w:rPr>
                <w:rFonts w:ascii="宋体" w:eastAsia="宋体" w:hAnsi="宋体" w:hint="eastAsia"/>
              </w:rPr>
            </w:pPr>
          </w:p>
        </w:tc>
        <w:tc>
          <w:tcPr>
            <w:tcW w:w="597" w:type="pct"/>
            <w:vAlign w:val="center"/>
          </w:tcPr>
          <w:p w14:paraId="7AC00BE3" w14:textId="77777777" w:rsidR="00AE3997" w:rsidRPr="00A57E4D" w:rsidRDefault="00AE3997" w:rsidP="00A60BC8">
            <w:pPr>
              <w:tabs>
                <w:tab w:val="left" w:pos="480"/>
              </w:tabs>
              <w:jc w:val="center"/>
              <w:rPr>
                <w:rFonts w:ascii="宋体" w:eastAsia="宋体" w:hAnsi="宋体" w:hint="eastAsia"/>
              </w:rPr>
            </w:pPr>
          </w:p>
        </w:tc>
        <w:tc>
          <w:tcPr>
            <w:tcW w:w="567" w:type="pct"/>
          </w:tcPr>
          <w:p w14:paraId="3494EB8B" w14:textId="77777777" w:rsidR="00AE3997" w:rsidRPr="00A57E4D" w:rsidRDefault="00AE3997" w:rsidP="00A60BC8">
            <w:pPr>
              <w:tabs>
                <w:tab w:val="left" w:pos="480"/>
              </w:tabs>
              <w:jc w:val="center"/>
              <w:rPr>
                <w:rFonts w:ascii="宋体" w:eastAsia="宋体" w:hAnsi="宋体" w:hint="eastAsia"/>
              </w:rPr>
            </w:pPr>
          </w:p>
        </w:tc>
        <w:tc>
          <w:tcPr>
            <w:tcW w:w="495" w:type="pct"/>
          </w:tcPr>
          <w:p w14:paraId="501CF283" w14:textId="77777777" w:rsidR="00AE3997" w:rsidRPr="00A57E4D" w:rsidRDefault="00AE3997" w:rsidP="00A60BC8">
            <w:pPr>
              <w:tabs>
                <w:tab w:val="left" w:pos="480"/>
              </w:tabs>
              <w:jc w:val="center"/>
              <w:rPr>
                <w:rFonts w:ascii="宋体" w:eastAsia="宋体" w:hAnsi="宋体" w:hint="eastAsia"/>
              </w:rPr>
            </w:pPr>
          </w:p>
        </w:tc>
      </w:tr>
      <w:tr w:rsidR="00AE3997" w:rsidRPr="00A57E4D" w14:paraId="593CA94F" w14:textId="77777777" w:rsidTr="00A60BC8">
        <w:trPr>
          <w:trHeight w:val="502"/>
          <w:jc w:val="center"/>
        </w:trPr>
        <w:tc>
          <w:tcPr>
            <w:tcW w:w="5000" w:type="pct"/>
            <w:gridSpan w:val="9"/>
            <w:vAlign w:val="center"/>
          </w:tcPr>
          <w:p w14:paraId="1A2E6E8B" w14:textId="77777777" w:rsidR="00AE3997" w:rsidRPr="00A57E4D" w:rsidRDefault="00AE3997" w:rsidP="00A60BC8">
            <w:pPr>
              <w:tabs>
                <w:tab w:val="left" w:pos="480"/>
              </w:tabs>
              <w:rPr>
                <w:rFonts w:ascii="宋体" w:eastAsia="宋体" w:hAnsi="宋体" w:hint="eastAsia"/>
              </w:rPr>
            </w:pPr>
            <w:r w:rsidRPr="00A57E4D">
              <w:rPr>
                <w:rFonts w:ascii="宋体" w:eastAsia="宋体" w:hAnsi="宋体" w:hint="eastAsia"/>
              </w:rPr>
              <w:t>合计人民币（大写）：</w:t>
            </w:r>
          </w:p>
          <w:p w14:paraId="025385B2" w14:textId="77777777" w:rsidR="00AE3997" w:rsidRPr="00A57E4D" w:rsidRDefault="00AE3997" w:rsidP="00A60BC8">
            <w:pPr>
              <w:tabs>
                <w:tab w:val="left" w:pos="480"/>
              </w:tabs>
              <w:rPr>
                <w:rFonts w:ascii="宋体" w:eastAsia="宋体" w:hAnsi="宋体" w:hint="eastAsia"/>
              </w:rPr>
            </w:pPr>
            <w:r w:rsidRPr="00A57E4D">
              <w:rPr>
                <w:rFonts w:ascii="宋体" w:eastAsia="宋体" w:hAnsi="宋体" w:hint="eastAsia"/>
              </w:rPr>
              <w:t>合计：</w:t>
            </w:r>
          </w:p>
        </w:tc>
      </w:tr>
      <w:tr w:rsidR="00AE3997" w:rsidRPr="00A57E4D" w14:paraId="1A371C7A" w14:textId="77777777" w:rsidTr="00A60BC8">
        <w:trPr>
          <w:trHeight w:val="502"/>
          <w:jc w:val="center"/>
        </w:trPr>
        <w:tc>
          <w:tcPr>
            <w:tcW w:w="408" w:type="pct"/>
            <w:vAlign w:val="center"/>
          </w:tcPr>
          <w:p w14:paraId="07382145" w14:textId="77777777" w:rsidR="00AE3997" w:rsidRPr="00A57E4D" w:rsidRDefault="00AE3997" w:rsidP="00A60BC8">
            <w:pPr>
              <w:tabs>
                <w:tab w:val="left" w:pos="480"/>
              </w:tabs>
              <w:jc w:val="center"/>
              <w:rPr>
                <w:rFonts w:ascii="宋体" w:eastAsia="宋体" w:hAnsi="宋体" w:hint="eastAsia"/>
              </w:rPr>
            </w:pPr>
            <w:r w:rsidRPr="00A57E4D">
              <w:rPr>
                <w:rFonts w:ascii="宋体" w:eastAsia="宋体" w:hAnsi="宋体" w:hint="eastAsia"/>
              </w:rPr>
              <w:t>说明</w:t>
            </w:r>
          </w:p>
        </w:tc>
        <w:tc>
          <w:tcPr>
            <w:tcW w:w="4592" w:type="pct"/>
            <w:gridSpan w:val="8"/>
            <w:vAlign w:val="center"/>
          </w:tcPr>
          <w:p w14:paraId="0F611389" w14:textId="77777777" w:rsidR="00AE3997" w:rsidRPr="00A57E4D" w:rsidRDefault="00AE3997" w:rsidP="00A60BC8">
            <w:pPr>
              <w:tabs>
                <w:tab w:val="left" w:pos="480"/>
              </w:tabs>
              <w:jc w:val="center"/>
              <w:rPr>
                <w:rFonts w:ascii="宋体" w:eastAsia="宋体" w:hAnsi="宋体" w:hint="eastAsia"/>
              </w:rPr>
            </w:pPr>
          </w:p>
        </w:tc>
      </w:tr>
    </w:tbl>
    <w:p w14:paraId="4F4C4684"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二、合同价款</w:t>
      </w:r>
    </w:p>
    <w:p w14:paraId="3C3A19C2"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（一）合同总价款为人民币（大写）                   元整 （￥            ）。</w:t>
      </w:r>
    </w:p>
    <w:p w14:paraId="1BFAFF38"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（二）合同总价包括：税费、货物费、运输费（含保险费）、检测验收费及其它乙方履行合同义务所需的全部费用。本合同执行期间合同总价不变，甲方无须另向乙方支付本合同规定之外的其他任何费用。</w:t>
      </w:r>
    </w:p>
    <w:p w14:paraId="071DD5B9"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三、款项结算</w:t>
      </w:r>
    </w:p>
    <w:p w14:paraId="1E9CCD89" w14:textId="77777777" w:rsidR="00AE3997" w:rsidRPr="00A57E4D" w:rsidRDefault="00AE3997" w:rsidP="00AE3997">
      <w:pPr>
        <w:tabs>
          <w:tab w:val="left" w:pos="480"/>
        </w:tabs>
        <w:ind w:firstLineChars="200" w:firstLine="480"/>
        <w:rPr>
          <w:rFonts w:ascii="宋体" w:eastAsia="宋体" w:hAnsi="宋体" w:hint="eastAsia"/>
          <w:color w:val="FF0000"/>
        </w:rPr>
      </w:pPr>
      <w:r w:rsidRPr="00A57E4D">
        <w:rPr>
          <w:rFonts w:ascii="宋体" w:eastAsia="宋体" w:hAnsi="宋体" w:hint="eastAsia"/>
          <w:color w:val="FF0000"/>
        </w:rPr>
        <w:t>（一）按月据实结算，合同有效期一年，每月对所供材料进行验收，验收合格乙方出具增值税专用发票后10个工作日内付款。</w:t>
      </w:r>
    </w:p>
    <w:p w14:paraId="0085C482" w14:textId="77777777" w:rsidR="00AE3997" w:rsidRPr="00A57E4D" w:rsidRDefault="00AE3997" w:rsidP="00AE3997">
      <w:pPr>
        <w:ind w:firstLineChars="200" w:firstLine="480"/>
        <w:rPr>
          <w:rFonts w:ascii="宋体" w:eastAsia="宋体" w:hAnsi="宋体" w:hint="eastAsia"/>
          <w:szCs w:val="24"/>
        </w:rPr>
      </w:pPr>
      <w:r w:rsidRPr="00A57E4D">
        <w:rPr>
          <w:rFonts w:ascii="宋体" w:eastAsia="宋体" w:hAnsi="宋体" w:hint="eastAsia"/>
        </w:rPr>
        <w:t>（二）</w:t>
      </w:r>
      <w:r w:rsidRPr="00A57E4D">
        <w:rPr>
          <w:rFonts w:ascii="宋体" w:eastAsia="宋体" w:hAnsi="宋体" w:hint="eastAsia"/>
          <w:szCs w:val="24"/>
        </w:rPr>
        <w:t>结算价达到采购预算时，合同自动终止。</w:t>
      </w:r>
    </w:p>
    <w:p w14:paraId="26D06A7F"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（三）支付方式：银行转帐。乙方保证其提供的账号准确无误，若在合同履行期间发生变更，乙方需及时书面通知甲方，否则由此产生的后果由乙方承担。</w:t>
      </w:r>
    </w:p>
    <w:p w14:paraId="2492579E" w14:textId="77777777" w:rsidR="00AE3997" w:rsidRPr="00A57E4D" w:rsidRDefault="00AE3997" w:rsidP="00AE3997">
      <w:pPr>
        <w:tabs>
          <w:tab w:val="left" w:pos="480"/>
        </w:tabs>
        <w:ind w:firstLineChars="200" w:firstLine="480"/>
        <w:rPr>
          <w:rFonts w:ascii="宋体" w:eastAsia="宋体" w:hAnsi="宋体" w:hint="eastAsia"/>
          <w:color w:val="000000" w:themeColor="text1"/>
        </w:rPr>
      </w:pPr>
      <w:r w:rsidRPr="00A57E4D">
        <w:rPr>
          <w:rFonts w:ascii="宋体" w:eastAsia="宋体" w:hAnsi="宋体" w:hint="eastAsia"/>
          <w:color w:val="000000" w:themeColor="text1"/>
        </w:rPr>
        <w:t>（四）付款批次：于</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年</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月</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日支付</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元；</w:t>
      </w:r>
    </w:p>
    <w:p w14:paraId="1D380056" w14:textId="77777777" w:rsidR="00AE3997" w:rsidRPr="00A57E4D" w:rsidRDefault="00AE3997" w:rsidP="00AE3997">
      <w:pPr>
        <w:tabs>
          <w:tab w:val="left" w:pos="480"/>
        </w:tabs>
        <w:ind w:firstLineChars="200" w:firstLine="482"/>
        <w:rPr>
          <w:rFonts w:ascii="宋体" w:eastAsia="宋体" w:hAnsi="宋体" w:hint="eastAsia"/>
        </w:rPr>
      </w:pPr>
      <w:r w:rsidRPr="00A57E4D">
        <w:rPr>
          <w:rFonts w:ascii="宋体" w:eastAsia="宋体" w:hAnsi="宋体" w:hint="eastAsia"/>
          <w:b/>
        </w:rPr>
        <w:t>四、</w:t>
      </w:r>
      <w:r w:rsidRPr="00A57E4D">
        <w:rPr>
          <w:rFonts w:ascii="宋体" w:eastAsia="宋体" w:hAnsi="宋体" w:hint="eastAsia"/>
          <w:b/>
          <w:bCs/>
        </w:rPr>
        <w:t>双方的权利和义务</w:t>
      </w:r>
    </w:p>
    <w:p w14:paraId="08719A5B"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hint="eastAsia"/>
          <w:color w:val="000000"/>
          <w:sz w:val="24"/>
          <w:szCs w:val="24"/>
        </w:rPr>
        <w:t>（一）甲方的权利和义务</w:t>
      </w:r>
    </w:p>
    <w:p w14:paraId="093B4C3F"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color w:val="000000"/>
          <w:sz w:val="24"/>
          <w:szCs w:val="24"/>
        </w:rPr>
        <w:t xml:space="preserve">    </w:t>
      </w:r>
      <w:r w:rsidRPr="00A57E4D">
        <w:rPr>
          <w:rFonts w:ascii="宋体" w:hAnsi="宋体" w:hint="eastAsia"/>
          <w:color w:val="000000"/>
          <w:sz w:val="24"/>
          <w:szCs w:val="24"/>
        </w:rPr>
        <w:t>甲方权利：组织使用单位严格按照招标文件及投标文件要求和标准验收货物。</w:t>
      </w:r>
    </w:p>
    <w:p w14:paraId="42E8CB0A"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color w:val="000000"/>
          <w:sz w:val="24"/>
          <w:szCs w:val="24"/>
        </w:rPr>
        <w:t xml:space="preserve">    </w:t>
      </w:r>
      <w:r w:rsidRPr="00A57E4D">
        <w:rPr>
          <w:rFonts w:ascii="宋体" w:hAnsi="宋体" w:hint="eastAsia"/>
          <w:color w:val="000000"/>
          <w:sz w:val="24"/>
          <w:szCs w:val="24"/>
        </w:rPr>
        <w:t>甲方义务：积极配合乙方交付,及时验收。</w:t>
      </w:r>
    </w:p>
    <w:p w14:paraId="77C21F06"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hint="eastAsia"/>
          <w:color w:val="000000"/>
          <w:sz w:val="24"/>
          <w:szCs w:val="24"/>
        </w:rPr>
        <w:t>（二）乙方的权利和义务</w:t>
      </w:r>
    </w:p>
    <w:p w14:paraId="6D2D3059"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color w:val="000000"/>
          <w:sz w:val="24"/>
          <w:szCs w:val="24"/>
        </w:rPr>
        <w:lastRenderedPageBreak/>
        <w:t xml:space="preserve">     </w:t>
      </w:r>
      <w:r w:rsidRPr="00A57E4D">
        <w:rPr>
          <w:rFonts w:ascii="宋体" w:hAnsi="宋体" w:hint="eastAsia"/>
          <w:color w:val="000000"/>
          <w:sz w:val="24"/>
          <w:szCs w:val="24"/>
        </w:rPr>
        <w:t>乙方权利：按照合同约定要求甲方及时付款。</w:t>
      </w:r>
    </w:p>
    <w:p w14:paraId="79A4BA3E" w14:textId="77777777" w:rsidR="00AE3997" w:rsidRPr="00A57E4D" w:rsidRDefault="00AE3997" w:rsidP="00AE3997">
      <w:pPr>
        <w:pStyle w:val="12"/>
        <w:spacing w:line="360" w:lineRule="auto"/>
        <w:ind w:firstLineChars="200" w:firstLine="480"/>
        <w:rPr>
          <w:rFonts w:ascii="宋体" w:hAnsi="宋体" w:hint="eastAsia"/>
          <w:color w:val="000000"/>
          <w:sz w:val="24"/>
          <w:szCs w:val="24"/>
        </w:rPr>
      </w:pPr>
      <w:r w:rsidRPr="00A57E4D">
        <w:rPr>
          <w:rFonts w:ascii="宋体" w:hAnsi="宋体"/>
          <w:color w:val="000000"/>
          <w:sz w:val="24"/>
          <w:szCs w:val="24"/>
        </w:rPr>
        <w:t xml:space="preserve">    </w:t>
      </w:r>
      <w:r w:rsidRPr="00A57E4D">
        <w:rPr>
          <w:rFonts w:ascii="宋体" w:hAnsi="宋体" w:hint="eastAsia"/>
          <w:color w:val="000000"/>
          <w:sz w:val="24"/>
          <w:szCs w:val="24"/>
        </w:rPr>
        <w:t xml:space="preserve"> 乙方义务：按照合同约定时间，按甲方指定地点提供货物，配合验收工作。</w:t>
      </w:r>
    </w:p>
    <w:p w14:paraId="3F89DCBA" w14:textId="77777777" w:rsidR="00AE3997" w:rsidRPr="00A57E4D" w:rsidRDefault="00AE3997" w:rsidP="00AE3997">
      <w:pPr>
        <w:tabs>
          <w:tab w:val="left" w:pos="480"/>
        </w:tabs>
        <w:ind w:firstLineChars="196" w:firstLine="472"/>
        <w:rPr>
          <w:rFonts w:ascii="宋体" w:eastAsia="宋体" w:hAnsi="宋体" w:hint="eastAsia"/>
        </w:rPr>
      </w:pPr>
      <w:r w:rsidRPr="00A57E4D">
        <w:rPr>
          <w:rFonts w:ascii="宋体" w:eastAsia="宋体" w:hAnsi="宋体" w:hint="eastAsia"/>
          <w:b/>
        </w:rPr>
        <w:t>五、交货条件：</w:t>
      </w:r>
    </w:p>
    <w:p w14:paraId="26E59D52"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（一）交货地点：甲方指定地点。</w:t>
      </w:r>
    </w:p>
    <w:p w14:paraId="51D10CC8"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（二）交货期：提出材料需求后3天内全部货品现场到位，应急抢修需求材料12小时内现场到位。</w:t>
      </w:r>
    </w:p>
    <w:p w14:paraId="5BE4451F"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六、运输</w:t>
      </w:r>
    </w:p>
    <w:p w14:paraId="5F3CA8C0"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（一）运输由乙方负责，运杂费已包含在合同总价内，包括从货物供应地点所含的运输费、装卸费、仓储费、保险费等。</w:t>
      </w:r>
    </w:p>
    <w:p w14:paraId="3522BC92"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（二）运输方式由乙方自行选择，但必须保证按期交货。</w:t>
      </w:r>
    </w:p>
    <w:p w14:paraId="10A8F952"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（三）货物验收合格前，毁损、灭失的风险由乙方承担。</w:t>
      </w:r>
    </w:p>
    <w:p w14:paraId="3D716ED2"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七、质量保证</w:t>
      </w:r>
    </w:p>
    <w:p w14:paraId="43B53253" w14:textId="77777777" w:rsidR="00AE3997" w:rsidRPr="00A57E4D" w:rsidRDefault="00AE3997" w:rsidP="00AE3997">
      <w:pPr>
        <w:tabs>
          <w:tab w:val="left" w:pos="480"/>
        </w:tabs>
        <w:ind w:firstLineChars="196" w:firstLine="470"/>
        <w:rPr>
          <w:rFonts w:ascii="宋体" w:eastAsia="宋体" w:hAnsi="宋体" w:hint="eastAsia"/>
        </w:rPr>
      </w:pPr>
      <w:r w:rsidRPr="00A57E4D">
        <w:rPr>
          <w:rFonts w:ascii="宋体" w:eastAsia="宋体" w:hAnsi="宋体" w:hint="eastAsia"/>
        </w:rPr>
        <w:t>乙方所供货物必须执行下列条款：</w:t>
      </w:r>
    </w:p>
    <w:p w14:paraId="1958714C"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（一）保证技术指标先进、质量性能可靠、进货渠道正常，配置合理，全面满足招标要求。</w:t>
      </w:r>
    </w:p>
    <w:p w14:paraId="70FF2D9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（二）符合国家有关规范要求，确保达到最佳运行状态。</w:t>
      </w:r>
    </w:p>
    <w:p w14:paraId="0885413E"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（三）具有良好的外观，适合安装场所的使用。</w:t>
      </w:r>
    </w:p>
    <w:p w14:paraId="7B24A855"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（四）自安装、调试正常运行并验收合格之日起：</w:t>
      </w:r>
    </w:p>
    <w:p w14:paraId="485AC9A7"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1、质保</w:t>
      </w:r>
      <w:r w:rsidRPr="00A57E4D">
        <w:rPr>
          <w:rFonts w:ascii="宋体" w:eastAsia="宋体" w:hAnsi="宋体" w:hint="eastAsia"/>
          <w:u w:val="single"/>
        </w:rPr>
        <w:t xml:space="preserve"> </w:t>
      </w:r>
      <w:r w:rsidRPr="00A57E4D">
        <w:rPr>
          <w:rFonts w:ascii="宋体" w:eastAsia="宋体" w:hAnsi="宋体"/>
          <w:u w:val="single"/>
        </w:rPr>
        <w:t xml:space="preserve"> X</w:t>
      </w:r>
      <w:r w:rsidRPr="00A57E4D">
        <w:rPr>
          <w:rFonts w:ascii="宋体" w:eastAsia="宋体" w:hAnsi="宋体" w:hint="eastAsia"/>
          <w:u w:val="single"/>
        </w:rPr>
        <w:t xml:space="preserve"> （大写）</w:t>
      </w:r>
      <w:r w:rsidRPr="00A57E4D">
        <w:rPr>
          <w:rFonts w:ascii="宋体" w:eastAsia="宋体" w:hAnsi="宋体"/>
          <w:u w:val="single"/>
        </w:rPr>
        <w:t xml:space="preserve">  </w:t>
      </w:r>
      <w:r w:rsidRPr="00A57E4D">
        <w:rPr>
          <w:rFonts w:ascii="宋体" w:eastAsia="宋体" w:hAnsi="宋体" w:hint="eastAsia"/>
        </w:rPr>
        <w:t xml:space="preserve"> 年，服务响应时间不超过24小时（工作日），解决问题、恢复设备正常运行不超过24小时（工作日），对问题一周内暂不能解决的，为不影响甲方正常工作，乙方在2日内免费提供替代产品，确保正常运行；</w:t>
      </w:r>
    </w:p>
    <w:p w14:paraId="5DF6E06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2、</w:t>
      </w:r>
      <w:r w:rsidRPr="00A57E4D">
        <w:rPr>
          <w:rFonts w:ascii="宋体" w:eastAsia="宋体" w:hAnsi="宋体"/>
        </w:rPr>
        <w:t>7</w:t>
      </w:r>
      <w:r w:rsidRPr="00A57E4D">
        <w:rPr>
          <w:rFonts w:ascii="宋体" w:eastAsia="宋体" w:hAnsi="宋体" w:hint="eastAsia"/>
        </w:rPr>
        <w:t>天内，如出现质量问题，</w:t>
      </w:r>
      <w:r w:rsidRPr="00A57E4D">
        <w:rPr>
          <w:rFonts w:ascii="宋体" w:eastAsia="宋体" w:hAnsi="宋体"/>
        </w:rPr>
        <w:t>可以选择换货或退货；</w:t>
      </w:r>
    </w:p>
    <w:p w14:paraId="630C06B1"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rPr>
        <w:t>3、8至15天内，如出现质量问题，可选择换货。</w:t>
      </w:r>
    </w:p>
    <w:p w14:paraId="5F699961"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八、技术与服务</w:t>
      </w:r>
    </w:p>
    <w:p w14:paraId="712DF95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（一）技术资料：</w:t>
      </w:r>
    </w:p>
    <w:p w14:paraId="0BC3C6BE"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1、货物合格证；</w:t>
      </w:r>
    </w:p>
    <w:p w14:paraId="70AC20CA"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2、货物使用说明书（中文）；</w:t>
      </w:r>
    </w:p>
    <w:p w14:paraId="1672E750"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（二）服务承诺：以澄清表、合同和随货物的相关文件为准。</w:t>
      </w:r>
    </w:p>
    <w:p w14:paraId="51209A57"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九、验收</w:t>
      </w:r>
    </w:p>
    <w:p w14:paraId="6ACDD0DF"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（一）货物到达甲方指定地点后，甲乙双方根据合同要求，进行外观验收，确认产地、规格、型号和数量。验收无误，双方在货物清单上签字确认，验收不作为产品质量合格的</w:t>
      </w:r>
      <w:r w:rsidRPr="00A57E4D">
        <w:rPr>
          <w:rFonts w:ascii="宋体" w:eastAsia="宋体" w:hAnsi="宋体" w:hint="eastAsia"/>
        </w:rPr>
        <w:lastRenderedPageBreak/>
        <w:t>最终依据。</w:t>
      </w:r>
    </w:p>
    <w:p w14:paraId="74D2EFF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（二）乙方向甲方提交货物实施过程中的所有资料。以便甲方日后管理和维护。</w:t>
      </w:r>
    </w:p>
    <w:p w14:paraId="5B4D1220" w14:textId="77777777" w:rsidR="00AE3997" w:rsidRPr="00A57E4D" w:rsidRDefault="00AE3997" w:rsidP="00AE3997">
      <w:pPr>
        <w:tabs>
          <w:tab w:val="left" w:pos="480"/>
        </w:tabs>
        <w:ind w:firstLineChars="200" w:firstLine="480"/>
        <w:rPr>
          <w:rFonts w:ascii="宋体" w:eastAsia="宋体" w:hAnsi="宋体" w:hint="eastAsia"/>
          <w:color w:val="0000FF"/>
        </w:rPr>
      </w:pPr>
      <w:r w:rsidRPr="00A57E4D">
        <w:rPr>
          <w:rFonts w:ascii="宋体" w:eastAsia="宋体" w:hAnsi="宋体" w:hint="eastAsia"/>
          <w:color w:val="000000" w:themeColor="text1"/>
        </w:rPr>
        <w:t>（三）验收依据：</w:t>
      </w:r>
    </w:p>
    <w:p w14:paraId="36BD3A68"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1、招标文件、响应文件；</w:t>
      </w:r>
    </w:p>
    <w:p w14:paraId="14766706"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2、货物配置清单；</w:t>
      </w:r>
    </w:p>
    <w:p w14:paraId="1D5B105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3、本合同及附件文本；</w:t>
      </w:r>
    </w:p>
    <w:p w14:paraId="498EDE87"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4、国家相应的标准、规范。</w:t>
      </w:r>
    </w:p>
    <w:p w14:paraId="08FBC3BA"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十、违约责任</w:t>
      </w:r>
    </w:p>
    <w:p w14:paraId="3D907283"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（一）按《中华人民共和国政府采购法》、《中华人民共和国民法典》中的相关条款执行。</w:t>
      </w:r>
    </w:p>
    <w:p w14:paraId="6985F16A"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二）未按合同要求提供货物或质量不能满足招标技术要求，乙方必须无条件按甲方要求的时限进行更换，提高技术，完善质量；否则，甲方有权单方解除本合同，合同自书面解除通知送达乙方之日起解除，乙方应当按照合同总额的【】%向甲方支付违约金，违约金不足以弥补甲方损失的，乙方需另行支付。同时，甲方有权对乙方的违约行为报监管机构进行相应的处罚。</w:t>
      </w:r>
    </w:p>
    <w:p w14:paraId="528B69F1"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三）乙方逾期交货的，交货期每超过一天，乙方应按照合同总价款的【】%向甲方支付违约金；累计逾期超过【】天的，视为乙方根本违约，甲方有权单方解除合同，合同自甲方书面解除通知送达乙方之日起解除，乙方应当按照合同总额的【】%向甲方支付违约金，违约金不足以弥补甲方损失的，乙方需另行支付。</w:t>
      </w:r>
    </w:p>
    <w:p w14:paraId="496C14BF"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（四）乙方违约时，甲方为主张权利而支出的律师费、保全费、保全保险费、诉讼费、差旅费等费用由乙方承担。</w:t>
      </w:r>
    </w:p>
    <w:p w14:paraId="5264C731" w14:textId="77777777" w:rsidR="00AE3997" w:rsidRPr="00A57E4D" w:rsidRDefault="00AE3997" w:rsidP="00AE3997">
      <w:pPr>
        <w:tabs>
          <w:tab w:val="left" w:pos="480"/>
        </w:tabs>
        <w:ind w:firstLineChars="200" w:firstLine="482"/>
        <w:rPr>
          <w:rFonts w:ascii="宋体" w:eastAsia="宋体" w:hAnsi="宋体" w:hint="eastAsia"/>
          <w:b/>
        </w:rPr>
      </w:pPr>
      <w:r w:rsidRPr="00A57E4D">
        <w:rPr>
          <w:rFonts w:ascii="宋体" w:eastAsia="宋体" w:hAnsi="宋体" w:hint="eastAsia"/>
          <w:b/>
        </w:rPr>
        <w:t>十一、合同争议解决的方式</w:t>
      </w:r>
    </w:p>
    <w:p w14:paraId="7F3A7A8A"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本合同在履行过程中发生的争议，由甲、乙双方当事人协商解决，协商不成的按以下第</w:t>
      </w:r>
      <w:r w:rsidRPr="00A57E4D">
        <w:rPr>
          <w:rFonts w:ascii="宋体" w:eastAsia="宋体" w:hAnsi="宋体" w:hint="eastAsia"/>
          <w:u w:val="single"/>
        </w:rPr>
        <w:sym w:font="Wingdings" w:char="F082"/>
      </w:r>
      <w:r w:rsidRPr="00A57E4D">
        <w:rPr>
          <w:rFonts w:ascii="宋体" w:eastAsia="宋体" w:hAnsi="宋体" w:hint="eastAsia"/>
        </w:rPr>
        <w:t>种式解决：</w:t>
      </w:r>
    </w:p>
    <w:p w14:paraId="017BF4E0"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1、提交</w:t>
      </w:r>
      <w:r w:rsidRPr="00A57E4D">
        <w:rPr>
          <w:rFonts w:ascii="宋体" w:eastAsia="宋体" w:hAnsi="宋体" w:hint="eastAsia"/>
          <w:u w:val="single"/>
        </w:rPr>
        <w:t>西安</w:t>
      </w:r>
      <w:r w:rsidRPr="00A57E4D">
        <w:rPr>
          <w:rFonts w:ascii="宋体" w:eastAsia="宋体" w:hAnsi="宋体" w:hint="eastAsia"/>
        </w:rPr>
        <w:t>仲裁委员会仲裁；</w:t>
      </w:r>
    </w:p>
    <w:p w14:paraId="0B6DE8DB"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2、依法向</w:t>
      </w:r>
      <w:r w:rsidRPr="00A57E4D">
        <w:rPr>
          <w:rFonts w:ascii="宋体" w:eastAsia="宋体" w:hAnsi="宋体" w:hint="eastAsia"/>
          <w:u w:val="single"/>
        </w:rPr>
        <w:t>甲方所在地</w:t>
      </w:r>
      <w:r w:rsidRPr="00A57E4D">
        <w:rPr>
          <w:rFonts w:ascii="宋体" w:eastAsia="宋体" w:hAnsi="宋体" w:hint="eastAsia"/>
        </w:rPr>
        <w:t>人民法院起诉。</w:t>
      </w:r>
    </w:p>
    <w:p w14:paraId="128AC4DF"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十二、合同生效</w:t>
      </w:r>
    </w:p>
    <w:p w14:paraId="70AF5D89"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本合同一式</w:t>
      </w:r>
      <w:r w:rsidRPr="00A57E4D">
        <w:rPr>
          <w:rFonts w:ascii="宋体" w:eastAsia="宋体" w:hAnsi="宋体" w:hint="eastAsia"/>
          <w:u w:val="single"/>
        </w:rPr>
        <w:t xml:space="preserve">    </w:t>
      </w:r>
      <w:r w:rsidRPr="00A57E4D">
        <w:rPr>
          <w:rFonts w:ascii="宋体" w:eastAsia="宋体" w:hAnsi="宋体" w:hint="eastAsia"/>
        </w:rPr>
        <w:t>份，甲方执</w:t>
      </w:r>
      <w:r w:rsidRPr="00A57E4D">
        <w:rPr>
          <w:rFonts w:ascii="宋体" w:eastAsia="宋体" w:hAnsi="宋体" w:hint="eastAsia"/>
          <w:u w:val="single"/>
        </w:rPr>
        <w:t xml:space="preserve">  </w:t>
      </w:r>
      <w:r w:rsidRPr="00A57E4D">
        <w:rPr>
          <w:rFonts w:ascii="宋体" w:eastAsia="宋体" w:hAnsi="宋体" w:hint="eastAsia"/>
        </w:rPr>
        <w:t xml:space="preserve">份，乙方执 </w:t>
      </w:r>
      <w:r w:rsidRPr="00A57E4D">
        <w:rPr>
          <w:rFonts w:ascii="宋体" w:eastAsia="宋体" w:hAnsi="宋体" w:hint="eastAsia"/>
          <w:u w:val="single"/>
        </w:rPr>
        <w:t xml:space="preserve"> </w:t>
      </w:r>
      <w:r w:rsidRPr="00A57E4D">
        <w:rPr>
          <w:rFonts w:ascii="宋体" w:eastAsia="宋体" w:hAnsi="宋体" w:hint="eastAsia"/>
        </w:rPr>
        <w:t>份，本合同甲、乙双方签字盖章后生效，合同执行完毕后，自动终止（合同的服务承诺则长期有效）。</w:t>
      </w:r>
    </w:p>
    <w:p w14:paraId="12A45402" w14:textId="77777777" w:rsidR="00AE3997" w:rsidRPr="00A57E4D" w:rsidRDefault="00AE3997" w:rsidP="00AE3997">
      <w:pPr>
        <w:tabs>
          <w:tab w:val="left" w:pos="480"/>
        </w:tabs>
        <w:ind w:firstLineChars="196" w:firstLine="472"/>
        <w:rPr>
          <w:rFonts w:ascii="宋体" w:eastAsia="宋体" w:hAnsi="宋体" w:hint="eastAsia"/>
          <w:b/>
        </w:rPr>
      </w:pPr>
      <w:r w:rsidRPr="00A57E4D">
        <w:rPr>
          <w:rFonts w:ascii="宋体" w:eastAsia="宋体" w:hAnsi="宋体" w:hint="eastAsia"/>
          <w:b/>
        </w:rPr>
        <w:t>十三、其他事项</w:t>
      </w:r>
    </w:p>
    <w:p w14:paraId="45379CEE"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（一）报价单、澄清表、中标通知书、合同附件均成为合同不可分割的部分。</w:t>
      </w:r>
    </w:p>
    <w:p w14:paraId="018C25E4"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lastRenderedPageBreak/>
        <w:t>（二）合同未尽事宜，由甲、乙双方协商、确认后，作为合同补充，与原合同具有同等法律效力。</w:t>
      </w:r>
    </w:p>
    <w:p w14:paraId="78963D9E"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（三）合同一经签订，不得擅自变更、中止或终止合同。对确需变更、调整或中止、终止合同的，应按规定履行相应的手续。</w:t>
      </w:r>
    </w:p>
    <w:p w14:paraId="36C6D388"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（四）本合同按照中华人民共和国的现行法律进行解释。</w:t>
      </w:r>
    </w:p>
    <w:p w14:paraId="04ADD476" w14:textId="77777777" w:rsidR="00AE3997" w:rsidRPr="00A57E4D" w:rsidRDefault="00AE3997" w:rsidP="00AE3997">
      <w:pPr>
        <w:tabs>
          <w:tab w:val="left" w:pos="480"/>
        </w:tabs>
        <w:ind w:firstLineChars="200" w:firstLine="480"/>
        <w:rPr>
          <w:rFonts w:ascii="宋体" w:eastAsia="宋体" w:hAnsi="宋体" w:hint="eastAsia"/>
          <w:color w:val="000000" w:themeColor="text1"/>
          <w:u w:val="single"/>
        </w:rPr>
      </w:pPr>
      <w:r w:rsidRPr="00A57E4D">
        <w:rPr>
          <w:rFonts w:ascii="宋体" w:eastAsia="宋体" w:hAnsi="宋体" w:hint="eastAsia"/>
          <w:color w:val="000000" w:themeColor="text1"/>
        </w:rPr>
        <w:t>（五） 甲方联系人：</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；联系电话：</w:t>
      </w:r>
      <w:r w:rsidRPr="009047E9">
        <w:rPr>
          <w:rFonts w:ascii="宋体" w:eastAsia="宋体" w:hAnsi="宋体"/>
          <w:color w:val="000000" w:themeColor="text1"/>
        </w:rPr>
        <w:t xml:space="preserve">            </w:t>
      </w:r>
      <w:r w:rsidRPr="00A57E4D">
        <w:rPr>
          <w:rFonts w:ascii="宋体" w:eastAsia="宋体" w:hAnsi="宋体" w:hint="eastAsia"/>
          <w:color w:val="000000" w:themeColor="text1"/>
          <w:u w:val="single"/>
        </w:rPr>
        <w:t xml:space="preserve">          </w:t>
      </w:r>
    </w:p>
    <w:p w14:paraId="1BBC745B" w14:textId="77777777" w:rsidR="00AE3997" w:rsidRPr="009047E9" w:rsidRDefault="00AE3997" w:rsidP="00AE3997">
      <w:pPr>
        <w:tabs>
          <w:tab w:val="left" w:pos="480"/>
        </w:tabs>
        <w:ind w:firstLineChars="500" w:firstLine="1200"/>
        <w:rPr>
          <w:rFonts w:ascii="宋体" w:eastAsia="宋体" w:hAnsi="宋体" w:hint="eastAsia"/>
          <w:color w:val="000000" w:themeColor="text1"/>
          <w:u w:val="single"/>
        </w:rPr>
      </w:pPr>
      <w:r w:rsidRPr="00A57E4D">
        <w:rPr>
          <w:rFonts w:ascii="宋体" w:eastAsia="宋体" w:hAnsi="宋体" w:hint="eastAsia"/>
          <w:color w:val="000000" w:themeColor="text1"/>
        </w:rPr>
        <w:t xml:space="preserve"> 乙方联系人：</w:t>
      </w:r>
      <w:r w:rsidRPr="00A57E4D">
        <w:rPr>
          <w:rFonts w:ascii="宋体" w:eastAsia="宋体" w:hAnsi="宋体" w:hint="eastAsia"/>
          <w:color w:val="000000" w:themeColor="text1"/>
          <w:u w:val="single"/>
        </w:rPr>
        <w:t xml:space="preserve">           </w:t>
      </w:r>
      <w:r w:rsidRPr="00A57E4D">
        <w:rPr>
          <w:rFonts w:ascii="宋体" w:eastAsia="宋体" w:hAnsi="宋体" w:hint="eastAsia"/>
          <w:color w:val="000000" w:themeColor="text1"/>
        </w:rPr>
        <w:t>；联系电话</w:t>
      </w:r>
      <w:r>
        <w:rPr>
          <w:rFonts w:ascii="宋体" w:eastAsia="宋体" w:hAnsi="宋体" w:hint="eastAsia"/>
          <w:color w:val="000000" w:themeColor="text1"/>
        </w:rPr>
        <w:t>：</w:t>
      </w:r>
      <w:r>
        <w:rPr>
          <w:rFonts w:ascii="宋体" w:eastAsia="宋体" w:hAnsi="宋体" w:hint="eastAsia"/>
          <w:color w:val="000000" w:themeColor="text1"/>
          <w:u w:val="single"/>
        </w:rPr>
        <w:t xml:space="preserve"> </w:t>
      </w:r>
    </w:p>
    <w:p w14:paraId="27C89775" w14:textId="77777777" w:rsidR="00AE3997" w:rsidRPr="00A57E4D" w:rsidRDefault="00AE3997" w:rsidP="00AE3997">
      <w:pPr>
        <w:tabs>
          <w:tab w:val="left" w:pos="480"/>
        </w:tabs>
        <w:ind w:firstLineChars="200" w:firstLine="480"/>
        <w:rPr>
          <w:rFonts w:ascii="宋体" w:eastAsia="宋体" w:hAnsi="宋体" w:hint="eastAsia"/>
        </w:rPr>
      </w:pPr>
    </w:p>
    <w:p w14:paraId="55673985" w14:textId="77777777" w:rsidR="00AE3997" w:rsidRPr="00A57E4D" w:rsidRDefault="00AE3997" w:rsidP="00AE3997">
      <w:pPr>
        <w:rPr>
          <w:rFonts w:ascii="宋体" w:eastAsia="宋体" w:hAnsi="宋体" w:hint="eastAsia"/>
        </w:rPr>
      </w:pPr>
    </w:p>
    <w:p w14:paraId="7416913C" w14:textId="77777777" w:rsidR="00AE3997" w:rsidRPr="00A57E4D" w:rsidRDefault="00AE3997" w:rsidP="00AE3997">
      <w:pPr>
        <w:tabs>
          <w:tab w:val="left" w:pos="480"/>
        </w:tabs>
        <w:ind w:firstLineChars="200" w:firstLine="480"/>
        <w:rPr>
          <w:rFonts w:ascii="宋体" w:eastAsia="宋体" w:hAnsi="宋体" w:hint="eastAsia"/>
        </w:rPr>
      </w:pPr>
      <w:r w:rsidRPr="00A57E4D">
        <w:rPr>
          <w:rFonts w:ascii="宋体" w:eastAsia="宋体" w:hAnsi="宋体" w:hint="eastAsia"/>
        </w:rPr>
        <w:t>（以下无正文）</w:t>
      </w:r>
    </w:p>
    <w:p w14:paraId="20CE968C" w14:textId="77777777" w:rsidR="00AE3997" w:rsidRPr="00A57E4D" w:rsidRDefault="00AE3997" w:rsidP="00AE3997">
      <w:pPr>
        <w:tabs>
          <w:tab w:val="left" w:pos="480"/>
        </w:tabs>
        <w:rPr>
          <w:rFonts w:ascii="宋体" w:eastAsia="宋体" w:hAnsi="宋体" w:hint="eastAsia"/>
        </w:rPr>
      </w:pPr>
    </w:p>
    <w:p w14:paraId="30723421"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 xml:space="preserve">甲方（法人公章）              </w:t>
      </w:r>
      <w:r w:rsidRPr="00A57E4D">
        <w:rPr>
          <w:rFonts w:ascii="宋体" w:eastAsia="宋体" w:hAnsi="宋体"/>
        </w:rPr>
        <w:t xml:space="preserve">              </w:t>
      </w:r>
      <w:r w:rsidRPr="00A57E4D">
        <w:rPr>
          <w:rFonts w:ascii="宋体" w:eastAsia="宋体" w:hAnsi="宋体" w:hint="eastAsia"/>
        </w:rPr>
        <w:t xml:space="preserve"> 乙方（法人公章）</w:t>
      </w:r>
    </w:p>
    <w:p w14:paraId="2846A377" w14:textId="77777777" w:rsidR="00AE3997" w:rsidRPr="00A57E4D" w:rsidRDefault="00AE3997" w:rsidP="00AE3997">
      <w:pPr>
        <w:tabs>
          <w:tab w:val="left" w:pos="480"/>
        </w:tabs>
        <w:ind w:left="6240" w:hangingChars="2600" w:hanging="6240"/>
        <w:rPr>
          <w:rFonts w:ascii="宋体" w:eastAsia="宋体" w:hAnsi="宋体" w:hint="eastAsia"/>
        </w:rPr>
      </w:pPr>
      <w:r w:rsidRPr="00A57E4D">
        <w:rPr>
          <w:rFonts w:ascii="宋体" w:eastAsia="宋体" w:hAnsi="宋体" w:hint="eastAsia"/>
        </w:rPr>
        <w:t xml:space="preserve">单位名称：西安石油大学       </w:t>
      </w:r>
      <w:r w:rsidRPr="00A57E4D">
        <w:rPr>
          <w:rFonts w:ascii="宋体" w:eastAsia="宋体" w:hAnsi="宋体"/>
        </w:rPr>
        <w:t xml:space="preserve">             </w:t>
      </w:r>
      <w:r w:rsidRPr="00A57E4D">
        <w:rPr>
          <w:rFonts w:ascii="宋体" w:eastAsia="宋体" w:hAnsi="宋体" w:hint="eastAsia"/>
        </w:rPr>
        <w:t xml:space="preserve">  </w:t>
      </w:r>
      <w:r w:rsidRPr="00A57E4D">
        <w:rPr>
          <w:rFonts w:ascii="宋体" w:eastAsia="宋体" w:hAnsi="宋体"/>
        </w:rPr>
        <w:t xml:space="preserve"> </w:t>
      </w:r>
      <w:r w:rsidRPr="00A57E4D">
        <w:rPr>
          <w:rFonts w:ascii="宋体" w:eastAsia="宋体" w:hAnsi="宋体" w:hint="eastAsia"/>
        </w:rPr>
        <w:t xml:space="preserve">单位名称:XXXXXXXXXX </w:t>
      </w:r>
    </w:p>
    <w:p w14:paraId="38F9DF07" w14:textId="77777777" w:rsidR="00AE3997" w:rsidRPr="00A57E4D" w:rsidRDefault="00AE3997" w:rsidP="00AE3997">
      <w:pPr>
        <w:rPr>
          <w:rFonts w:ascii="宋体" w:eastAsia="宋体" w:hAnsi="宋体" w:hint="eastAsia"/>
        </w:rPr>
      </w:pPr>
      <w:r w:rsidRPr="00A57E4D">
        <w:rPr>
          <w:rFonts w:ascii="宋体" w:eastAsia="宋体" w:hAnsi="宋体" w:hint="eastAsia"/>
        </w:rPr>
        <w:t xml:space="preserve">地址：西安市雁塔区电子二路东段18号       </w:t>
      </w:r>
      <w:r w:rsidRPr="00A57E4D">
        <w:rPr>
          <w:rFonts w:ascii="宋体" w:eastAsia="宋体" w:hAnsi="宋体"/>
        </w:rPr>
        <w:t xml:space="preserve">    </w:t>
      </w:r>
      <w:r w:rsidRPr="00A57E4D">
        <w:rPr>
          <w:rFonts w:ascii="宋体" w:eastAsia="宋体" w:hAnsi="宋体" w:hint="eastAsia"/>
        </w:rPr>
        <w:t xml:space="preserve">地址：XXXXXX </w:t>
      </w:r>
    </w:p>
    <w:p w14:paraId="64EDDE5E"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 xml:space="preserve"> </w:t>
      </w:r>
    </w:p>
    <w:p w14:paraId="1478994A"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 xml:space="preserve">法定代表人：（签字）             </w:t>
      </w:r>
      <w:r w:rsidRPr="00A57E4D">
        <w:rPr>
          <w:rFonts w:ascii="宋体" w:eastAsia="宋体" w:hAnsi="宋体"/>
        </w:rPr>
        <w:t xml:space="preserve">             </w:t>
      </w:r>
      <w:r w:rsidRPr="00A57E4D">
        <w:rPr>
          <w:rFonts w:ascii="宋体" w:eastAsia="宋体" w:hAnsi="宋体" w:hint="eastAsia"/>
        </w:rPr>
        <w:t>法定代表人：（签字）</w:t>
      </w:r>
    </w:p>
    <w:p w14:paraId="719D56E4" w14:textId="77777777" w:rsidR="00AE3997" w:rsidRPr="00A57E4D" w:rsidRDefault="00AE3997" w:rsidP="00AE3997">
      <w:pPr>
        <w:tabs>
          <w:tab w:val="left" w:pos="480"/>
        </w:tabs>
        <w:rPr>
          <w:rFonts w:ascii="宋体" w:eastAsia="宋体" w:hAnsi="宋体" w:hint="eastAsia"/>
        </w:rPr>
      </w:pPr>
    </w:p>
    <w:p w14:paraId="3C1B4CB5"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 xml:space="preserve">代理人：（签字）                 </w:t>
      </w:r>
      <w:r w:rsidRPr="00A57E4D">
        <w:rPr>
          <w:rFonts w:ascii="宋体" w:eastAsia="宋体" w:hAnsi="宋体"/>
        </w:rPr>
        <w:t xml:space="preserve">              </w:t>
      </w:r>
      <w:r w:rsidRPr="00A57E4D">
        <w:rPr>
          <w:rFonts w:ascii="宋体" w:eastAsia="宋体" w:hAnsi="宋体" w:hint="eastAsia"/>
        </w:rPr>
        <w:t>代理人：（签字）</w:t>
      </w:r>
    </w:p>
    <w:p w14:paraId="7E5A9A89" w14:textId="77777777" w:rsidR="00AE3997" w:rsidRPr="00A57E4D" w:rsidRDefault="00AE3997" w:rsidP="00AE3997">
      <w:pPr>
        <w:tabs>
          <w:tab w:val="left" w:pos="480"/>
        </w:tabs>
        <w:ind w:firstLineChars="2300" w:firstLine="5520"/>
        <w:rPr>
          <w:rFonts w:ascii="宋体" w:eastAsia="宋体" w:hAnsi="宋体" w:hint="eastAsia"/>
        </w:rPr>
      </w:pPr>
      <w:r w:rsidRPr="00A57E4D">
        <w:rPr>
          <w:rFonts w:ascii="宋体" w:eastAsia="宋体" w:hAnsi="宋体" w:hint="eastAsia"/>
        </w:rPr>
        <w:t xml:space="preserve">开户银行:XXXXXXXX </w:t>
      </w:r>
    </w:p>
    <w:p w14:paraId="74E7715A" w14:textId="77777777" w:rsidR="00AE3997" w:rsidRPr="00A57E4D" w:rsidRDefault="00AE3997" w:rsidP="00AE3997">
      <w:pPr>
        <w:tabs>
          <w:tab w:val="left" w:pos="480"/>
        </w:tabs>
        <w:ind w:firstLineChars="2300" w:firstLine="5520"/>
        <w:rPr>
          <w:rFonts w:ascii="宋体" w:eastAsia="宋体" w:hAnsi="宋体" w:hint="eastAsia"/>
        </w:rPr>
      </w:pPr>
      <w:r w:rsidRPr="00A57E4D">
        <w:rPr>
          <w:rFonts w:ascii="宋体" w:eastAsia="宋体" w:hAnsi="宋体" w:hint="eastAsia"/>
        </w:rPr>
        <w:t>帐号：XXXXXXXXXXX</w:t>
      </w:r>
    </w:p>
    <w:p w14:paraId="6DF48600"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 xml:space="preserve">签订日期：    年  月  日       </w:t>
      </w:r>
      <w:r w:rsidRPr="00A57E4D">
        <w:rPr>
          <w:rFonts w:ascii="宋体" w:eastAsia="宋体" w:hAnsi="宋体"/>
        </w:rPr>
        <w:t xml:space="preserve">              </w:t>
      </w:r>
      <w:r w:rsidRPr="00A57E4D">
        <w:rPr>
          <w:rFonts w:ascii="宋体" w:eastAsia="宋体" w:hAnsi="宋体" w:hint="eastAsia"/>
        </w:rPr>
        <w:t>签订日期：    年  月  日</w:t>
      </w:r>
    </w:p>
    <w:p w14:paraId="58C59506" w14:textId="77777777" w:rsidR="00AE3997" w:rsidRPr="00A57E4D" w:rsidRDefault="00AE3997" w:rsidP="00AE3997">
      <w:pPr>
        <w:tabs>
          <w:tab w:val="left" w:pos="480"/>
        </w:tabs>
        <w:spacing w:line="276" w:lineRule="auto"/>
        <w:rPr>
          <w:rFonts w:ascii="宋体" w:eastAsia="宋体" w:hAnsi="宋体" w:hint="eastAsia"/>
        </w:rPr>
      </w:pPr>
    </w:p>
    <w:p w14:paraId="2EF2FE18" w14:textId="77777777" w:rsidR="00AE3997" w:rsidRPr="00A57E4D" w:rsidRDefault="00AE3997" w:rsidP="00AE3997">
      <w:pPr>
        <w:tabs>
          <w:tab w:val="left" w:pos="480"/>
        </w:tabs>
        <w:rPr>
          <w:rFonts w:ascii="宋体" w:eastAsia="宋体" w:hAnsi="宋体" w:hint="eastAsia"/>
        </w:rPr>
      </w:pPr>
    </w:p>
    <w:p w14:paraId="3B0A9C4F" w14:textId="77777777" w:rsidR="00AE3997" w:rsidRPr="00A57E4D" w:rsidRDefault="00AE3997" w:rsidP="00AE3997">
      <w:pPr>
        <w:tabs>
          <w:tab w:val="left" w:pos="480"/>
        </w:tabs>
        <w:rPr>
          <w:rFonts w:ascii="宋体" w:eastAsia="宋体" w:hAnsi="宋体" w:hint="eastAsia"/>
        </w:rPr>
      </w:pPr>
    </w:p>
    <w:p w14:paraId="211B6861"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鉴证方（业务专用章）</w:t>
      </w:r>
    </w:p>
    <w:p w14:paraId="3380175F"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单位名称：</w:t>
      </w:r>
    </w:p>
    <w:p w14:paraId="540D71F3"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地址：</w:t>
      </w:r>
    </w:p>
    <w:p w14:paraId="22D95A56"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代理人：（签字）</w:t>
      </w:r>
    </w:p>
    <w:p w14:paraId="076B4DAB" w14:textId="77777777" w:rsidR="00AE3997" w:rsidRPr="00A57E4D" w:rsidRDefault="00AE3997" w:rsidP="00AE3997">
      <w:pPr>
        <w:tabs>
          <w:tab w:val="left" w:pos="480"/>
        </w:tabs>
        <w:rPr>
          <w:rFonts w:ascii="宋体" w:eastAsia="宋体" w:hAnsi="宋体" w:hint="eastAsia"/>
        </w:rPr>
      </w:pPr>
      <w:r w:rsidRPr="00A57E4D">
        <w:rPr>
          <w:rFonts w:ascii="宋体" w:eastAsia="宋体" w:hAnsi="宋体" w:hint="eastAsia"/>
        </w:rPr>
        <w:t>签订日期：     年  月  日</w:t>
      </w:r>
    </w:p>
    <w:p w14:paraId="3A8F43FB" w14:textId="77777777" w:rsidR="00AE3997" w:rsidRPr="00A57E4D" w:rsidRDefault="00AE3997" w:rsidP="00AE3997">
      <w:pPr>
        <w:jc w:val="center"/>
        <w:rPr>
          <w:rFonts w:ascii="宋体" w:eastAsia="宋体" w:hAnsi="宋体" w:hint="eastAsia"/>
          <w:color w:val="000000"/>
        </w:rPr>
      </w:pPr>
    </w:p>
    <w:p w14:paraId="252FCA21" w14:textId="77777777" w:rsidR="00B0247E" w:rsidRDefault="00B0247E">
      <w:pPr>
        <w:rPr>
          <w:rFonts w:hint="eastAsia"/>
        </w:rPr>
      </w:pPr>
    </w:p>
    <w:sectPr w:rsidR="00B0247E" w:rsidSect="00AE3997">
      <w:headerReference w:type="even" r:id="rId5"/>
      <w:footerReference w:type="even" r:id="rId6"/>
      <w:footerReference w:type="default" r:id="rId7"/>
      <w:pgSz w:w="11900" w:h="16839"/>
      <w:pgMar w:top="1179" w:right="1268" w:bottom="1134" w:left="1418" w:header="925" w:footer="635" w:gutter="0"/>
      <w:pgNumType w:start="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F5FFC" w14:textId="77777777" w:rsidR="00000000" w:rsidRDefault="00000000">
    <w:pPr>
      <w:pStyle w:val="af"/>
      <w:tabs>
        <w:tab w:val="clear" w:pos="4153"/>
        <w:tab w:val="clear" w:pos="8306"/>
        <w:tab w:val="center" w:pos="4536"/>
        <w:tab w:val="right" w:pos="9072"/>
      </w:tabs>
      <w:rPr>
        <w:rFonts w:ascii="宋体" w:hAnsi="宋体" w:hint="eastAsia"/>
      </w:rPr>
    </w:pPr>
    <w:r>
      <w:rPr>
        <w:rFonts w:ascii="宋体" w:hAnsi="宋体" w:hint="eastAsia"/>
      </w:rPr>
      <w:t>西安市市级单位政府采购中心</w:t>
    </w:r>
    <w:r>
      <w:rPr>
        <w:rFonts w:ascii="宋体" w:hAnsi="宋体"/>
      </w:rPr>
      <w:tab/>
      <w:t>第</w: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rPr>
      <w:t>46</w:t>
    </w:r>
    <w:r>
      <w:rPr>
        <w:rFonts w:ascii="宋体" w:hAnsi="宋体"/>
      </w:rPr>
      <w:fldChar w:fldCharType="end"/>
    </w:r>
    <w:r>
      <w:rPr>
        <w:rFonts w:ascii="宋体" w:hAnsi="宋体"/>
      </w:rPr>
      <w:t>页　共</w:t>
    </w:r>
    <w:r>
      <w:rPr>
        <w:rFonts w:ascii="宋体" w:hAnsi="宋体"/>
      </w:rPr>
      <w:fldChar w:fldCharType="begin"/>
    </w:r>
    <w:r>
      <w:rPr>
        <w:rFonts w:ascii="宋体" w:hAnsi="宋体"/>
      </w:rPr>
      <w:instrText xml:space="preserve"> =</w:instrText>
    </w:r>
    <w:r>
      <w:fldChar w:fldCharType="begin"/>
    </w:r>
    <w:r>
      <w:instrText xml:space="preserve"> NUMPAGES  \* MERGEFORMAT </w:instrText>
    </w:r>
    <w:r>
      <w:fldChar w:fldCharType="separate"/>
    </w:r>
    <w:r w:rsidRPr="008F716F">
      <w:rPr>
        <w:rFonts w:ascii="宋体" w:hAnsi="宋体"/>
        <w:noProof/>
      </w:rPr>
      <w:instrText>82</w:instrText>
    </w:r>
    <w:r>
      <w:rPr>
        <w:rFonts w:ascii="宋体" w:hAnsi="宋体"/>
        <w:noProof/>
      </w:rPr>
      <w:fldChar w:fldCharType="end"/>
    </w:r>
    <w:r>
      <w:rPr>
        <w:rFonts w:ascii="宋体" w:hAnsi="宋体"/>
      </w:rPr>
      <w:instrText xml:space="preserve">-2 \* MERGEFORMAT </w:instrText>
    </w:r>
    <w:r>
      <w:rPr>
        <w:rFonts w:ascii="宋体" w:hAnsi="宋体"/>
      </w:rPr>
      <w:fldChar w:fldCharType="separate"/>
    </w:r>
    <w:r>
      <w:rPr>
        <w:rFonts w:ascii="宋体" w:hAnsi="宋体" w:hint="eastAsia"/>
        <w:noProof/>
      </w:rPr>
      <w:t>80</w:t>
    </w:r>
    <w:r>
      <w:rPr>
        <w:rFonts w:ascii="宋体" w:hAnsi="宋体"/>
      </w:rPr>
      <w:fldChar w:fldCharType="end"/>
    </w:r>
    <w:r>
      <w:rPr>
        <w:rFonts w:ascii="宋体" w:hAnsi="宋体"/>
      </w:rPr>
      <w:t>页</w:t>
    </w:r>
  </w:p>
  <w:p w14:paraId="0FA238D1" w14:textId="77777777" w:rsidR="00000000" w:rsidRDefault="00000000"/>
  <w:p w14:paraId="5D6A5D7A" w14:textId="77777777" w:rsidR="00000000" w:rsidRDefault="00000000"/>
  <w:p w14:paraId="5490E9F6"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AD6D1" w14:textId="77777777" w:rsidR="00000000" w:rsidRDefault="00000000">
    <w:pPr>
      <w:pStyle w:val="af"/>
      <w:jc w:val="center"/>
      <w:rPr>
        <w:rFonts w:ascii="宋体" w:hAnsi="宋体" w:hint="eastAsia"/>
        <w:sz w:val="20"/>
        <w:szCs w:val="20"/>
      </w:rPr>
    </w:pPr>
    <w:r>
      <w:rPr>
        <w:rFonts w:ascii="宋体" w:hAnsi="宋体" w:hint="eastAsia"/>
        <w:sz w:val="20"/>
        <w:szCs w:val="20"/>
      </w:rPr>
      <w:t>第</w:t>
    </w:r>
    <w:r>
      <w:rPr>
        <w:rFonts w:ascii="宋体" w:hAnsi="宋体"/>
        <w:sz w:val="20"/>
        <w:szCs w:val="20"/>
      </w:rPr>
      <w:fldChar w:fldCharType="begin"/>
    </w:r>
    <w:r>
      <w:rPr>
        <w:rFonts w:ascii="宋体" w:hAnsi="宋体"/>
        <w:sz w:val="20"/>
        <w:szCs w:val="20"/>
      </w:rPr>
      <w:instrText>PAGE   \* MERGEFORMAT</w:instrText>
    </w:r>
    <w:r>
      <w:rPr>
        <w:rFonts w:ascii="宋体" w:hAnsi="宋体"/>
        <w:sz w:val="20"/>
        <w:szCs w:val="20"/>
      </w:rPr>
      <w:fldChar w:fldCharType="separate"/>
    </w:r>
    <w:r>
      <w:rPr>
        <w:rFonts w:ascii="宋体" w:hAnsi="宋体"/>
        <w:sz w:val="20"/>
        <w:szCs w:val="20"/>
      </w:rPr>
      <w:t>1</w:t>
    </w:r>
    <w:r>
      <w:rPr>
        <w:rFonts w:ascii="宋体" w:hAnsi="宋体"/>
        <w:sz w:val="20"/>
        <w:szCs w:val="20"/>
      </w:rPr>
      <w:fldChar w:fldCharType="end"/>
    </w:r>
    <w:r>
      <w:rPr>
        <w:rFonts w:ascii="宋体" w:hAnsi="宋体" w:hint="eastAsia"/>
        <w:sz w:val="20"/>
        <w:szCs w:val="20"/>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245FF" w14:textId="77777777" w:rsidR="00000000" w:rsidRDefault="00000000">
    <w:pPr>
      <w:pStyle w:val="af1"/>
      <w:tabs>
        <w:tab w:val="clear" w:pos="4153"/>
        <w:tab w:val="clear" w:pos="8306"/>
      </w:tabs>
      <w:jc w:val="left"/>
      <w:rPr>
        <w:rFonts w:ascii="宋体" w:hAnsi="宋体" w:hint="eastAsia"/>
      </w:rPr>
    </w:pPr>
    <w:r>
      <w:rPr>
        <w:rFonts w:ascii="宋体" w:hAnsi="宋体" w:hint="eastAsia"/>
      </w:rPr>
      <w:t>西安市军队离休退休干部管理服务中心曲江老年服务中心项目聘请物业管理公司</w:t>
    </w:r>
  </w:p>
  <w:p w14:paraId="3E643781" w14:textId="77777777" w:rsidR="00000000" w:rsidRDefault="00000000"/>
  <w:p w14:paraId="25B2310C" w14:textId="77777777" w:rsidR="00000000" w:rsidRDefault="00000000"/>
  <w:p w14:paraId="40106364"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997"/>
    <w:rsid w:val="005B42D2"/>
    <w:rsid w:val="006A75C8"/>
    <w:rsid w:val="009F4E89"/>
    <w:rsid w:val="00AE3997"/>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A4FFF"/>
  <w15:chartTrackingRefBased/>
  <w15:docId w15:val="{D3D5AEC7-7F8B-4FA3-AA5B-FA097130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E3997"/>
    <w:pPr>
      <w:widowControl w:val="0"/>
      <w:spacing w:line="360" w:lineRule="auto"/>
      <w:jc w:val="both"/>
    </w:pPr>
    <w:rPr>
      <w:rFonts w:ascii="Times New Roman" w:eastAsia="仿宋" w:hAnsi="Times New Roman" w:cs="Times New Roman"/>
      <w:sz w:val="24"/>
      <w:szCs w:val="28"/>
    </w:rPr>
  </w:style>
  <w:style w:type="paragraph" w:styleId="1">
    <w:name w:val="heading 1"/>
    <w:basedOn w:val="a"/>
    <w:next w:val="a"/>
    <w:link w:val="10"/>
    <w:qFormat/>
    <w:rsid w:val="00AE399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E399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E399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E3997"/>
    <w:pPr>
      <w:keepNext/>
      <w:keepLines/>
      <w:spacing w:before="80" w:after="40"/>
      <w:outlineLvl w:val="3"/>
    </w:pPr>
    <w:rPr>
      <w:rFonts w:cstheme="majorBidi"/>
      <w:color w:val="0F4761" w:themeColor="accent1" w:themeShade="BF"/>
      <w:sz w:val="28"/>
    </w:rPr>
  </w:style>
  <w:style w:type="paragraph" w:styleId="5">
    <w:name w:val="heading 5"/>
    <w:basedOn w:val="a"/>
    <w:next w:val="a"/>
    <w:link w:val="50"/>
    <w:uiPriority w:val="9"/>
    <w:semiHidden/>
    <w:unhideWhenUsed/>
    <w:qFormat/>
    <w:rsid w:val="00AE3997"/>
    <w:pPr>
      <w:keepNext/>
      <w:keepLines/>
      <w:spacing w:before="80" w:after="40"/>
      <w:outlineLvl w:val="4"/>
    </w:pPr>
    <w:rPr>
      <w:rFonts w:cstheme="majorBidi"/>
      <w:color w:val="0F4761" w:themeColor="accent1" w:themeShade="BF"/>
      <w:szCs w:val="24"/>
    </w:rPr>
  </w:style>
  <w:style w:type="paragraph" w:styleId="6">
    <w:name w:val="heading 6"/>
    <w:basedOn w:val="a"/>
    <w:next w:val="a"/>
    <w:link w:val="60"/>
    <w:uiPriority w:val="9"/>
    <w:semiHidden/>
    <w:unhideWhenUsed/>
    <w:qFormat/>
    <w:rsid w:val="00AE399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E399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E399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E3997"/>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AE3997"/>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AE3997"/>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AE3997"/>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AE3997"/>
    <w:rPr>
      <w:rFonts w:cstheme="majorBidi"/>
      <w:color w:val="0F4761" w:themeColor="accent1" w:themeShade="BF"/>
      <w:sz w:val="28"/>
      <w:szCs w:val="28"/>
    </w:rPr>
  </w:style>
  <w:style w:type="character" w:customStyle="1" w:styleId="50">
    <w:name w:val="标题 5 字符"/>
    <w:basedOn w:val="a1"/>
    <w:link w:val="5"/>
    <w:uiPriority w:val="9"/>
    <w:semiHidden/>
    <w:rsid w:val="00AE3997"/>
    <w:rPr>
      <w:rFonts w:cstheme="majorBidi"/>
      <w:color w:val="0F4761" w:themeColor="accent1" w:themeShade="BF"/>
      <w:sz w:val="24"/>
      <w:szCs w:val="24"/>
    </w:rPr>
  </w:style>
  <w:style w:type="character" w:customStyle="1" w:styleId="60">
    <w:name w:val="标题 6 字符"/>
    <w:basedOn w:val="a1"/>
    <w:link w:val="6"/>
    <w:uiPriority w:val="9"/>
    <w:semiHidden/>
    <w:rsid w:val="00AE3997"/>
    <w:rPr>
      <w:rFonts w:cstheme="majorBidi"/>
      <w:b/>
      <w:bCs/>
      <w:color w:val="0F4761" w:themeColor="accent1" w:themeShade="BF"/>
    </w:rPr>
  </w:style>
  <w:style w:type="character" w:customStyle="1" w:styleId="70">
    <w:name w:val="标题 7 字符"/>
    <w:basedOn w:val="a1"/>
    <w:link w:val="7"/>
    <w:uiPriority w:val="9"/>
    <w:semiHidden/>
    <w:rsid w:val="00AE3997"/>
    <w:rPr>
      <w:rFonts w:cstheme="majorBidi"/>
      <w:b/>
      <w:bCs/>
      <w:color w:val="595959" w:themeColor="text1" w:themeTint="A6"/>
    </w:rPr>
  </w:style>
  <w:style w:type="character" w:customStyle="1" w:styleId="80">
    <w:name w:val="标题 8 字符"/>
    <w:basedOn w:val="a1"/>
    <w:link w:val="8"/>
    <w:uiPriority w:val="9"/>
    <w:semiHidden/>
    <w:rsid w:val="00AE3997"/>
    <w:rPr>
      <w:rFonts w:cstheme="majorBidi"/>
      <w:color w:val="595959" w:themeColor="text1" w:themeTint="A6"/>
    </w:rPr>
  </w:style>
  <w:style w:type="character" w:customStyle="1" w:styleId="90">
    <w:name w:val="标题 9 字符"/>
    <w:basedOn w:val="a1"/>
    <w:link w:val="9"/>
    <w:uiPriority w:val="9"/>
    <w:semiHidden/>
    <w:rsid w:val="00AE3997"/>
    <w:rPr>
      <w:rFonts w:eastAsiaTheme="majorEastAsia" w:cstheme="majorBidi"/>
      <w:color w:val="595959" w:themeColor="text1" w:themeTint="A6"/>
    </w:rPr>
  </w:style>
  <w:style w:type="paragraph" w:styleId="a4">
    <w:name w:val="Title"/>
    <w:basedOn w:val="a"/>
    <w:next w:val="a"/>
    <w:link w:val="a5"/>
    <w:uiPriority w:val="10"/>
    <w:qFormat/>
    <w:rsid w:val="00AE3997"/>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AE3997"/>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AE3997"/>
    <w:pPr>
      <w:numPr>
        <w:ilvl w:val="1"/>
      </w:numPr>
      <w:spacing w:after="160"/>
      <w:jc w:val="center"/>
    </w:pPr>
    <w:rPr>
      <w:rFonts w:asciiTheme="majorHAnsi" w:eastAsiaTheme="majorEastAsia" w:hAnsiTheme="majorHAnsi" w:cstheme="majorBidi"/>
      <w:color w:val="595959" w:themeColor="text1" w:themeTint="A6"/>
      <w:spacing w:val="15"/>
      <w:sz w:val="28"/>
    </w:rPr>
  </w:style>
  <w:style w:type="character" w:customStyle="1" w:styleId="a7">
    <w:name w:val="副标题 字符"/>
    <w:basedOn w:val="a1"/>
    <w:link w:val="a6"/>
    <w:uiPriority w:val="11"/>
    <w:rsid w:val="00AE3997"/>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AE3997"/>
    <w:pPr>
      <w:spacing w:before="160" w:after="160"/>
      <w:jc w:val="center"/>
    </w:pPr>
    <w:rPr>
      <w:i/>
      <w:iCs/>
      <w:color w:val="404040" w:themeColor="text1" w:themeTint="BF"/>
    </w:rPr>
  </w:style>
  <w:style w:type="character" w:customStyle="1" w:styleId="a9">
    <w:name w:val="引用 字符"/>
    <w:basedOn w:val="a1"/>
    <w:link w:val="a8"/>
    <w:uiPriority w:val="29"/>
    <w:rsid w:val="00AE3997"/>
    <w:rPr>
      <w:i/>
      <w:iCs/>
      <w:color w:val="404040" w:themeColor="text1" w:themeTint="BF"/>
    </w:rPr>
  </w:style>
  <w:style w:type="paragraph" w:styleId="aa">
    <w:name w:val="List Paragraph"/>
    <w:basedOn w:val="a"/>
    <w:uiPriority w:val="34"/>
    <w:qFormat/>
    <w:rsid w:val="00AE3997"/>
    <w:pPr>
      <w:ind w:left="720"/>
      <w:contextualSpacing/>
    </w:pPr>
  </w:style>
  <w:style w:type="character" w:styleId="ab">
    <w:name w:val="Intense Emphasis"/>
    <w:basedOn w:val="a1"/>
    <w:uiPriority w:val="21"/>
    <w:qFormat/>
    <w:rsid w:val="00AE3997"/>
    <w:rPr>
      <w:i/>
      <w:iCs/>
      <w:color w:val="0F4761" w:themeColor="accent1" w:themeShade="BF"/>
    </w:rPr>
  </w:style>
  <w:style w:type="paragraph" w:styleId="ac">
    <w:name w:val="Intense Quote"/>
    <w:basedOn w:val="a"/>
    <w:next w:val="a"/>
    <w:link w:val="ad"/>
    <w:uiPriority w:val="30"/>
    <w:qFormat/>
    <w:rsid w:val="00AE39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rsid w:val="00AE3997"/>
    <w:rPr>
      <w:i/>
      <w:iCs/>
      <w:color w:val="0F4761" w:themeColor="accent1" w:themeShade="BF"/>
    </w:rPr>
  </w:style>
  <w:style w:type="character" w:styleId="ae">
    <w:name w:val="Intense Reference"/>
    <w:basedOn w:val="a1"/>
    <w:uiPriority w:val="32"/>
    <w:qFormat/>
    <w:rsid w:val="00AE3997"/>
    <w:rPr>
      <w:b/>
      <w:bCs/>
      <w:smallCaps/>
      <w:color w:val="0F4761" w:themeColor="accent1" w:themeShade="BF"/>
      <w:spacing w:val="5"/>
    </w:rPr>
  </w:style>
  <w:style w:type="paragraph" w:styleId="af">
    <w:name w:val="footer"/>
    <w:basedOn w:val="a"/>
    <w:link w:val="11"/>
    <w:qFormat/>
    <w:rsid w:val="00AE3997"/>
    <w:pPr>
      <w:tabs>
        <w:tab w:val="center" w:pos="4153"/>
        <w:tab w:val="right" w:pos="8306"/>
      </w:tabs>
      <w:snapToGrid w:val="0"/>
      <w:jc w:val="left"/>
    </w:pPr>
    <w:rPr>
      <w:rFonts w:ascii="Calibri" w:eastAsia="宋体" w:hAnsi="Calibri"/>
      <w:kern w:val="0"/>
      <w:sz w:val="18"/>
      <w:szCs w:val="18"/>
      <w:lang w:val="zh-CN"/>
    </w:rPr>
  </w:style>
  <w:style w:type="character" w:customStyle="1" w:styleId="af0">
    <w:name w:val="页脚 字符"/>
    <w:basedOn w:val="a1"/>
    <w:uiPriority w:val="99"/>
    <w:semiHidden/>
    <w:rsid w:val="00AE3997"/>
    <w:rPr>
      <w:rFonts w:ascii="Times New Roman" w:eastAsia="仿宋" w:hAnsi="Times New Roman" w:cs="Times New Roman"/>
      <w:sz w:val="18"/>
      <w:szCs w:val="18"/>
    </w:rPr>
  </w:style>
  <w:style w:type="paragraph" w:styleId="af1">
    <w:name w:val="header"/>
    <w:basedOn w:val="a"/>
    <w:link w:val="af2"/>
    <w:qFormat/>
    <w:rsid w:val="00AE3997"/>
    <w:pPr>
      <w:pBdr>
        <w:bottom w:val="single" w:sz="6" w:space="1" w:color="auto"/>
      </w:pBdr>
      <w:tabs>
        <w:tab w:val="center" w:pos="4153"/>
        <w:tab w:val="right" w:pos="8306"/>
      </w:tabs>
      <w:snapToGrid w:val="0"/>
      <w:jc w:val="center"/>
    </w:pPr>
    <w:rPr>
      <w:rFonts w:ascii="Calibri" w:eastAsia="宋体" w:hAnsi="Calibri"/>
      <w:kern w:val="0"/>
      <w:sz w:val="18"/>
      <w:szCs w:val="18"/>
      <w:lang w:val="zh-CN"/>
    </w:rPr>
  </w:style>
  <w:style w:type="character" w:customStyle="1" w:styleId="af2">
    <w:name w:val="页眉 字符"/>
    <w:basedOn w:val="a1"/>
    <w:link w:val="af1"/>
    <w:qFormat/>
    <w:rsid w:val="00AE3997"/>
    <w:rPr>
      <w:rFonts w:ascii="Calibri" w:eastAsia="宋体" w:hAnsi="Calibri" w:cs="Times New Roman"/>
      <w:kern w:val="0"/>
      <w:sz w:val="18"/>
      <w:szCs w:val="18"/>
      <w:lang w:val="zh-CN"/>
    </w:rPr>
  </w:style>
  <w:style w:type="character" w:customStyle="1" w:styleId="11">
    <w:name w:val="页脚 字符1"/>
    <w:link w:val="af"/>
    <w:autoRedefine/>
    <w:qFormat/>
    <w:rsid w:val="00AE3997"/>
    <w:rPr>
      <w:rFonts w:ascii="Calibri" w:eastAsia="宋体" w:hAnsi="Calibri" w:cs="Times New Roman"/>
      <w:kern w:val="0"/>
      <w:sz w:val="18"/>
      <w:szCs w:val="18"/>
      <w:lang w:val="zh-CN"/>
    </w:rPr>
  </w:style>
  <w:style w:type="paragraph" w:customStyle="1" w:styleId="af3">
    <w:name w:val="二级目录"/>
    <w:basedOn w:val="a"/>
    <w:autoRedefine/>
    <w:qFormat/>
    <w:rsid w:val="00AE3997"/>
    <w:pPr>
      <w:keepNext/>
      <w:keepLines/>
      <w:spacing w:before="260" w:after="260"/>
      <w:outlineLvl w:val="1"/>
    </w:pPr>
    <w:rPr>
      <w:rFonts w:ascii="宋体" w:eastAsia="宋体" w:hAnsi="宋体"/>
      <w:b/>
      <w:bCs/>
      <w:szCs w:val="32"/>
      <w:lang w:val="zh-CN"/>
    </w:rPr>
  </w:style>
  <w:style w:type="paragraph" w:customStyle="1" w:styleId="12">
    <w:name w:val="页脚1"/>
    <w:basedOn w:val="a"/>
    <w:rsid w:val="00AE3997"/>
    <w:pPr>
      <w:tabs>
        <w:tab w:val="center" w:pos="4153"/>
        <w:tab w:val="right" w:pos="8306"/>
      </w:tabs>
      <w:snapToGrid w:val="0"/>
      <w:spacing w:line="240" w:lineRule="auto"/>
      <w:jc w:val="left"/>
    </w:pPr>
    <w:rPr>
      <w:rFonts w:eastAsia="宋体"/>
      <w:sz w:val="18"/>
      <w:szCs w:val="20"/>
    </w:rPr>
  </w:style>
  <w:style w:type="paragraph" w:styleId="a0">
    <w:name w:val="Body Text"/>
    <w:basedOn w:val="a"/>
    <w:link w:val="af4"/>
    <w:uiPriority w:val="99"/>
    <w:semiHidden/>
    <w:unhideWhenUsed/>
    <w:rsid w:val="00AE3997"/>
    <w:pPr>
      <w:spacing w:after="120"/>
    </w:pPr>
  </w:style>
  <w:style w:type="character" w:customStyle="1" w:styleId="af4">
    <w:name w:val="正文文本 字符"/>
    <w:basedOn w:val="a1"/>
    <w:link w:val="a0"/>
    <w:uiPriority w:val="99"/>
    <w:semiHidden/>
    <w:rsid w:val="00AE3997"/>
    <w:rPr>
      <w:rFonts w:ascii="Times New Roman" w:eastAsia="仿宋" w:hAnsi="Times New Roman" w:cs="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2025-03-17T07:37:00Z</dcterms:created>
  <dcterms:modified xsi:type="dcterms:W3CDTF">2025-03-17T07:41:00Z</dcterms:modified>
</cp:coreProperties>
</file>