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C42F8">
      <w:pPr>
        <w:pStyle w:val="2"/>
        <w:numPr>
          <w:ilvl w:val="2"/>
          <w:numId w:val="0"/>
        </w:numPr>
        <w:spacing w:before="0" w:after="0" w:line="360" w:lineRule="auto"/>
        <w:ind w:left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36"/>
          <w:highlight w:val="none"/>
        </w:rPr>
        <w:t>响应分项报价表</w:t>
      </w:r>
    </w:p>
    <w:p w14:paraId="76F91EC6">
      <w:pPr>
        <w:pStyle w:val="3"/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项目编号：</w:t>
      </w:r>
    </w:p>
    <w:p w14:paraId="1CDB20CC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项目名称：</w:t>
      </w:r>
    </w:p>
    <w:tbl>
      <w:tblPr>
        <w:tblStyle w:val="4"/>
        <w:tblpPr w:leftFromText="180" w:rightFromText="180" w:vertAnchor="text" w:horzAnchor="page" w:tblpX="1542" w:tblpY="145"/>
        <w:tblOverlap w:val="never"/>
        <w:tblW w:w="91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2208"/>
        <w:gridCol w:w="1278"/>
        <w:gridCol w:w="1555"/>
        <w:gridCol w:w="1667"/>
        <w:gridCol w:w="1178"/>
      </w:tblGrid>
      <w:tr w14:paraId="18C17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  <w:jc w:val="center"/>
        </w:trPr>
        <w:tc>
          <w:tcPr>
            <w:tcW w:w="1231" w:type="dxa"/>
            <w:vAlign w:val="center"/>
          </w:tcPr>
          <w:p w14:paraId="5039D3F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Hans"/>
              </w:rPr>
              <w:t>序号</w:t>
            </w:r>
          </w:p>
        </w:tc>
        <w:tc>
          <w:tcPr>
            <w:tcW w:w="2208" w:type="dxa"/>
            <w:vAlign w:val="center"/>
          </w:tcPr>
          <w:p w14:paraId="2093240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Hans"/>
              </w:rPr>
              <w:t>名称</w:t>
            </w:r>
          </w:p>
        </w:tc>
        <w:tc>
          <w:tcPr>
            <w:tcW w:w="1278" w:type="dxa"/>
            <w:vAlign w:val="center"/>
          </w:tcPr>
          <w:p w14:paraId="450E355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人数（暂定）</w:t>
            </w:r>
          </w:p>
        </w:tc>
        <w:tc>
          <w:tcPr>
            <w:tcW w:w="1555" w:type="dxa"/>
            <w:vAlign w:val="center"/>
          </w:tcPr>
          <w:p w14:paraId="34B50FE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Hans"/>
              </w:rPr>
              <w:t>单价（元）</w:t>
            </w:r>
          </w:p>
        </w:tc>
        <w:tc>
          <w:tcPr>
            <w:tcW w:w="1667" w:type="dxa"/>
            <w:vAlign w:val="center"/>
          </w:tcPr>
          <w:p w14:paraId="3714CCD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合计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Hans"/>
              </w:rPr>
              <w:t>（元）</w:t>
            </w:r>
          </w:p>
        </w:tc>
        <w:tc>
          <w:tcPr>
            <w:tcW w:w="1178" w:type="dxa"/>
            <w:vAlign w:val="center"/>
          </w:tcPr>
          <w:p w14:paraId="6A61EB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1FCDE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  <w:jc w:val="center"/>
        </w:trPr>
        <w:tc>
          <w:tcPr>
            <w:tcW w:w="1231" w:type="dxa"/>
            <w:vAlign w:val="center"/>
          </w:tcPr>
          <w:p w14:paraId="22023C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208" w:type="dxa"/>
            <w:vAlign w:val="center"/>
          </w:tcPr>
          <w:p w14:paraId="702EDF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Hans"/>
              </w:rPr>
              <w:t>继续教育学院采购高等学历继续教育信息化平台</w:t>
            </w:r>
          </w:p>
        </w:tc>
        <w:tc>
          <w:tcPr>
            <w:tcW w:w="1278" w:type="dxa"/>
            <w:vAlign w:val="center"/>
          </w:tcPr>
          <w:p w14:paraId="788B5F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7000</w:t>
            </w:r>
          </w:p>
        </w:tc>
        <w:tc>
          <w:tcPr>
            <w:tcW w:w="1555" w:type="dxa"/>
            <w:vAlign w:val="center"/>
          </w:tcPr>
          <w:p w14:paraId="756F11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Hans"/>
              </w:rPr>
            </w:pPr>
          </w:p>
        </w:tc>
        <w:tc>
          <w:tcPr>
            <w:tcW w:w="1667" w:type="dxa"/>
            <w:vAlign w:val="center"/>
          </w:tcPr>
          <w:p w14:paraId="32F3FD5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Hans"/>
              </w:rPr>
            </w:pPr>
          </w:p>
        </w:tc>
        <w:tc>
          <w:tcPr>
            <w:tcW w:w="1178" w:type="dxa"/>
            <w:vAlign w:val="center"/>
          </w:tcPr>
          <w:p w14:paraId="18EDEDE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Hans"/>
              </w:rPr>
            </w:pPr>
          </w:p>
        </w:tc>
      </w:tr>
      <w:tr w14:paraId="70D62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231" w:type="dxa"/>
            <w:vAlign w:val="center"/>
          </w:tcPr>
          <w:p w14:paraId="373A35EC"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总报价（元）</w:t>
            </w:r>
          </w:p>
        </w:tc>
        <w:tc>
          <w:tcPr>
            <w:tcW w:w="7886" w:type="dxa"/>
            <w:gridSpan w:val="5"/>
            <w:vAlign w:val="center"/>
          </w:tcPr>
          <w:p w14:paraId="43EF3360"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Hans"/>
              </w:rPr>
            </w:pPr>
          </w:p>
        </w:tc>
      </w:tr>
    </w:tbl>
    <w:p w14:paraId="283D0F50">
      <w:pPr>
        <w:pStyle w:val="3"/>
        <w:rPr>
          <w:rFonts w:hint="eastAsia"/>
          <w:color w:val="auto"/>
          <w:highlight w:val="none"/>
        </w:rPr>
      </w:pPr>
    </w:p>
    <w:p w14:paraId="3E6D4C6D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1.如果按单价计算的结果与总价不一致，以单价为准修正总价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上表中合计金额应与开标一览表中的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总报价保持一致，且不得超出采购预算及最高限价。</w:t>
      </w:r>
    </w:p>
    <w:p w14:paraId="76E8E102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供应商报价人数按暂定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7000人进行计算，最终报价按照系统内填报的总数除以7000人的单价进行每级结算。</w:t>
      </w:r>
      <w:bookmarkStart w:id="0" w:name="_GoBack"/>
      <w:bookmarkEnd w:id="0"/>
    </w:p>
    <w:p w14:paraId="30E35116">
      <w:pPr>
        <w:spacing w:line="360" w:lineRule="auto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3.报价保留小数点后两位，第三位四舍五入。</w:t>
      </w:r>
    </w:p>
    <w:p w14:paraId="5D29F65A">
      <w:pPr>
        <w:spacing w:line="360" w:lineRule="auto"/>
        <w:ind w:firstLine="1680" w:firstLineChars="8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供应商（盖公章）：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  </w:t>
      </w:r>
    </w:p>
    <w:p w14:paraId="43B2EAD1">
      <w:pPr>
        <w:spacing w:line="360" w:lineRule="auto"/>
        <w:ind w:firstLine="1680" w:firstLineChars="800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法定代表人或委托代理人（签字或盖章）：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</w:t>
      </w:r>
    </w:p>
    <w:p w14:paraId="5E3F0F85">
      <w:pPr>
        <w:spacing w:line="360" w:lineRule="auto"/>
        <w:ind w:firstLine="1680" w:firstLineChars="800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</w:t>
      </w:r>
    </w:p>
    <w:p w14:paraId="486E7D56">
      <w:pPr>
        <w:rPr>
          <w:color w:val="auto"/>
          <w:highlight w:val="none"/>
        </w:rPr>
      </w:pPr>
    </w:p>
    <w:p w14:paraId="134893DE">
      <w:pPr>
        <w:pStyle w:val="6"/>
        <w:rPr>
          <w:rFonts w:hint="eastAsia" w:ascii="宋体" w:hAnsi="宋体" w:eastAsia="宋体" w:cs="宋体"/>
          <w:color w:val="auto"/>
          <w:spacing w:val="0"/>
          <w:highlight w:val="none"/>
          <w:lang w:val="en-US" w:eastAsia="zh-CN"/>
        </w:rPr>
      </w:pPr>
    </w:p>
    <w:p w14:paraId="3D780B3F"/>
    <w:p w14:paraId="3622982F"/>
    <w:p w14:paraId="70464855"/>
    <w:sectPr>
      <w:pgSz w:w="11906" w:h="16838"/>
      <w:pgMar w:top="1361" w:right="1247" w:bottom="1361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4"/>
    <w:multiLevelType w:val="multilevel"/>
    <w:tmpl w:val="00000014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2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tabs>
          <w:tab w:val="left" w:pos="0"/>
        </w:tabs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790397"/>
    <w:rsid w:val="3B790397"/>
    <w:rsid w:val="5737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tabs>
        <w:tab w:val="left" w:pos="420"/>
      </w:tabs>
      <w:spacing w:beforeAutospacing="0" w:afterAutospacing="0" w:line="360" w:lineRule="auto"/>
      <w:ind w:left="0" w:firstLine="0" w:firstLineChars="0"/>
      <w:outlineLvl w:val="2"/>
    </w:pPr>
    <w:rPr>
      <w:rFonts w:ascii="Calibri" w:hAnsi="Calibri" w:eastAsia="宋体" w:cs="Times New Roman"/>
      <w:szCs w:val="2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Autospacing="0"/>
    </w:pPr>
  </w:style>
  <w:style w:type="paragraph" w:customStyle="1" w:styleId="6">
    <w:name w:val="null3"/>
    <w:qFormat/>
    <w:uiPriority w:val="0"/>
    <w:rPr>
      <w:rFonts w:hint="eastAsia" w:ascii="Calibri" w:hAnsi="Calibri" w:eastAsia="宋体" w:cs="宋体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248</Characters>
  <Lines>0</Lines>
  <Paragraphs>0</Paragraphs>
  <TotalTime>0</TotalTime>
  <ScaleCrop>false</ScaleCrop>
  <LinksUpToDate>false</LinksUpToDate>
  <CharactersWithSpaces>295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2025-03-27T09:10:00Z</dcterms:created>
  <dc:creator>何雯</dc:creator>
  <cp:lastModifiedBy>子夜</cp:lastModifiedBy>
  <dcterms:modified xsi:type="dcterms:W3CDTF">2025-03-28T02:17:24Z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8DBF0C2F36FE4E879A112BAC5C937E59_11</vt:lpwstr>
  </property>
  <property fmtid="{D5CDD505-2E9C-101B-9397-08002B2CF9AE}" pid="4" name="KSOTemplateDocerSaveRecord">
    <vt:lpwstr>eyJoZGlkIjoiZjgyZjZhZDkxNGQxNzg4ZDhlYjkzZTc1NDAzOTBjYWEiLCJ1c2VySWQiOiIyNjAwNjc5MjkifQ==</vt:lpwstr>
  </property>
</Properties>
</file>