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宋体" w:hAnsi="宋体" w:eastAsia="宋体" w:cs="宋体"/>
          <w:kern w:val="1"/>
        </w:rPr>
      </w:pPr>
      <w:bookmarkStart w:id="0" w:name="_Toc497712138"/>
      <w:bookmarkEnd w:id="0"/>
      <w:bookmarkStart w:id="1" w:name="_Toc497546923"/>
      <w:bookmarkEnd w:id="1"/>
      <w:bookmarkStart w:id="2" w:name="_Toc497711590"/>
      <w:bookmarkEnd w:id="2"/>
      <w:bookmarkStart w:id="3" w:name="_Toc246928964"/>
      <w:bookmarkEnd w:id="3"/>
      <w:bookmarkStart w:id="4" w:name="_Toc389620245"/>
      <w:bookmarkEnd w:id="4"/>
      <w:bookmarkStart w:id="5" w:name="_Toc497551825"/>
      <w:bookmarkEnd w:id="5"/>
      <w:bookmarkStart w:id="6" w:name="_Toc492955464"/>
      <w:bookmarkEnd w:id="6"/>
      <w:bookmarkStart w:id="7" w:name="_Hlt491766443"/>
      <w:bookmarkEnd w:id="7"/>
      <w:bookmarkStart w:id="8" w:name="_Toc38599240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23593CD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69599039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FB92C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D47C2C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7C958B86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03AA9101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  <w:bookmarkStart w:id="9" w:name="_GoBack"/>
            <w:bookmarkEnd w:id="9"/>
          </w:p>
        </w:tc>
      </w:tr>
      <w:tr w14:paraId="766412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B2334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付款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方式是否响应</w:t>
            </w:r>
          </w:p>
        </w:tc>
        <w:tc>
          <w:tcPr>
            <w:tcW w:w="6022" w:type="dxa"/>
            <w:noWrap w:val="0"/>
            <w:vAlign w:val="top"/>
          </w:tcPr>
          <w:p w14:paraId="18C79F4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984E39B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宋体" w:hAnsi="宋体" w:eastAsia="宋体" w:cs="宋体"/>
        </w:rPr>
      </w:pPr>
    </w:p>
    <w:p w14:paraId="3F23184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13A9B5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EB53C5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BA1218D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/>
        </w:rPr>
      </w:pPr>
    </w:p>
    <w:p w14:paraId="13186351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7F5613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43B0423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5B9967C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D742C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F87080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EC9206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2D661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754BC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30C66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9B6725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448B3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FDFD01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40355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13E64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AC49A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7D80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832A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A8ED4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0BACC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5E5F3F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1B8490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775AC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9A795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A3932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E9F1AF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24DA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667984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FFB6F2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D1095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A31529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66FDEB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3BE7C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D3579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4DB2470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F221E6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F5669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B56EC6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DC00FF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1FA5DD3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019907EE">
      <w:pPr>
        <w:rPr>
          <w:rFonts w:hint="eastAsia" w:ascii="宋体" w:hAnsi="宋体" w:eastAsia="宋体" w:cs="宋体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3F8DE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lang w:val="en-US" w:eastAsia="zh-CN"/>
        </w:rPr>
        <w:t>本表所列产品型号为所投产品型号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。</w:t>
      </w:r>
    </w:p>
    <w:p w14:paraId="593BF465">
      <w:pPr>
        <w:spacing w:line="360" w:lineRule="auto"/>
        <w:ind w:left="-105" w:leftChars="-200" w:hanging="315" w:hangingChars="150"/>
        <w:rPr>
          <w:rFonts w:hint="eastAsia" w:ascii="宋体" w:hAnsi="宋体" w:eastAsia="宋体" w:cs="宋体"/>
        </w:rPr>
      </w:pPr>
    </w:p>
    <w:p w14:paraId="09A5084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80B51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7C759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0CDFA8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143C1"/>
    <w:rsid w:val="5E023392"/>
    <w:rsid w:val="67111FC7"/>
    <w:rsid w:val="7966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285</Characters>
  <Lines>0</Lines>
  <Paragraphs>0</Paragraphs>
  <TotalTime>0</TotalTime>
  <ScaleCrop>false</ScaleCrop>
  <LinksUpToDate>false</LinksUpToDate>
  <CharactersWithSpaces>499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2025-01-09T02:47:00Z</dcterms:created>
  <dc:creator>Administrator</dc:creator>
  <cp:lastModifiedBy>夏日微凉</cp:lastModifiedBy>
  <dcterms:modified xsi:type="dcterms:W3CDTF">2025-02-18T02:54:09Z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7498F32B87BA497CBBF19F0FD29659F1_12</vt:lpwstr>
  </property>
</Properties>
</file>