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版本号：250104001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城市轨道交通综合实训室建设项目(二次)</w:t>
      </w:r>
    </w:p>
    <w:p>
      <w:pPr>
        <w:pStyle w:val="null3"/>
        <w:jc w:val="center"/>
        <w:outlineLvl w:val="2"/>
      </w:pPr>
      <w:r>
        <w:rPr>
          <w:sz w:val="28"/>
          <w:b/>
        </w:rPr>
        <w:t>采购项目编号：</w:t>
      </w:r>
      <w:r>
        <w:rPr>
          <w:sz w:val="28"/>
          <w:b/>
        </w:rPr>
        <w:t>XYZB2024-212.2B1</w:t>
      </w:r>
      <w:r>
        <w:br/>
      </w:r>
      <w:r>
        <w:br/>
      </w:r>
      <w:r>
        <w:br/>
      </w:r>
    </w:p>
    <w:p>
      <w:pPr>
        <w:pStyle w:val="null3"/>
        <w:jc w:val="center"/>
        <w:outlineLvl w:val="2"/>
      </w:pPr>
      <w:r>
        <w:rPr>
          <w:sz w:val="28"/>
          <w:b/>
        </w:rPr>
        <w:t>陕西工业职业技术学院</w:t>
      </w:r>
    </w:p>
    <w:p>
      <w:pPr>
        <w:pStyle w:val="null3"/>
        <w:jc w:val="center"/>
        <w:outlineLvl w:val="2"/>
      </w:pPr>
      <w:r>
        <w:rPr>
          <w:sz w:val="28"/>
          <w:b/>
        </w:rPr>
        <w:t>陕西信远工程造价咨询有限公司</w:t>
      </w:r>
      <w:r>
        <w:rPr>
          <w:sz w:val="28"/>
          <w:b/>
        </w:rPr>
        <w:t>共同编制</w:t>
      </w:r>
    </w:p>
    <w:p>
      <w:pPr>
        <w:pStyle w:val="null3"/>
        <w:jc w:val="center"/>
        <w:outlineLvl w:val="2"/>
      </w:pPr>
      <w:r>
        <w:rPr>
          <w:sz w:val="28"/>
          <w:b/>
        </w:rPr>
        <w:t>2025年01月04日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陕西信远工程造价咨询有限公司</w:t>
      </w:r>
      <w:r>
        <w:rPr/>
        <w:t>（以下简称“代理机构”）受</w:t>
      </w:r>
      <w:r>
        <w:rPr/>
        <w:t>陕西工业职业技术学院</w:t>
      </w:r>
      <w:r>
        <w:rPr/>
        <w:t>委托，拟对</w:t>
      </w:r>
      <w:r>
        <w:rPr/>
        <w:t>城市轨道交通综合实训室建设项目(二次)</w:t>
      </w:r>
      <w:r>
        <w:rPr/>
        <w:t>进行国内公开招标，兹邀请符合本次招标要求的供应商参加投标。</w:t>
      </w:r>
    </w:p>
    <w:p>
      <w:pPr>
        <w:pStyle w:val="null3"/>
        <w:outlineLvl w:val="2"/>
      </w:pPr>
      <w:r>
        <w:rPr>
          <w:sz w:val="28"/>
          <w:b/>
        </w:rPr>
        <w:t>一、采购项目编号：</w:t>
      </w:r>
      <w:r>
        <w:rPr>
          <w:sz w:val="28"/>
          <w:b/>
        </w:rPr>
        <w:t>XYZB2024-212.2B1</w:t>
      </w:r>
    </w:p>
    <w:p>
      <w:pPr>
        <w:pStyle w:val="null3"/>
        <w:outlineLvl w:val="2"/>
      </w:pPr>
      <w:r>
        <w:rPr>
          <w:sz w:val="28"/>
          <w:b/>
        </w:rPr>
        <w:t>二、采购项目名称：</w:t>
      </w:r>
      <w:r>
        <w:rPr>
          <w:sz w:val="28"/>
          <w:b/>
        </w:rPr>
        <w:t>城市轨道交通综合实训室建设项目(二次)</w:t>
      </w:r>
    </w:p>
    <w:p>
      <w:pPr>
        <w:pStyle w:val="null3"/>
        <w:outlineLvl w:val="2"/>
      </w:pPr>
      <w:r>
        <w:rPr>
          <w:sz w:val="28"/>
          <w:b/>
        </w:rPr>
        <w:t>三、招标项目简介</w:t>
      </w:r>
    </w:p>
    <w:p>
      <w:pPr>
        <w:pStyle w:val="null3"/>
        <w:ind w:firstLine="480"/>
      </w:pPr>
      <w:r>
        <w:rPr/>
        <w:t>采购包1：采购轨道车辆技术实训平台1套，包括城市轨道交通车辆检修实训系统、受电弓的安装与调试综合实训平台、客室车门的安装与优化综合实训平台等；以及铁路信号设备维护技能赛项设备1套，包括铁路信号设备实物平台、铁路信号设备故障智能控制系统、计算机联锁操作系统、信号设备场景考核系统、信号设备竞赛考核管理系统。</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财务状况报告：投标人是法人的，提供近三年（2021-2023年）年度任意一年经审计的财务审计报告（成立时间至提交投标文件截止时间不足一年的单位，可提供成立后任意时间段的资产负债表）或其基本存款账户开户银行出具的本年度资信证明，部分其他组织和自然人，没有经审计的财务报告，应提供银行出具的资信证明；或专业担保机构出具的投标担保函；</w:t>
      </w:r>
    </w:p>
    <w:p>
      <w:pPr>
        <w:pStyle w:val="null3"/>
      </w:pPr>
      <w:r>
        <w:rPr/>
        <w:t>2、税收缴纳证明：提供2023年12月1日以来任意一个月税收缴纳证明（至少包含增值税或企业所得税其中一种），依法免税的单位应提供相关证明材料；</w:t>
      </w:r>
    </w:p>
    <w:p>
      <w:pPr>
        <w:pStyle w:val="null3"/>
      </w:pPr>
      <w:r>
        <w:rPr/>
        <w:t>3、社会保障资金缴纳证明：提供2023年12月1日以来任意一个月的社会保障资金缴存单据或社保机构开具的社会保险参保缴费情况证明，依法不需要缴纳社会保障资金的单位应提供相关证明材料；</w:t>
      </w:r>
    </w:p>
    <w:p>
      <w:pPr>
        <w:pStyle w:val="null3"/>
      </w:pPr>
      <w:r>
        <w:rPr/>
        <w:t>4、书面声明：提供书面声明，包括声明具有履行合同所必需的设备和专业技术能力；非本项目提供整体设计、规范编制或者项目管理、监理、检测等服务的供应商；</w:t>
      </w:r>
    </w:p>
    <w:p>
      <w:pPr>
        <w:pStyle w:val="null3"/>
      </w:pPr>
      <w:r>
        <w:rPr/>
        <w:t>5、无重大违法记录书面声明：参加政府采购活动前3年内在经营活动中没有重大违法记录的书面声明；</w:t>
      </w:r>
    </w:p>
    <w:p>
      <w:pPr>
        <w:pStyle w:val="null3"/>
      </w:pPr>
      <w:r>
        <w:rPr/>
        <w:t>6、营业执照：企业法人具有有效的营业执照（具备统一社会信用代码）；事业法人应具有有效的事业单位法人证；其他组织应具有合法证明文件；自然人具有身份证明文件；</w:t>
      </w:r>
    </w:p>
    <w:p>
      <w:pPr>
        <w:pStyle w:val="null3"/>
      </w:pPr>
      <w:r>
        <w:rPr/>
        <w:t>7、法定代表人授权委托书：投标人代表应提供法定代表人（单位负责人）授权书（附法定代表人（单位负责人）及被授权人身份证复印件），（法定代表人（单位负责人）直接参加只须提供法定代表人（单位负责人）身份证明书及身份证复印件；</w:t>
      </w:r>
    </w:p>
    <w:p>
      <w:pPr>
        <w:pStyle w:val="null3"/>
      </w:pPr>
      <w:r>
        <w:rPr/>
        <w:t>8、信用记录：投标供应商未被列入“信用中国”网站记录的“失信被执行人”或“重大税收违法案件当事人”名单 ；不处于“中国政府采购网”记录的“政府采购严重违法失信行为记录名单”中的禁止参加政府采购活动期间，提供书面声明函；（以采购人或采购代理机构开标当天查询结果为准）；</w:t>
      </w:r>
    </w:p>
    <w:p>
      <w:pPr>
        <w:pStyle w:val="null3"/>
      </w:pPr>
      <w:r>
        <w:rPr/>
        <w:t>9、控股管理关系说明：单位负责人为同一人或者存在直接控股、管理关系的不同单位，不得参加同一合同项下的政府采购活动。提供供应商企业关联关系说明。若与其他供应商存在单位负责人为同一人或者存在直接控股、管理关系的，则投标无效。</w:t>
      </w:r>
    </w:p>
    <w:p>
      <w:pPr>
        <w:pStyle w:val="null3"/>
      </w:pPr>
      <w:r>
        <w:rPr/>
        <w:t>10、非联合体书面声明：本项目不接受联合体投标。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陕西工业职业技术学院</w:t>
      </w:r>
    </w:p>
    <w:p>
      <w:pPr>
        <w:pStyle w:val="null3"/>
      </w:pPr>
      <w:r>
        <w:rPr/>
        <w:t xml:space="preserve"> 地址： </w:t>
      </w:r>
      <w:r>
        <w:rPr/>
        <w:t>陕西省咸阳市渭城区文汇西路12号</w:t>
      </w:r>
    </w:p>
    <w:p>
      <w:pPr>
        <w:pStyle w:val="null3"/>
      </w:pPr>
      <w:r>
        <w:rPr/>
        <w:t xml:space="preserve"> 邮编： </w:t>
      </w:r>
      <w:r>
        <w:rPr/>
        <w:t>712000</w:t>
      </w:r>
    </w:p>
    <w:p>
      <w:pPr>
        <w:pStyle w:val="null3"/>
      </w:pPr>
      <w:r>
        <w:rPr/>
        <w:t xml:space="preserve"> 联系人： </w:t>
      </w:r>
      <w:r>
        <w:rPr/>
        <w:t>陕西工业职业技术学院魏老师</w:t>
      </w:r>
    </w:p>
    <w:p>
      <w:pPr>
        <w:pStyle w:val="null3"/>
      </w:pPr>
      <w:r>
        <w:rPr/>
        <w:t xml:space="preserve"> 联系电话： </w:t>
      </w:r>
      <w:r>
        <w:rPr/>
        <w:t xml:space="preserve"> 029-33152065</w:t>
      </w:r>
    </w:p>
    <w:p>
      <w:pPr>
        <w:pStyle w:val="null3"/>
        <w:outlineLvl w:val="2"/>
      </w:pPr>
      <w:r>
        <w:rPr>
          <w:sz w:val="28"/>
          <w:b/>
        </w:rPr>
        <w:t>代理机构：</w:t>
      </w:r>
      <w:r>
        <w:rPr>
          <w:sz w:val="28"/>
          <w:b/>
        </w:rPr>
        <w:t>陕西信远工程造价咨询有限公司</w:t>
      </w:r>
    </w:p>
    <w:p>
      <w:pPr>
        <w:pStyle w:val="null3"/>
      </w:pPr>
      <w:r>
        <w:rPr/>
        <w:t xml:space="preserve"> 地址： </w:t>
      </w:r>
      <w:r>
        <w:rPr/>
        <w:t>陕西省西安市雁塔区曲江新区雁翔路3269号旺座曲江D座15层1502室</w:t>
      </w:r>
    </w:p>
    <w:p>
      <w:pPr>
        <w:pStyle w:val="null3"/>
      </w:pPr>
      <w:r>
        <w:rPr/>
        <w:t xml:space="preserve"> 邮编： </w:t>
      </w:r>
      <w:r>
        <w:rPr/>
        <w:t>710000</w:t>
      </w:r>
    </w:p>
    <w:p>
      <w:pPr>
        <w:pStyle w:val="null3"/>
      </w:pPr>
      <w:r>
        <w:rPr/>
        <w:t xml:space="preserve"> 联系人： </w:t>
      </w:r>
      <w:r>
        <w:rPr/>
        <w:t>赵玉萍、王晓迎</w:t>
      </w:r>
    </w:p>
    <w:p>
      <w:pPr>
        <w:pStyle w:val="null3"/>
      </w:pPr>
      <w:r>
        <w:rPr/>
        <w:t xml:space="preserve"> 联系电话： </w:t>
      </w:r>
      <w:r>
        <w:rPr/>
        <w:t>18629310636</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采购包1：2,990,000.00元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采购包1保证金金额：59,000.00元</w:t>
            </w:r>
          </w:p>
          <w:p>
            <w:pPr>
              <w:pStyle w:val="null3"/>
            </w:pPr>
            <w:r>
              <w:rPr/>
              <w:t>缴交渠道：电子保函,转账、支票、汇票等（需通过实体账户、户名及开户行信息）</w:t>
            </w:r>
          </w:p>
          <w:p>
            <w:pPr>
              <w:pStyle w:val="null3"/>
            </w:pPr>
            <w:r>
              <w:rPr/>
              <w:t>开户名称：陕西信远工程造价咨询有限公司</w:t>
            </w:r>
          </w:p>
          <w:p>
            <w:pPr>
              <w:pStyle w:val="null3"/>
            </w:pPr>
            <w:r>
              <w:rPr/>
              <w:t>开户银行：平安银行西安分行营业部</w:t>
            </w:r>
          </w:p>
          <w:p>
            <w:pPr>
              <w:pStyle w:val="null3"/>
            </w:pPr>
            <w:r>
              <w:rPr/>
              <w:t>银行账号：30208814000408</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说明：中标/成交通知书发出之日起 5 个工作日内乙方以转账方式向甲方指定账户支付合同款的 5 %作为履约保证金，经甲方最终书面验收合格后乙方向甲方申请全额无息退还。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由中标人向采购代理机构缴纳采购代理服务费，招标代理服务费的收取依据原国家计委《招标代理服务收费管理暂行办法》(计价格[2002]1980号)、国家发展和改革委员会《国家发展改革委办公厅关于招标代理服务收费有关问题的通知》(发改办价格[2003]857 号)和《国家发展改革委关于降低部分建设项目收费标准规范收费行 为等有关问题的通知》(发改价格[2011]534号)文件的相关规定收取，此服务费投标人可考虑在报价中，不单独列项，采购人不再另行支付，服务费具体金额后续见本项目中标结果公告。</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陕西工业职业技术学院</w:t>
      </w:r>
      <w:r>
        <w:rPr/>
        <w:t>和</w:t>
      </w:r>
      <w:r>
        <w:rPr/>
        <w:t>陕西信远工程造价咨询有限公司</w:t>
      </w:r>
      <w:r>
        <w:rPr/>
        <w:t>享有。对招标文件中供应商参加本次政府采购活动应当具备的条件，招标项目技术、服务、商务及其他要求，评标细则及标准由</w:t>
      </w:r>
      <w:r>
        <w:rPr/>
        <w:t>陕西工业职业技术学院</w:t>
      </w:r>
      <w:r>
        <w:rPr/>
        <w:t>负责解释。除上述招标文件内容，其他内容由</w:t>
      </w:r>
      <w:r>
        <w:rPr/>
        <w:t>陕西信远工程造价咨询有限公司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陕西工业职业技术学院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陕西信远工程造价咨询有限公司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符合本项目国家现行标准。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陕西信远工程造价咨询有限公司</w:t>
      </w:r>
      <w:r>
        <w:rPr/>
        <w:t xml:space="preserve"> 负责答复；供应商对除采购需求外的采购文件的询问、质疑由</w:t>
      </w:r>
      <w:r>
        <w:rPr/>
        <w:t>陕西信远工程造价咨询有限公司</w:t>
      </w:r>
      <w:r>
        <w:rPr/>
        <w:t xml:space="preserve"> 负责答复；供应商对采购过程、采购结果的询问、质疑由 </w:t>
      </w:r>
      <w:r>
        <w:rPr/>
        <w:t>陕西信远工程造价咨询有限公司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联系人：赵玉萍、王晓迎</w:t>
      </w:r>
    </w:p>
    <w:p>
      <w:pPr>
        <w:pStyle w:val="null3"/>
      </w:pPr>
      <w:r>
        <w:rPr/>
        <w:t>联系电话：18629310636</w:t>
      </w:r>
    </w:p>
    <w:p>
      <w:pPr>
        <w:pStyle w:val="null3"/>
      </w:pPr>
      <w:r>
        <w:rPr/>
        <w:t>地址：西安市曲江新区雁翔路3269号旺座曲江D座15层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采购包1：采购轨道车辆技术实训平台1套，包括城市轨道交通车辆检修实训系统、受电弓的安装与调试综合实训平台、客室车门的安装与优化综合实训平台等；以及铁路信号设备维护技能赛项设备1套，包括铁路信号设备实物平台、铁路信号设备故障智能控制系统、计算机联锁操作系统、信号设备场景考核系统、信号设备竞赛考核管理系统。</w:t>
      </w:r>
    </w:p>
    <w:p>
      <w:pPr>
        <w:pStyle w:val="null3"/>
        <w:outlineLvl w:val="2"/>
      </w:pPr>
      <w:r>
        <w:rPr>
          <w:sz w:val="28"/>
          <w:b/>
        </w:rPr>
        <w:t>3.2采购内容</w:t>
      </w:r>
    </w:p>
    <w:p>
      <w:pPr>
        <w:pStyle w:val="null3"/>
      </w:pPr>
      <w:r>
        <w:rPr/>
        <w:t>采购包1：</w:t>
      </w:r>
    </w:p>
    <w:p>
      <w:pPr>
        <w:pStyle w:val="null3"/>
      </w:pPr>
      <w:r>
        <w:rPr/>
        <w:t>采购包预算金额（元）: 2,990,000.00</w:t>
      </w:r>
    </w:p>
    <w:p>
      <w:pPr>
        <w:pStyle w:val="null3"/>
      </w:pPr>
      <w:r>
        <w:rPr/>
        <w:t>采购包最高限价（元）: 2,990,000.00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城市轨道交通综合实训室建设项目（第二标段：城轨车辆与信号控制模块）</w:t>
            </w:r>
          </w:p>
        </w:tc>
        <w:tc>
          <w:tcPr>
            <w:tcW w:type="dxa" w:w="831"/>
          </w:tcPr>
          <w:p>
            <w:pPr>
              <w:pStyle w:val="null3"/>
              <w:jc w:val="right"/>
            </w:pPr>
            <w:r>
              <w:rPr/>
              <w:t>1.00</w:t>
            </w:r>
          </w:p>
        </w:tc>
        <w:tc>
          <w:tcPr>
            <w:tcW w:type="dxa" w:w="831"/>
          </w:tcPr>
          <w:p>
            <w:pPr>
              <w:pStyle w:val="null3"/>
              <w:jc w:val="right"/>
            </w:pPr>
            <w:r>
              <w:rPr/>
              <w:t>2,990,000.00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标的名称：城市轨道交通综合实训室建设项目（第二标段：城轨车辆与信号控制模块）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产品名称</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技术参数</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单位</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数量</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城市轨道交通车辆检修实训系统</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一、城市轨道交通车辆三维检修实训系统</w:t>
                  </w:r>
                  <w:r>
                    <w:rPr>
                      <w:rFonts w:ascii="宋体" w:hAnsi="宋体" w:cs="宋体" w:eastAsia="宋体"/>
                      <w:sz w:val="20"/>
                      <w:b/>
                      <w:color w:val="000000"/>
                    </w:rPr>
                    <w:t>V1.0</w:t>
                  </w:r>
                  <w:r>
                    <w:rPr>
                      <w:rFonts w:ascii="宋体" w:hAnsi="宋体" w:cs="宋体" w:eastAsia="宋体"/>
                      <w:sz w:val="20"/>
                      <w:b/>
                      <w:color w:val="000000"/>
                    </w:rPr>
                    <w:t>—教师机：</w:t>
                  </w:r>
                </w:p>
                <w:p>
                  <w:pPr>
                    <w:pStyle w:val="null3"/>
                    <w:jc w:val="both"/>
                  </w:pPr>
                  <w:r>
                    <w:rPr>
                      <w:rFonts w:ascii="宋体" w:hAnsi="宋体" w:cs="宋体" w:eastAsia="宋体"/>
                      <w:sz w:val="20"/>
                      <w:color w:val="000000"/>
                    </w:rPr>
                    <w:t>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系统性能可以满足演练、考核及教学的需要，能持续稳定运行；</w:t>
                  </w:r>
                </w:p>
                <w:p>
                  <w:pPr>
                    <w:pStyle w:val="null3"/>
                    <w:jc w:val="both"/>
                  </w:pPr>
                  <w:r>
                    <w:rPr>
                      <w:rFonts w:ascii="宋体" w:hAnsi="宋体" w:cs="宋体" w:eastAsia="宋体"/>
                      <w:sz w:val="20"/>
                      <w:color w:val="000000"/>
                    </w:rPr>
                    <w:t>2.</w:t>
                  </w:r>
                  <w:r>
                    <w:rPr>
                      <w:rFonts w:ascii="宋体" w:hAnsi="宋体" w:cs="宋体" w:eastAsia="宋体"/>
                      <w:sz w:val="20"/>
                      <w:color w:val="000000"/>
                    </w:rPr>
                    <w:t>系统需要满足对各个作业预案的练习与考试功能的支持，操作流程以铁路院校实训教材中的作业流程为准；</w:t>
                  </w:r>
                </w:p>
                <w:p>
                  <w:pPr>
                    <w:pStyle w:val="null3"/>
                    <w:jc w:val="both"/>
                  </w:pPr>
                  <w:r>
                    <w:rPr>
                      <w:rFonts w:ascii="宋体" w:hAnsi="宋体" w:cs="宋体" w:eastAsia="宋体"/>
                      <w:sz w:val="20"/>
                      <w:color w:val="000000"/>
                    </w:rPr>
                    <w:t>3.</w:t>
                  </w:r>
                  <w:r>
                    <w:rPr>
                      <w:rFonts w:ascii="宋体" w:hAnsi="宋体" w:cs="宋体" w:eastAsia="宋体"/>
                      <w:sz w:val="20"/>
                      <w:color w:val="000000"/>
                    </w:rPr>
                    <w:t>不考虑网络其它干扰影响的情况下，系统界面完全显示控制在</w:t>
                  </w:r>
                  <w:r>
                    <w:rPr>
                      <w:rFonts w:ascii="宋体" w:hAnsi="宋体" w:cs="宋体" w:eastAsia="宋体"/>
                      <w:sz w:val="20"/>
                      <w:color w:val="000000"/>
                    </w:rPr>
                    <w:t>2</w:t>
                  </w:r>
                  <w:r>
                    <w:rPr>
                      <w:rFonts w:ascii="宋体" w:hAnsi="宋体" w:cs="宋体" w:eastAsia="宋体"/>
                      <w:sz w:val="20"/>
                      <w:color w:val="000000"/>
                    </w:rPr>
                    <w:t>秒内；</w:t>
                  </w:r>
                </w:p>
                <w:p>
                  <w:pPr>
                    <w:pStyle w:val="null3"/>
                    <w:jc w:val="both"/>
                  </w:pPr>
                  <w:r>
                    <w:rPr>
                      <w:rFonts w:ascii="宋体" w:hAnsi="宋体" w:cs="宋体" w:eastAsia="宋体"/>
                      <w:sz w:val="20"/>
                      <w:color w:val="000000"/>
                    </w:rPr>
                    <w:t>4.</w:t>
                  </w:r>
                  <w:r>
                    <w:rPr>
                      <w:rFonts w:ascii="宋体" w:hAnsi="宋体" w:cs="宋体" w:eastAsia="宋体"/>
                      <w:sz w:val="20"/>
                      <w:color w:val="000000"/>
                    </w:rPr>
                    <w:t>具备良好的可扩展性，能满足对新技术的支持，具有快速反应、快速完善、快速升级的需求；</w:t>
                  </w:r>
                </w:p>
                <w:p>
                  <w:pPr>
                    <w:pStyle w:val="null3"/>
                    <w:jc w:val="both"/>
                  </w:pPr>
                  <w:r>
                    <w:rPr>
                      <w:rFonts w:ascii="宋体" w:hAnsi="宋体" w:cs="宋体" w:eastAsia="宋体"/>
                      <w:sz w:val="20"/>
                      <w:color w:val="000000"/>
                    </w:rPr>
                    <w:t>5.</w:t>
                  </w:r>
                  <w:r>
                    <w:rPr>
                      <w:rFonts w:ascii="宋体" w:hAnsi="宋体" w:cs="宋体" w:eastAsia="宋体"/>
                      <w:sz w:val="20"/>
                      <w:color w:val="000000"/>
                    </w:rPr>
                    <w:t>兼容性：支持</w:t>
                  </w:r>
                  <w:r>
                    <w:rPr>
                      <w:rFonts w:ascii="宋体" w:hAnsi="宋体" w:cs="宋体" w:eastAsia="宋体"/>
                      <w:sz w:val="20"/>
                      <w:color w:val="000000"/>
                    </w:rPr>
                    <w:t>Windows7</w:t>
                  </w:r>
                  <w:r>
                    <w:rPr>
                      <w:rFonts w:ascii="宋体" w:hAnsi="宋体" w:cs="宋体" w:eastAsia="宋体"/>
                      <w:sz w:val="20"/>
                      <w:color w:val="000000"/>
                    </w:rPr>
                    <w:t>及以上系统；</w:t>
                  </w:r>
                </w:p>
                <w:p>
                  <w:pPr>
                    <w:pStyle w:val="null3"/>
                    <w:jc w:val="both"/>
                  </w:pPr>
                  <w:r>
                    <w:rPr>
                      <w:rFonts w:ascii="宋体" w:hAnsi="宋体" w:cs="宋体" w:eastAsia="宋体"/>
                      <w:sz w:val="20"/>
                      <w:color w:val="000000"/>
                    </w:rPr>
                    <w:t>6.</w:t>
                  </w:r>
                  <w:r>
                    <w:rPr>
                      <w:rFonts w:ascii="宋体" w:hAnsi="宋体" w:cs="宋体" w:eastAsia="宋体"/>
                      <w:sz w:val="20"/>
                      <w:color w:val="000000"/>
                    </w:rPr>
                    <w:t>安全性：提供安全日志，详细记录操作记录，便于系统监督与管理；</w:t>
                  </w:r>
                </w:p>
                <w:p>
                  <w:pPr>
                    <w:pStyle w:val="null3"/>
                    <w:jc w:val="both"/>
                  </w:pPr>
                  <w:r>
                    <w:rPr>
                      <w:rFonts w:ascii="宋体" w:hAnsi="宋体" w:cs="宋体" w:eastAsia="宋体"/>
                      <w:sz w:val="20"/>
                      <w:color w:val="000000"/>
                    </w:rPr>
                    <w:t>7.</w:t>
                  </w:r>
                  <w:r>
                    <w:rPr>
                      <w:rFonts w:ascii="宋体" w:hAnsi="宋体" w:cs="宋体" w:eastAsia="宋体"/>
                      <w:sz w:val="20"/>
                      <w:color w:val="000000"/>
                    </w:rPr>
                    <w:t>并发量：同时支持</w:t>
                  </w:r>
                  <w:r>
                    <w:rPr>
                      <w:rFonts w:ascii="宋体" w:hAnsi="宋体" w:cs="宋体" w:eastAsia="宋体"/>
                      <w:sz w:val="20"/>
                      <w:color w:val="000000"/>
                    </w:rPr>
                    <w:t>300-500</w:t>
                  </w:r>
                  <w:r>
                    <w:rPr>
                      <w:rFonts w:ascii="宋体" w:hAnsi="宋体" w:cs="宋体" w:eastAsia="宋体"/>
                      <w:sz w:val="20"/>
                      <w:color w:val="000000"/>
                    </w:rPr>
                    <w:t>人在线；</w:t>
                  </w:r>
                </w:p>
                <w:p>
                  <w:pPr>
                    <w:pStyle w:val="null3"/>
                    <w:jc w:val="both"/>
                  </w:pPr>
                  <w:r>
                    <w:rPr>
                      <w:rFonts w:ascii="宋体" w:hAnsi="宋体" w:cs="宋体" w:eastAsia="宋体"/>
                      <w:sz w:val="20"/>
                      <w:color w:val="000000"/>
                    </w:rPr>
                    <w:t>8.</w:t>
                  </w:r>
                  <w:r>
                    <w:rPr>
                      <w:rFonts w:ascii="宋体" w:hAnsi="宋体" w:cs="宋体" w:eastAsia="宋体"/>
                      <w:sz w:val="20"/>
                      <w:color w:val="000000"/>
                    </w:rPr>
                    <w:t>响应速度：系统初始化启动＜</w:t>
                  </w:r>
                  <w:r>
                    <w:rPr>
                      <w:rFonts w:ascii="宋体" w:hAnsi="宋体" w:cs="宋体" w:eastAsia="宋体"/>
                      <w:sz w:val="20"/>
                      <w:color w:val="000000"/>
                    </w:rPr>
                    <w:t>3s</w:t>
                  </w:r>
                  <w:r>
                    <w:rPr>
                      <w:rFonts w:ascii="宋体" w:hAnsi="宋体" w:cs="宋体" w:eastAsia="宋体"/>
                      <w:sz w:val="20"/>
                      <w:color w:val="000000"/>
                    </w:rPr>
                    <w:t>、复杂条件查询＜</w:t>
                  </w:r>
                  <w:r>
                    <w:rPr>
                      <w:rFonts w:ascii="宋体" w:hAnsi="宋体" w:cs="宋体" w:eastAsia="宋体"/>
                      <w:sz w:val="20"/>
                      <w:color w:val="000000"/>
                    </w:rPr>
                    <w:t>5s</w:t>
                  </w:r>
                  <w:r>
                    <w:rPr>
                      <w:rFonts w:ascii="宋体" w:hAnsi="宋体" w:cs="宋体" w:eastAsia="宋体"/>
                      <w:sz w:val="20"/>
                      <w:color w:val="000000"/>
                    </w:rPr>
                    <w:t>、数据报表生成时间≤</w:t>
                  </w:r>
                  <w:r>
                    <w:rPr>
                      <w:rFonts w:ascii="宋体" w:hAnsi="宋体" w:cs="宋体" w:eastAsia="宋体"/>
                      <w:sz w:val="20"/>
                      <w:color w:val="000000"/>
                    </w:rPr>
                    <w:t>7s</w:t>
                  </w:r>
                  <w:r>
                    <w:rPr>
                      <w:rFonts w:ascii="宋体" w:hAnsi="宋体" w:cs="宋体" w:eastAsia="宋体"/>
                      <w:sz w:val="20"/>
                      <w:color w:val="000000"/>
                    </w:rPr>
                    <w:t>；</w:t>
                  </w:r>
                </w:p>
                <w:p>
                  <w:pPr>
                    <w:pStyle w:val="null3"/>
                    <w:jc w:val="both"/>
                  </w:pPr>
                  <w:r>
                    <w:rPr>
                      <w:rFonts w:ascii="宋体" w:hAnsi="宋体" w:cs="宋体" w:eastAsia="宋体"/>
                      <w:sz w:val="20"/>
                      <w:color w:val="000000"/>
                    </w:rPr>
                    <w:t>配置及功能：</w:t>
                  </w:r>
                </w:p>
                <w:p>
                  <w:pPr>
                    <w:pStyle w:val="null3"/>
                    <w:jc w:val="both"/>
                  </w:pPr>
                  <w:r>
                    <w:rPr>
                      <w:rFonts w:ascii="宋体" w:hAnsi="宋体" w:cs="宋体" w:eastAsia="宋体"/>
                      <w:sz w:val="20"/>
                      <w:color w:val="000000"/>
                    </w:rPr>
                    <w:t>1.</w:t>
                  </w:r>
                  <w:r>
                    <w:rPr>
                      <w:rFonts w:ascii="宋体" w:hAnsi="宋体" w:cs="宋体" w:eastAsia="宋体"/>
                      <w:sz w:val="20"/>
                      <w:color w:val="000000"/>
                    </w:rPr>
                    <w:t>配置：具备车外和车内检查、车辆电气试验及故障处理等模块；</w:t>
                  </w:r>
                </w:p>
                <w:p>
                  <w:pPr>
                    <w:pStyle w:val="null3"/>
                    <w:jc w:val="both"/>
                  </w:pPr>
                  <w:r>
                    <w:rPr>
                      <w:rFonts w:ascii="宋体" w:hAnsi="宋体" w:cs="宋体" w:eastAsia="宋体"/>
                      <w:sz w:val="20"/>
                      <w:color w:val="000000"/>
                    </w:rPr>
                    <w:t>2.</w:t>
                  </w:r>
                  <w:r>
                    <w:rPr>
                      <w:rFonts w:ascii="宋体" w:hAnsi="宋体" w:cs="宋体" w:eastAsia="宋体"/>
                      <w:sz w:val="20"/>
                      <w:color w:val="000000"/>
                    </w:rPr>
                    <w:t>功能：考试监控应能同时监控不少于</w:t>
                  </w:r>
                  <w:r>
                    <w:rPr>
                      <w:rFonts w:ascii="宋体" w:hAnsi="宋体" w:cs="宋体" w:eastAsia="宋体"/>
                      <w:sz w:val="20"/>
                      <w:color w:val="000000"/>
                    </w:rPr>
                    <w:t>50</w:t>
                  </w:r>
                  <w:r>
                    <w:rPr>
                      <w:rFonts w:ascii="宋体" w:hAnsi="宋体" w:cs="宋体" w:eastAsia="宋体"/>
                      <w:sz w:val="20"/>
                      <w:color w:val="000000"/>
                    </w:rPr>
                    <w:t>个客户端在线考试；</w:t>
                  </w:r>
                </w:p>
                <w:p>
                  <w:pPr>
                    <w:pStyle w:val="null3"/>
                    <w:jc w:val="both"/>
                  </w:pPr>
                  <w:r>
                    <w:rPr>
                      <w:rFonts w:ascii="宋体" w:hAnsi="宋体" w:cs="宋体" w:eastAsia="宋体"/>
                      <w:sz w:val="20"/>
                      <w:color w:val="000000"/>
                    </w:rPr>
                    <w:t>3.</w:t>
                  </w:r>
                  <w:r>
                    <w:rPr>
                      <w:rFonts w:ascii="宋体" w:hAnsi="宋体" w:cs="宋体" w:eastAsia="宋体"/>
                      <w:sz w:val="20"/>
                      <w:color w:val="000000"/>
                    </w:rPr>
                    <w:t>新建考试应能自主命名考试名称、选择试卷、选择组别并下发考试；</w:t>
                  </w:r>
                </w:p>
                <w:p>
                  <w:pPr>
                    <w:pStyle w:val="null3"/>
                    <w:jc w:val="both"/>
                  </w:pPr>
                  <w:r>
                    <w:rPr>
                      <w:rFonts w:ascii="宋体" w:hAnsi="宋体" w:cs="宋体" w:eastAsia="宋体"/>
                      <w:sz w:val="20"/>
                      <w:color w:val="000000"/>
                    </w:rPr>
                    <w:t>4.</w:t>
                  </w:r>
                  <w:r>
                    <w:rPr>
                      <w:rFonts w:ascii="宋体" w:hAnsi="宋体" w:cs="宋体" w:eastAsia="宋体"/>
                      <w:sz w:val="20"/>
                      <w:color w:val="000000"/>
                    </w:rPr>
                    <w:t>历史成绩应能实时记录考生各题作答情况，并在考核结束后自动完成评分；</w:t>
                  </w:r>
                </w:p>
                <w:p>
                  <w:pPr>
                    <w:pStyle w:val="null3"/>
                    <w:jc w:val="both"/>
                  </w:pPr>
                  <w:r>
                    <w:rPr>
                      <w:rFonts w:ascii="宋体" w:hAnsi="宋体" w:cs="宋体" w:eastAsia="宋体"/>
                      <w:sz w:val="20"/>
                      <w:color w:val="000000"/>
                    </w:rPr>
                    <w:t>5.</w:t>
                  </w:r>
                  <w:r>
                    <w:rPr>
                      <w:rFonts w:ascii="宋体" w:hAnsi="宋体" w:cs="宋体" w:eastAsia="宋体"/>
                      <w:sz w:val="20"/>
                      <w:color w:val="000000"/>
                    </w:rPr>
                    <w:t>试卷管理应能任意选择车外和车内检查、车辆电气试验及故障处理两个模块的考题</w:t>
                  </w:r>
                  <w:r>
                    <w:rPr>
                      <w:rFonts w:ascii="宋体" w:hAnsi="宋体" w:cs="宋体" w:eastAsia="宋体"/>
                      <w:sz w:val="20"/>
                      <w:color w:val="000000"/>
                    </w:rPr>
                    <w:t>,</w:t>
                  </w:r>
                  <w:r>
                    <w:rPr>
                      <w:rFonts w:ascii="宋体" w:hAnsi="宋体" w:cs="宋体" w:eastAsia="宋体"/>
                      <w:sz w:val="20"/>
                      <w:color w:val="000000"/>
                    </w:rPr>
                    <w:t>组建试卷时应能自主命名试卷名称，设定考试时间；</w:t>
                  </w:r>
                </w:p>
                <w:p>
                  <w:pPr>
                    <w:pStyle w:val="null3"/>
                    <w:jc w:val="both"/>
                  </w:pPr>
                  <w:r>
                    <w:rPr>
                      <w:rFonts w:ascii="宋体" w:hAnsi="宋体" w:cs="宋体" w:eastAsia="宋体"/>
                      <w:sz w:val="20"/>
                      <w:color w:val="000000"/>
                    </w:rPr>
                    <w:t>6.</w:t>
                  </w:r>
                  <w:r>
                    <w:rPr>
                      <w:rFonts w:ascii="宋体" w:hAnsi="宋体" w:cs="宋体" w:eastAsia="宋体"/>
                      <w:sz w:val="20"/>
                      <w:color w:val="000000"/>
                    </w:rPr>
                    <w:t>用户管理应能够添加用户账号，包括设定账号名称、账号密码、选择分组等。此外，应能够实现账号的批量导入</w:t>
                  </w:r>
                  <w:r>
                    <w:rPr>
                      <w:rFonts w:ascii="宋体" w:hAnsi="宋体" w:cs="宋体" w:eastAsia="宋体"/>
                      <w:sz w:val="20"/>
                      <w:color w:val="000000"/>
                    </w:rPr>
                    <w:t>;</w:t>
                  </w:r>
                  <w:r>
                    <w:rPr>
                      <w:rFonts w:ascii="宋体" w:hAnsi="宋体" w:cs="宋体" w:eastAsia="宋体"/>
                      <w:sz w:val="20"/>
                      <w:color w:val="000000"/>
                    </w:rPr>
                    <w:t>小组管理应能够创建、修改、删除小组</w:t>
                  </w:r>
                  <w:r>
                    <w:rPr>
                      <w:rFonts w:ascii="宋体" w:hAnsi="宋体" w:cs="宋体" w:eastAsia="宋体"/>
                      <w:sz w:val="20"/>
                      <w:color w:val="000000"/>
                    </w:rPr>
                    <w:t>;</w:t>
                  </w:r>
                  <w:r>
                    <w:rPr>
                      <w:rFonts w:ascii="宋体" w:hAnsi="宋体" w:cs="宋体" w:eastAsia="宋体"/>
                      <w:sz w:val="20"/>
                      <w:color w:val="000000"/>
                    </w:rPr>
                    <w:t>系统设置应能够显示本地</w:t>
                  </w:r>
                  <w:r>
                    <w:rPr>
                      <w:rFonts w:ascii="宋体" w:hAnsi="宋体" w:cs="宋体" w:eastAsia="宋体"/>
                      <w:sz w:val="20"/>
                      <w:color w:val="000000"/>
                    </w:rPr>
                    <w:t>IP</w:t>
                  </w:r>
                  <w:r>
                    <w:rPr>
                      <w:rFonts w:ascii="宋体" w:hAnsi="宋体" w:cs="宋体" w:eastAsia="宋体"/>
                      <w:sz w:val="20"/>
                      <w:color w:val="000000"/>
                    </w:rPr>
                    <w:t>，设置教师端</w:t>
                  </w:r>
                  <w:r>
                    <w:rPr>
                      <w:rFonts w:ascii="宋体" w:hAnsi="宋体" w:cs="宋体" w:eastAsia="宋体"/>
                      <w:sz w:val="20"/>
                      <w:color w:val="000000"/>
                    </w:rPr>
                    <w:t>IP</w:t>
                  </w:r>
                  <w:r>
                    <w:rPr>
                      <w:rFonts w:ascii="宋体" w:hAnsi="宋体" w:cs="宋体" w:eastAsia="宋体"/>
                      <w:sz w:val="20"/>
                      <w:color w:val="000000"/>
                    </w:rPr>
                    <w:t>、端口号；</w:t>
                  </w:r>
                </w:p>
                <w:p>
                  <w:pPr>
                    <w:pStyle w:val="null3"/>
                    <w:jc w:val="both"/>
                  </w:pPr>
                  <w:r>
                    <w:rPr>
                      <w:rFonts w:ascii="宋体" w:hAnsi="宋体" w:cs="宋体" w:eastAsia="宋体"/>
                      <w:sz w:val="20"/>
                      <w:color w:val="000000"/>
                    </w:rPr>
                    <w:t>7.</w:t>
                  </w:r>
                  <w:r>
                    <w:rPr>
                      <w:rFonts w:ascii="宋体" w:hAnsi="宋体" w:cs="宋体" w:eastAsia="宋体"/>
                      <w:sz w:val="20"/>
                      <w:color w:val="000000"/>
                    </w:rPr>
                    <w:t>题库管理应能查看车外和车内检查、车辆电气试验及故障处理两个模块的所有题目，包含设置的故障点</w:t>
                  </w:r>
                  <w:r>
                    <w:rPr>
                      <w:rFonts w:ascii="宋体" w:hAnsi="宋体" w:cs="宋体" w:eastAsia="宋体"/>
                      <w:sz w:val="20"/>
                      <w:color w:val="000000"/>
                    </w:rPr>
                    <w:t xml:space="preserve">; </w:t>
                  </w:r>
                  <w:r>
                    <w:rPr>
                      <w:rFonts w:ascii="宋体" w:hAnsi="宋体" w:cs="宋体" w:eastAsia="宋体"/>
                      <w:sz w:val="20"/>
                      <w:color w:val="000000"/>
                    </w:rPr>
                    <w:t>同时应能够编辑各项题目的分值。车外和车内检查模块故障点设置数量应不少于</w:t>
                  </w:r>
                  <w:r>
                    <w:rPr>
                      <w:rFonts w:ascii="宋体" w:hAnsi="宋体" w:cs="宋体" w:eastAsia="宋体"/>
                      <w:sz w:val="20"/>
                      <w:color w:val="000000"/>
                    </w:rPr>
                    <w:t>150</w:t>
                  </w:r>
                  <w:r>
                    <w:rPr>
                      <w:rFonts w:ascii="宋体" w:hAnsi="宋体" w:cs="宋体" w:eastAsia="宋体"/>
                      <w:sz w:val="20"/>
                      <w:color w:val="000000"/>
                    </w:rPr>
                    <w:t>个，并包含车顶检查、车侧检查、车底检查和车内检查四个部分；</w:t>
                  </w:r>
                </w:p>
                <w:p>
                  <w:pPr>
                    <w:pStyle w:val="null3"/>
                    <w:jc w:val="both"/>
                  </w:pPr>
                  <w:r>
                    <w:rPr>
                      <w:rFonts w:ascii="宋体" w:hAnsi="宋体" w:cs="宋体" w:eastAsia="宋体"/>
                      <w:sz w:val="20"/>
                      <w:color w:val="000000"/>
                    </w:rPr>
                    <w:t>▲</w:t>
                  </w:r>
                  <w:r>
                    <w:rPr>
                      <w:rFonts w:ascii="宋体" w:hAnsi="宋体" w:cs="宋体" w:eastAsia="宋体"/>
                      <w:sz w:val="20"/>
                      <w:color w:val="000000"/>
                    </w:rPr>
                    <w:t>8.</w:t>
                  </w:r>
                  <w:r>
                    <w:rPr>
                      <w:rFonts w:ascii="宋体" w:hAnsi="宋体" w:cs="宋体" w:eastAsia="宋体"/>
                      <w:sz w:val="20"/>
                      <w:color w:val="000000"/>
                    </w:rPr>
                    <w:t>车辆电气试验及故障处理模块故障点设置数量应不少于</w:t>
                  </w:r>
                  <w:r>
                    <w:rPr>
                      <w:rFonts w:ascii="宋体" w:hAnsi="宋体" w:cs="宋体" w:eastAsia="宋体"/>
                      <w:sz w:val="20"/>
                      <w:color w:val="000000"/>
                    </w:rPr>
                    <w:t>20</w:t>
                  </w:r>
                  <w:r>
                    <w:rPr>
                      <w:rFonts w:ascii="宋体" w:hAnsi="宋体" w:cs="宋体" w:eastAsia="宋体"/>
                      <w:sz w:val="20"/>
                      <w:color w:val="000000"/>
                    </w:rPr>
                    <w:t>个，涵盖列车激活功能试验、司机室占有功能试验、受电弓功能试验、车门功能试验、制动控制系统静态试验、牵引控制系统静态试验、乘客信息系统</w:t>
                  </w:r>
                  <w:r>
                    <w:rPr>
                      <w:rFonts w:ascii="宋体" w:hAnsi="宋体" w:cs="宋体" w:eastAsia="宋体"/>
                      <w:sz w:val="20"/>
                      <w:color w:val="000000"/>
                    </w:rPr>
                    <w:t>PIS</w:t>
                  </w:r>
                  <w:r>
                    <w:rPr>
                      <w:rFonts w:ascii="宋体" w:hAnsi="宋体" w:cs="宋体" w:eastAsia="宋体"/>
                      <w:sz w:val="20"/>
                      <w:color w:val="000000"/>
                    </w:rPr>
                    <w:t>维护于调试、火灾报警系统维护与调试、列车网络控制系统</w:t>
                  </w:r>
                  <w:r>
                    <w:rPr>
                      <w:rFonts w:ascii="宋体" w:hAnsi="宋体" w:cs="宋体" w:eastAsia="宋体"/>
                      <w:sz w:val="20"/>
                      <w:color w:val="000000"/>
                    </w:rPr>
                    <w:t>TCMS</w:t>
                  </w:r>
                  <w:r>
                    <w:rPr>
                      <w:rFonts w:ascii="宋体" w:hAnsi="宋体" w:cs="宋体" w:eastAsia="宋体"/>
                      <w:sz w:val="20"/>
                      <w:color w:val="000000"/>
                    </w:rPr>
                    <w:t>调试、空调维护和调试；投标人需在投标文件中提供车外和车内检查故障点的功能截图，不少于</w:t>
                  </w:r>
                  <w:r>
                    <w:rPr>
                      <w:rFonts w:ascii="宋体" w:hAnsi="宋体" w:cs="宋体" w:eastAsia="宋体"/>
                      <w:sz w:val="20"/>
                      <w:color w:val="000000"/>
                    </w:rPr>
                    <w:t>11</w:t>
                  </w:r>
                  <w:r>
                    <w:rPr>
                      <w:rFonts w:ascii="宋体" w:hAnsi="宋体" w:cs="宋体" w:eastAsia="宋体"/>
                      <w:sz w:val="20"/>
                      <w:color w:val="000000"/>
                    </w:rPr>
                    <w:t>张，需提供车辆电气试验及故障处理流程的功能截图，不少于</w:t>
                  </w:r>
                  <w:r>
                    <w:rPr>
                      <w:rFonts w:ascii="宋体" w:hAnsi="宋体" w:cs="宋体" w:eastAsia="宋体"/>
                      <w:sz w:val="20"/>
                      <w:color w:val="000000"/>
                    </w:rPr>
                    <w:t>2</w:t>
                  </w:r>
                  <w:r>
                    <w:rPr>
                      <w:rFonts w:ascii="宋体" w:hAnsi="宋体" w:cs="宋体" w:eastAsia="宋体"/>
                      <w:sz w:val="20"/>
                      <w:color w:val="000000"/>
                    </w:rPr>
                    <w:t>张。</w:t>
                  </w:r>
                </w:p>
                <w:p>
                  <w:pPr>
                    <w:pStyle w:val="null3"/>
                    <w:jc w:val="both"/>
                  </w:pPr>
                  <w:r>
                    <w:rPr>
                      <w:rFonts w:ascii="宋体" w:hAnsi="宋体" w:cs="宋体" w:eastAsia="宋体"/>
                      <w:sz w:val="20"/>
                      <w:b/>
                      <w:color w:val="000000"/>
                    </w:rPr>
                    <w:t>二、城市轨道交通车辆三维检修实训系统</w:t>
                  </w:r>
                  <w:r>
                    <w:rPr>
                      <w:rFonts w:ascii="宋体" w:hAnsi="宋体" w:cs="宋体" w:eastAsia="宋体"/>
                      <w:sz w:val="20"/>
                      <w:b/>
                      <w:color w:val="000000"/>
                    </w:rPr>
                    <w:t>V1.0</w:t>
                  </w:r>
                  <w:r>
                    <w:rPr>
                      <w:rFonts w:ascii="宋体" w:hAnsi="宋体" w:cs="宋体" w:eastAsia="宋体"/>
                      <w:sz w:val="20"/>
                      <w:b/>
                      <w:color w:val="000000"/>
                    </w:rPr>
                    <w:t>—学员端：</w:t>
                  </w:r>
                </w:p>
                <w:p>
                  <w:pPr>
                    <w:pStyle w:val="null3"/>
                    <w:jc w:val="both"/>
                  </w:pPr>
                  <w:r>
                    <w:rPr>
                      <w:rFonts w:ascii="宋体" w:hAnsi="宋体" w:cs="宋体" w:eastAsia="宋体"/>
                      <w:sz w:val="20"/>
                      <w:color w:val="000000"/>
                    </w:rPr>
                    <w:t>1.</w:t>
                  </w:r>
                  <w:r>
                    <w:rPr>
                      <w:rFonts w:ascii="宋体" w:hAnsi="宋体" w:cs="宋体" w:eastAsia="宋体"/>
                      <w:sz w:val="20"/>
                      <w:color w:val="000000"/>
                    </w:rPr>
                    <w:t>配置：系统包含车外和车内检查、车辆电气试验及故障处理模块；</w:t>
                  </w:r>
                </w:p>
                <w:p>
                  <w:pPr>
                    <w:pStyle w:val="null3"/>
                    <w:jc w:val="both"/>
                  </w:pPr>
                  <w:r>
                    <w:rPr>
                      <w:rFonts w:ascii="宋体" w:hAnsi="宋体" w:cs="宋体" w:eastAsia="宋体"/>
                      <w:sz w:val="20"/>
                      <w:color w:val="000000"/>
                    </w:rPr>
                    <w:t>2.</w:t>
                  </w:r>
                  <w:r>
                    <w:rPr>
                      <w:rFonts w:ascii="宋体" w:hAnsi="宋体" w:cs="宋体" w:eastAsia="宋体"/>
                      <w:sz w:val="20"/>
                      <w:color w:val="000000"/>
                    </w:rPr>
                    <w:t>功能：车外和车内检查模块，可进行自由漫游以第一人称在场景中自由行走，可自由点击查看车辆每一个部件；</w:t>
                  </w:r>
                </w:p>
                <w:p>
                  <w:pPr>
                    <w:pStyle w:val="null3"/>
                    <w:jc w:val="both"/>
                  </w:pPr>
                  <w:r>
                    <w:rPr>
                      <w:rFonts w:ascii="宋体" w:hAnsi="宋体" w:cs="宋体" w:eastAsia="宋体"/>
                      <w:sz w:val="20"/>
                      <w:color w:val="000000"/>
                    </w:rPr>
                    <w:t>3.</w:t>
                  </w:r>
                  <w:r>
                    <w:rPr>
                      <w:rFonts w:ascii="宋体" w:hAnsi="宋体" w:cs="宋体" w:eastAsia="宋体"/>
                      <w:sz w:val="20"/>
                      <w:color w:val="000000"/>
                    </w:rPr>
                    <w:t>支持劳保用品穿戴及工具选用，需包含安全帽、护目镜、工作鞋、工作服、防尘口罩、手套、安全带；</w:t>
                  </w:r>
                </w:p>
                <w:p>
                  <w:pPr>
                    <w:pStyle w:val="null3"/>
                    <w:jc w:val="both"/>
                  </w:pPr>
                  <w:r>
                    <w:rPr>
                      <w:rFonts w:ascii="宋体" w:hAnsi="宋体" w:cs="宋体" w:eastAsia="宋体"/>
                      <w:sz w:val="20"/>
                      <w:color w:val="000000"/>
                    </w:rPr>
                    <w:t>4.</w:t>
                  </w:r>
                  <w:r>
                    <w:rPr>
                      <w:rFonts w:ascii="宋体" w:hAnsi="宋体" w:cs="宋体" w:eastAsia="宋体"/>
                      <w:sz w:val="20"/>
                      <w:color w:val="000000"/>
                    </w:rPr>
                    <w:t>支持车外和车内检查的断电挂牌操作；</w:t>
                  </w:r>
                </w:p>
                <w:p>
                  <w:pPr>
                    <w:pStyle w:val="null3"/>
                    <w:jc w:val="both"/>
                  </w:pPr>
                  <w:r>
                    <w:rPr>
                      <w:rFonts w:ascii="宋体" w:hAnsi="宋体" w:cs="宋体" w:eastAsia="宋体"/>
                      <w:sz w:val="20"/>
                      <w:color w:val="000000"/>
                    </w:rPr>
                    <w:t>5.</w:t>
                  </w:r>
                  <w:r>
                    <w:rPr>
                      <w:rFonts w:ascii="宋体" w:hAnsi="宋体" w:cs="宋体" w:eastAsia="宋体"/>
                      <w:sz w:val="20"/>
                      <w:color w:val="000000"/>
                    </w:rPr>
                    <w:t>支持车外和车内检查的各部部分检查顺序的限制；</w:t>
                  </w:r>
                </w:p>
                <w:p>
                  <w:pPr>
                    <w:pStyle w:val="null3"/>
                    <w:jc w:val="both"/>
                  </w:pPr>
                  <w:r>
                    <w:rPr>
                      <w:rFonts w:ascii="宋体" w:hAnsi="宋体" w:cs="宋体" w:eastAsia="宋体"/>
                      <w:sz w:val="20"/>
                      <w:color w:val="000000"/>
                    </w:rPr>
                    <w:t>6.</w:t>
                  </w:r>
                  <w:r>
                    <w:rPr>
                      <w:rFonts w:ascii="宋体" w:hAnsi="宋体" w:cs="宋体" w:eastAsia="宋体"/>
                      <w:sz w:val="20"/>
                      <w:color w:val="000000"/>
                    </w:rPr>
                    <w:t>支持检修作业牌放置操作；</w:t>
                  </w:r>
                </w:p>
                <w:p>
                  <w:pPr>
                    <w:pStyle w:val="null3"/>
                    <w:jc w:val="both"/>
                  </w:pPr>
                  <w:r>
                    <w:rPr>
                      <w:rFonts w:ascii="宋体" w:hAnsi="宋体" w:cs="宋体" w:eastAsia="宋体"/>
                      <w:sz w:val="20"/>
                      <w:color w:val="000000"/>
                    </w:rPr>
                    <w:t>7.</w:t>
                  </w:r>
                  <w:r>
                    <w:rPr>
                      <w:rFonts w:ascii="宋体" w:hAnsi="宋体" w:cs="宋体" w:eastAsia="宋体"/>
                      <w:sz w:val="20"/>
                      <w:color w:val="000000"/>
                    </w:rPr>
                    <w:t>支持无电车上设备故障分析前的验电接地线操作、向检修调度请点登记操作；</w:t>
                  </w:r>
                </w:p>
                <w:p>
                  <w:pPr>
                    <w:pStyle w:val="null3"/>
                    <w:jc w:val="both"/>
                  </w:pPr>
                  <w:r>
                    <w:rPr>
                      <w:rFonts w:ascii="宋体" w:hAnsi="宋体" w:cs="宋体" w:eastAsia="宋体"/>
                      <w:sz w:val="20"/>
                      <w:color w:val="000000"/>
                    </w:rPr>
                    <w:t>8.</w:t>
                  </w:r>
                  <w:r>
                    <w:rPr>
                      <w:rFonts w:ascii="宋体" w:hAnsi="宋体" w:cs="宋体" w:eastAsia="宋体"/>
                      <w:sz w:val="20"/>
                      <w:color w:val="000000"/>
                    </w:rPr>
                    <w:t>支持无电车上设备故障分析前的安全带穿戴操作；</w:t>
                  </w:r>
                </w:p>
                <w:p>
                  <w:pPr>
                    <w:pStyle w:val="null3"/>
                    <w:jc w:val="both"/>
                  </w:pPr>
                  <w:r>
                    <w:rPr>
                      <w:rFonts w:ascii="宋体" w:hAnsi="宋体" w:cs="宋体" w:eastAsia="宋体"/>
                      <w:sz w:val="20"/>
                      <w:color w:val="000000"/>
                    </w:rPr>
                    <w:t>9.</w:t>
                  </w:r>
                  <w:r>
                    <w:rPr>
                      <w:rFonts w:ascii="宋体" w:hAnsi="宋体" w:cs="宋体" w:eastAsia="宋体"/>
                      <w:sz w:val="20"/>
                      <w:color w:val="000000"/>
                    </w:rPr>
                    <w:t>支持无电车顶设备故障分析；</w:t>
                  </w:r>
                </w:p>
                <w:p>
                  <w:pPr>
                    <w:pStyle w:val="null3"/>
                    <w:jc w:val="both"/>
                  </w:pPr>
                  <w:r>
                    <w:rPr>
                      <w:rFonts w:ascii="宋体" w:hAnsi="宋体" w:cs="宋体" w:eastAsia="宋体"/>
                      <w:sz w:val="20"/>
                      <w:color w:val="000000"/>
                    </w:rPr>
                    <w:t>10.</w:t>
                  </w:r>
                  <w:r>
                    <w:rPr>
                      <w:rFonts w:ascii="宋体" w:hAnsi="宋体" w:cs="宋体" w:eastAsia="宋体"/>
                      <w:sz w:val="20"/>
                      <w:color w:val="000000"/>
                    </w:rPr>
                    <w:t>支持无电车下（车侧和车底）设备故障分析；</w:t>
                  </w:r>
                </w:p>
                <w:p>
                  <w:pPr>
                    <w:pStyle w:val="null3"/>
                    <w:jc w:val="both"/>
                  </w:pPr>
                  <w:r>
                    <w:rPr>
                      <w:rFonts w:ascii="宋体" w:hAnsi="宋体" w:cs="宋体" w:eastAsia="宋体"/>
                      <w:sz w:val="20"/>
                      <w:color w:val="000000"/>
                    </w:rPr>
                    <w:t>11.</w:t>
                  </w:r>
                  <w:r>
                    <w:rPr>
                      <w:rFonts w:ascii="宋体" w:hAnsi="宋体" w:cs="宋体" w:eastAsia="宋体"/>
                      <w:sz w:val="20"/>
                      <w:color w:val="000000"/>
                    </w:rPr>
                    <w:t>支持无电车内设备故障分析；车辆电气试验及故障处理模块可进行自由漫游以第一人称视角在场景中自由行走，可自由点击电气试验相关的功能按钮。</w:t>
                  </w:r>
                </w:p>
                <w:p>
                  <w:pPr>
                    <w:pStyle w:val="null3"/>
                    <w:jc w:val="both"/>
                  </w:pPr>
                  <w:r>
                    <w:rPr>
                      <w:rFonts w:ascii="宋体" w:hAnsi="宋体" w:cs="宋体" w:eastAsia="宋体"/>
                      <w:sz w:val="20"/>
                      <w:color w:val="000000"/>
                    </w:rPr>
                    <w:t>12.</w:t>
                  </w:r>
                  <w:r>
                    <w:rPr>
                      <w:rFonts w:ascii="宋体" w:hAnsi="宋体" w:cs="宋体" w:eastAsia="宋体"/>
                      <w:sz w:val="20"/>
                      <w:color w:val="000000"/>
                    </w:rPr>
                    <w:t>支持有电作业前准备：向车辆调度申请合上接触网作业、有电作业劳保用品穿戴及工具选用；</w:t>
                  </w:r>
                </w:p>
                <w:p>
                  <w:pPr>
                    <w:pStyle w:val="null3"/>
                    <w:jc w:val="both"/>
                  </w:pPr>
                  <w:r>
                    <w:rPr>
                      <w:rFonts w:ascii="宋体" w:hAnsi="宋体" w:cs="宋体" w:eastAsia="宋体"/>
                      <w:sz w:val="20"/>
                      <w:color w:val="000000"/>
                    </w:rPr>
                    <w:t>13.</w:t>
                  </w:r>
                  <w:r>
                    <w:rPr>
                      <w:rFonts w:ascii="宋体" w:hAnsi="宋体" w:cs="宋体" w:eastAsia="宋体"/>
                      <w:sz w:val="20"/>
                      <w:color w:val="000000"/>
                    </w:rPr>
                    <w:t>支持列车激活功能试验；</w:t>
                  </w:r>
                </w:p>
                <w:p>
                  <w:pPr>
                    <w:pStyle w:val="null3"/>
                    <w:jc w:val="both"/>
                  </w:pPr>
                  <w:r>
                    <w:rPr>
                      <w:rFonts w:ascii="宋体" w:hAnsi="宋体" w:cs="宋体" w:eastAsia="宋体"/>
                      <w:sz w:val="20"/>
                      <w:color w:val="000000"/>
                    </w:rPr>
                    <w:t>14.</w:t>
                  </w:r>
                  <w:r>
                    <w:rPr>
                      <w:rFonts w:ascii="宋体" w:hAnsi="宋体" w:cs="宋体" w:eastAsia="宋体"/>
                      <w:sz w:val="20"/>
                      <w:color w:val="000000"/>
                    </w:rPr>
                    <w:t>支持蓄电池总电压异常故障分析及处理；</w:t>
                  </w:r>
                </w:p>
                <w:p>
                  <w:pPr>
                    <w:pStyle w:val="null3"/>
                    <w:jc w:val="both"/>
                  </w:pPr>
                  <w:r>
                    <w:rPr>
                      <w:rFonts w:ascii="宋体" w:hAnsi="宋体" w:cs="宋体" w:eastAsia="宋体"/>
                      <w:sz w:val="20"/>
                      <w:color w:val="000000"/>
                    </w:rPr>
                    <w:t>15.</w:t>
                  </w:r>
                  <w:r>
                    <w:rPr>
                      <w:rFonts w:ascii="宋体" w:hAnsi="宋体" w:cs="宋体" w:eastAsia="宋体"/>
                      <w:sz w:val="20"/>
                      <w:color w:val="000000"/>
                    </w:rPr>
                    <w:t>支持单体蓄电池电压异常故障分析及处理；</w:t>
                  </w:r>
                </w:p>
                <w:p>
                  <w:pPr>
                    <w:pStyle w:val="null3"/>
                    <w:jc w:val="both"/>
                  </w:pPr>
                  <w:r>
                    <w:rPr>
                      <w:rFonts w:ascii="宋体" w:hAnsi="宋体" w:cs="宋体" w:eastAsia="宋体"/>
                      <w:sz w:val="20"/>
                      <w:color w:val="000000"/>
                    </w:rPr>
                    <w:t>16.</w:t>
                  </w:r>
                  <w:r>
                    <w:rPr>
                      <w:rFonts w:ascii="宋体" w:hAnsi="宋体" w:cs="宋体" w:eastAsia="宋体"/>
                      <w:sz w:val="20"/>
                      <w:color w:val="000000"/>
                    </w:rPr>
                    <w:t>支持旁路开关位置错误故障分析及处理；</w:t>
                  </w:r>
                </w:p>
                <w:p>
                  <w:pPr>
                    <w:pStyle w:val="null3"/>
                    <w:jc w:val="both"/>
                  </w:pPr>
                  <w:r>
                    <w:rPr>
                      <w:rFonts w:ascii="宋体" w:hAnsi="宋体" w:cs="宋体" w:eastAsia="宋体"/>
                      <w:sz w:val="20"/>
                      <w:color w:val="000000"/>
                    </w:rPr>
                    <w:t>17.</w:t>
                  </w:r>
                  <w:r>
                    <w:rPr>
                      <w:rFonts w:ascii="宋体" w:hAnsi="宋体" w:cs="宋体" w:eastAsia="宋体"/>
                      <w:sz w:val="20"/>
                      <w:color w:val="000000"/>
                    </w:rPr>
                    <w:t>支持高速断路器指示灯错误故障分析及处理；</w:t>
                  </w:r>
                </w:p>
                <w:p>
                  <w:pPr>
                    <w:pStyle w:val="null3"/>
                    <w:jc w:val="both"/>
                  </w:pPr>
                  <w:r>
                    <w:rPr>
                      <w:rFonts w:ascii="宋体" w:hAnsi="宋体" w:cs="宋体" w:eastAsia="宋体"/>
                      <w:sz w:val="20"/>
                      <w:color w:val="000000"/>
                    </w:rPr>
                    <w:t>18.</w:t>
                  </w:r>
                  <w:r>
                    <w:rPr>
                      <w:rFonts w:ascii="宋体" w:hAnsi="宋体" w:cs="宋体" w:eastAsia="宋体"/>
                      <w:sz w:val="20"/>
                      <w:color w:val="000000"/>
                    </w:rPr>
                    <w:t>支持司机室占有功能试验；</w:t>
                  </w:r>
                </w:p>
                <w:p>
                  <w:pPr>
                    <w:pStyle w:val="null3"/>
                    <w:jc w:val="both"/>
                  </w:pPr>
                  <w:r>
                    <w:rPr>
                      <w:rFonts w:ascii="宋体" w:hAnsi="宋体" w:cs="宋体" w:eastAsia="宋体"/>
                      <w:sz w:val="20"/>
                      <w:color w:val="000000"/>
                    </w:rPr>
                    <w:t>19.</w:t>
                  </w:r>
                  <w:r>
                    <w:rPr>
                      <w:rFonts w:ascii="宋体" w:hAnsi="宋体" w:cs="宋体" w:eastAsia="宋体"/>
                      <w:sz w:val="20"/>
                      <w:color w:val="000000"/>
                    </w:rPr>
                    <w:t>支持司机室占有优先检测故障分析及处理；</w:t>
                  </w:r>
                </w:p>
                <w:p>
                  <w:pPr>
                    <w:pStyle w:val="null3"/>
                    <w:jc w:val="both"/>
                  </w:pPr>
                  <w:r>
                    <w:rPr>
                      <w:rFonts w:ascii="宋体" w:hAnsi="宋体" w:cs="宋体" w:eastAsia="宋体"/>
                      <w:sz w:val="20"/>
                      <w:color w:val="000000"/>
                    </w:rPr>
                    <w:t>20.</w:t>
                  </w:r>
                  <w:r>
                    <w:rPr>
                      <w:rFonts w:ascii="宋体" w:hAnsi="宋体" w:cs="宋体" w:eastAsia="宋体"/>
                      <w:sz w:val="20"/>
                      <w:color w:val="000000"/>
                    </w:rPr>
                    <w:t>支持司机室解除占有功能异常故障分析及处理；</w:t>
                  </w:r>
                </w:p>
                <w:p>
                  <w:pPr>
                    <w:pStyle w:val="null3"/>
                    <w:jc w:val="both"/>
                  </w:pPr>
                  <w:r>
                    <w:rPr>
                      <w:rFonts w:ascii="宋体" w:hAnsi="宋体" w:cs="宋体" w:eastAsia="宋体"/>
                      <w:sz w:val="20"/>
                      <w:color w:val="000000"/>
                    </w:rPr>
                    <w:t>21.</w:t>
                  </w:r>
                  <w:r>
                    <w:rPr>
                      <w:rFonts w:ascii="宋体" w:hAnsi="宋体" w:cs="宋体" w:eastAsia="宋体"/>
                      <w:sz w:val="20"/>
                      <w:color w:val="000000"/>
                    </w:rPr>
                    <w:t>支持受电弓功能试验；</w:t>
                  </w:r>
                </w:p>
                <w:p>
                  <w:pPr>
                    <w:pStyle w:val="null3"/>
                    <w:jc w:val="both"/>
                  </w:pPr>
                  <w:r>
                    <w:rPr>
                      <w:rFonts w:ascii="宋体" w:hAnsi="宋体" w:cs="宋体" w:eastAsia="宋体"/>
                      <w:sz w:val="20"/>
                      <w:color w:val="000000"/>
                    </w:rPr>
                    <w:t>22.</w:t>
                  </w:r>
                  <w:r>
                    <w:rPr>
                      <w:rFonts w:ascii="宋体" w:hAnsi="宋体" w:cs="宋体" w:eastAsia="宋体"/>
                      <w:sz w:val="20"/>
                      <w:color w:val="000000"/>
                    </w:rPr>
                    <w:t>支持受电弓无法降弓故障分析及处理；</w:t>
                  </w:r>
                </w:p>
                <w:p>
                  <w:pPr>
                    <w:pStyle w:val="null3"/>
                    <w:jc w:val="both"/>
                  </w:pPr>
                  <w:r>
                    <w:rPr>
                      <w:rFonts w:ascii="宋体" w:hAnsi="宋体" w:cs="宋体" w:eastAsia="宋体"/>
                      <w:sz w:val="20"/>
                      <w:color w:val="000000"/>
                    </w:rPr>
                    <w:t>23.</w:t>
                  </w:r>
                  <w:r>
                    <w:rPr>
                      <w:rFonts w:ascii="宋体" w:hAnsi="宋体" w:cs="宋体" w:eastAsia="宋体"/>
                      <w:sz w:val="20"/>
                      <w:color w:val="000000"/>
                    </w:rPr>
                    <w:t>支持受电弓降弓有异响故障分析及处理；</w:t>
                  </w:r>
                </w:p>
                <w:p>
                  <w:pPr>
                    <w:pStyle w:val="null3"/>
                    <w:jc w:val="both"/>
                  </w:pPr>
                  <w:r>
                    <w:rPr>
                      <w:rFonts w:ascii="宋体" w:hAnsi="宋体" w:cs="宋体" w:eastAsia="宋体"/>
                      <w:sz w:val="20"/>
                      <w:color w:val="000000"/>
                    </w:rPr>
                    <w:t>24.</w:t>
                  </w:r>
                  <w:r>
                    <w:rPr>
                      <w:rFonts w:ascii="宋体" w:hAnsi="宋体" w:cs="宋体" w:eastAsia="宋体"/>
                      <w:sz w:val="20"/>
                      <w:color w:val="000000"/>
                    </w:rPr>
                    <w:t>支持车门功能试验；</w:t>
                  </w:r>
                </w:p>
                <w:p>
                  <w:pPr>
                    <w:pStyle w:val="null3"/>
                    <w:jc w:val="both"/>
                  </w:pPr>
                  <w:r>
                    <w:rPr>
                      <w:rFonts w:ascii="宋体" w:hAnsi="宋体" w:cs="宋体" w:eastAsia="宋体"/>
                      <w:sz w:val="20"/>
                      <w:color w:val="000000"/>
                    </w:rPr>
                    <w:t>25.</w:t>
                  </w:r>
                  <w:r>
                    <w:rPr>
                      <w:rFonts w:ascii="宋体" w:hAnsi="宋体" w:cs="宋体" w:eastAsia="宋体"/>
                      <w:sz w:val="20"/>
                      <w:color w:val="000000"/>
                    </w:rPr>
                    <w:t>支持车门防夹物功能异常故障分析及处理；</w:t>
                  </w:r>
                </w:p>
                <w:p>
                  <w:pPr>
                    <w:pStyle w:val="null3"/>
                    <w:jc w:val="both"/>
                  </w:pPr>
                  <w:r>
                    <w:rPr>
                      <w:rFonts w:ascii="宋体" w:hAnsi="宋体" w:cs="宋体" w:eastAsia="宋体"/>
                      <w:sz w:val="20"/>
                      <w:color w:val="000000"/>
                    </w:rPr>
                    <w:t>26.</w:t>
                  </w:r>
                  <w:r>
                    <w:rPr>
                      <w:rFonts w:ascii="宋体" w:hAnsi="宋体" w:cs="宋体" w:eastAsia="宋体"/>
                      <w:sz w:val="20"/>
                      <w:color w:val="000000"/>
                    </w:rPr>
                    <w:t>支持制动控制系统静态试验；</w:t>
                  </w:r>
                </w:p>
                <w:p>
                  <w:pPr>
                    <w:pStyle w:val="null3"/>
                    <w:jc w:val="both"/>
                  </w:pPr>
                  <w:r>
                    <w:rPr>
                      <w:rFonts w:ascii="宋体" w:hAnsi="宋体" w:cs="宋体" w:eastAsia="宋体"/>
                      <w:sz w:val="20"/>
                      <w:color w:val="000000"/>
                    </w:rPr>
                    <w:t>27.</w:t>
                  </w:r>
                  <w:r>
                    <w:rPr>
                      <w:rFonts w:ascii="宋体" w:hAnsi="宋体" w:cs="宋体" w:eastAsia="宋体"/>
                      <w:sz w:val="20"/>
                      <w:color w:val="000000"/>
                    </w:rPr>
                    <w:t>支持气动制动系统故障分析及处理；</w:t>
                  </w:r>
                </w:p>
                <w:p>
                  <w:pPr>
                    <w:pStyle w:val="null3"/>
                    <w:jc w:val="both"/>
                  </w:pPr>
                  <w:r>
                    <w:rPr>
                      <w:rFonts w:ascii="宋体" w:hAnsi="宋体" w:cs="宋体" w:eastAsia="宋体"/>
                      <w:sz w:val="20"/>
                      <w:color w:val="000000"/>
                    </w:rPr>
                    <w:t>28.</w:t>
                  </w:r>
                  <w:r>
                    <w:rPr>
                      <w:rFonts w:ascii="宋体" w:hAnsi="宋体" w:cs="宋体" w:eastAsia="宋体"/>
                      <w:sz w:val="20"/>
                      <w:color w:val="000000"/>
                    </w:rPr>
                    <w:t>支持牵引控制系统静态试验</w:t>
                  </w:r>
                </w:p>
                <w:p>
                  <w:pPr>
                    <w:pStyle w:val="null3"/>
                    <w:jc w:val="both"/>
                  </w:pPr>
                  <w:r>
                    <w:rPr>
                      <w:rFonts w:ascii="宋体" w:hAnsi="宋体" w:cs="宋体" w:eastAsia="宋体"/>
                      <w:sz w:val="20"/>
                      <w:color w:val="000000"/>
                    </w:rPr>
                    <w:t>29.</w:t>
                  </w:r>
                  <w:r>
                    <w:rPr>
                      <w:rFonts w:ascii="宋体" w:hAnsi="宋体" w:cs="宋体" w:eastAsia="宋体"/>
                      <w:sz w:val="20"/>
                      <w:color w:val="000000"/>
                    </w:rPr>
                    <w:t>支持乘客信息系统</w:t>
                  </w:r>
                  <w:r>
                    <w:rPr>
                      <w:rFonts w:ascii="宋体" w:hAnsi="宋体" w:cs="宋体" w:eastAsia="宋体"/>
                      <w:sz w:val="20"/>
                      <w:color w:val="000000"/>
                    </w:rPr>
                    <w:t>PIS</w:t>
                  </w:r>
                  <w:r>
                    <w:rPr>
                      <w:rFonts w:ascii="宋体" w:hAnsi="宋体" w:cs="宋体" w:eastAsia="宋体"/>
                      <w:sz w:val="20"/>
                      <w:color w:val="000000"/>
                    </w:rPr>
                    <w:t>维护与调试</w:t>
                  </w:r>
                </w:p>
                <w:p>
                  <w:pPr>
                    <w:pStyle w:val="null3"/>
                    <w:jc w:val="both"/>
                  </w:pPr>
                  <w:r>
                    <w:rPr>
                      <w:rFonts w:ascii="宋体" w:hAnsi="宋体" w:cs="宋体" w:eastAsia="宋体"/>
                      <w:sz w:val="20"/>
                      <w:color w:val="000000"/>
                    </w:rPr>
                    <w:t>30.</w:t>
                  </w:r>
                  <w:r>
                    <w:rPr>
                      <w:rFonts w:ascii="宋体" w:hAnsi="宋体" w:cs="宋体" w:eastAsia="宋体"/>
                      <w:sz w:val="20"/>
                      <w:color w:val="000000"/>
                    </w:rPr>
                    <w:t>支持乘客信息系统</w:t>
                  </w:r>
                  <w:r>
                    <w:rPr>
                      <w:rFonts w:ascii="宋体" w:hAnsi="宋体" w:cs="宋体" w:eastAsia="宋体"/>
                      <w:sz w:val="20"/>
                      <w:color w:val="000000"/>
                    </w:rPr>
                    <w:t>DACU</w:t>
                  </w:r>
                  <w:r>
                    <w:rPr>
                      <w:rFonts w:ascii="宋体" w:hAnsi="宋体" w:cs="宋体" w:eastAsia="宋体"/>
                      <w:sz w:val="20"/>
                      <w:color w:val="000000"/>
                    </w:rPr>
                    <w:t>话盒故障分析及处理</w:t>
                  </w:r>
                </w:p>
                <w:p>
                  <w:pPr>
                    <w:pStyle w:val="null3"/>
                    <w:jc w:val="both"/>
                  </w:pPr>
                  <w:r>
                    <w:rPr>
                      <w:rFonts w:ascii="宋体" w:hAnsi="宋体" w:cs="宋体" w:eastAsia="宋体"/>
                      <w:sz w:val="20"/>
                      <w:color w:val="000000"/>
                    </w:rPr>
                    <w:t>31.</w:t>
                  </w:r>
                  <w:r>
                    <w:rPr>
                      <w:rFonts w:ascii="宋体" w:hAnsi="宋体" w:cs="宋体" w:eastAsia="宋体"/>
                      <w:sz w:val="20"/>
                      <w:color w:val="000000"/>
                    </w:rPr>
                    <w:t>支持火灾报警系统维护与调试</w:t>
                  </w:r>
                </w:p>
                <w:p>
                  <w:pPr>
                    <w:pStyle w:val="null3"/>
                    <w:jc w:val="both"/>
                  </w:pPr>
                  <w:r>
                    <w:rPr>
                      <w:rFonts w:ascii="宋体" w:hAnsi="宋体" w:cs="宋体" w:eastAsia="宋体"/>
                      <w:sz w:val="20"/>
                      <w:color w:val="000000"/>
                    </w:rPr>
                    <w:t>32.</w:t>
                  </w:r>
                  <w:r>
                    <w:rPr>
                      <w:rFonts w:ascii="宋体" w:hAnsi="宋体" w:cs="宋体" w:eastAsia="宋体"/>
                      <w:sz w:val="20"/>
                      <w:color w:val="000000"/>
                    </w:rPr>
                    <w:t>支持火灾报警系统传感器故障分析及处理</w:t>
                  </w:r>
                </w:p>
                <w:p>
                  <w:pPr>
                    <w:pStyle w:val="null3"/>
                    <w:jc w:val="both"/>
                  </w:pPr>
                  <w:r>
                    <w:rPr>
                      <w:rFonts w:ascii="宋体" w:hAnsi="宋体" w:cs="宋体" w:eastAsia="宋体"/>
                      <w:sz w:val="20"/>
                      <w:color w:val="000000"/>
                    </w:rPr>
                    <w:t>33.</w:t>
                  </w:r>
                  <w:r>
                    <w:rPr>
                      <w:rFonts w:ascii="宋体" w:hAnsi="宋体" w:cs="宋体" w:eastAsia="宋体"/>
                      <w:sz w:val="20"/>
                      <w:color w:val="000000"/>
                    </w:rPr>
                    <w:t>支持列车网络控制系统</w:t>
                  </w:r>
                  <w:r>
                    <w:rPr>
                      <w:rFonts w:ascii="宋体" w:hAnsi="宋体" w:cs="宋体" w:eastAsia="宋体"/>
                      <w:sz w:val="20"/>
                      <w:color w:val="000000"/>
                    </w:rPr>
                    <w:t>TCMS</w:t>
                  </w:r>
                  <w:r>
                    <w:rPr>
                      <w:rFonts w:ascii="宋体" w:hAnsi="宋体" w:cs="宋体" w:eastAsia="宋体"/>
                      <w:sz w:val="20"/>
                      <w:color w:val="000000"/>
                    </w:rPr>
                    <w:t>调试</w:t>
                  </w:r>
                </w:p>
                <w:p>
                  <w:pPr>
                    <w:pStyle w:val="null3"/>
                    <w:jc w:val="both"/>
                  </w:pPr>
                  <w:r>
                    <w:rPr>
                      <w:rFonts w:ascii="宋体" w:hAnsi="宋体" w:cs="宋体" w:eastAsia="宋体"/>
                      <w:sz w:val="20"/>
                      <w:color w:val="000000"/>
                    </w:rPr>
                    <w:t>34.</w:t>
                  </w:r>
                  <w:r>
                    <w:rPr>
                      <w:rFonts w:ascii="宋体" w:hAnsi="宋体" w:cs="宋体" w:eastAsia="宋体"/>
                      <w:sz w:val="20"/>
                      <w:color w:val="000000"/>
                    </w:rPr>
                    <w:t>支持空调维护与调试</w:t>
                  </w:r>
                </w:p>
                <w:p>
                  <w:pPr>
                    <w:pStyle w:val="null3"/>
                    <w:jc w:val="both"/>
                  </w:pPr>
                  <w:r>
                    <w:rPr>
                      <w:rFonts w:ascii="宋体" w:hAnsi="宋体" w:cs="宋体" w:eastAsia="宋体"/>
                      <w:sz w:val="20"/>
                      <w:color w:val="000000"/>
                    </w:rPr>
                    <w:t>35.</w:t>
                  </w:r>
                  <w:r>
                    <w:rPr>
                      <w:rFonts w:ascii="宋体" w:hAnsi="宋体" w:cs="宋体" w:eastAsia="宋体"/>
                      <w:sz w:val="20"/>
                      <w:color w:val="000000"/>
                    </w:rPr>
                    <w:t>支持空调故障分析及处理</w:t>
                  </w:r>
                </w:p>
                <w:p>
                  <w:pPr>
                    <w:pStyle w:val="null3"/>
                    <w:jc w:val="both"/>
                  </w:pPr>
                  <w:r>
                    <w:rPr>
                      <w:rFonts w:ascii="宋体" w:hAnsi="宋体" w:cs="宋体" w:eastAsia="宋体"/>
                      <w:sz w:val="20"/>
                      <w:color w:val="000000"/>
                    </w:rPr>
                    <w:t>▲</w:t>
                  </w:r>
                  <w:r>
                    <w:rPr>
                      <w:rFonts w:ascii="宋体" w:hAnsi="宋体" w:cs="宋体" w:eastAsia="宋体"/>
                      <w:sz w:val="20"/>
                      <w:color w:val="000000"/>
                    </w:rPr>
                    <w:t>36.</w:t>
                  </w:r>
                  <w:r>
                    <w:rPr>
                      <w:rFonts w:ascii="宋体" w:hAnsi="宋体" w:cs="宋体" w:eastAsia="宋体"/>
                      <w:sz w:val="20"/>
                      <w:color w:val="000000"/>
                    </w:rPr>
                    <w:t>为保证系统运行稳定性，投标人需在投标文件中提供由权威第三方检测机构出具的城市轨道交通车辆三维检修系统的测试报告。</w:t>
                  </w:r>
                </w:p>
                <w:p>
                  <w:pPr>
                    <w:pStyle w:val="null3"/>
                    <w:jc w:val="both"/>
                  </w:pPr>
                  <w:r>
                    <w:rPr>
                      <w:rFonts w:ascii="宋体" w:hAnsi="宋体" w:cs="宋体" w:eastAsia="宋体"/>
                      <w:sz w:val="20"/>
                      <w:b/>
                      <w:color w:val="000000"/>
                    </w:rPr>
                    <w:t>三、轨道交通车底运用计划编制系统—维护端</w:t>
                  </w:r>
                </w:p>
                <w:p>
                  <w:pPr>
                    <w:pStyle w:val="null3"/>
                    <w:jc w:val="both"/>
                  </w:pPr>
                  <w:r>
                    <w:rPr>
                      <w:rFonts w:ascii="宋体" w:hAnsi="宋体" w:cs="宋体" w:eastAsia="宋体"/>
                      <w:sz w:val="20"/>
                      <w:color w:val="000000"/>
                    </w:rPr>
                    <w:t>维护端用于对系统中试题信息进行编辑与管理，具体功能包括：</w:t>
                  </w:r>
                </w:p>
                <w:p>
                  <w:pPr>
                    <w:pStyle w:val="null3"/>
                    <w:jc w:val="both"/>
                  </w:pPr>
                  <w:r>
                    <w:rPr>
                      <w:rFonts w:ascii="宋体" w:hAnsi="宋体" w:cs="宋体" w:eastAsia="宋体"/>
                      <w:sz w:val="20"/>
                      <w:color w:val="000000"/>
                    </w:rPr>
                    <w:t>1.</w:t>
                  </w:r>
                  <w:r>
                    <w:rPr>
                      <w:rFonts w:ascii="宋体" w:hAnsi="宋体" w:cs="宋体" w:eastAsia="宋体"/>
                      <w:sz w:val="20"/>
                      <w:color w:val="000000"/>
                    </w:rPr>
                    <w:t>支持新建、删除、修改试题；</w:t>
                  </w:r>
                </w:p>
                <w:p>
                  <w:pPr>
                    <w:pStyle w:val="null3"/>
                    <w:jc w:val="both"/>
                  </w:pPr>
                  <w:r>
                    <w:rPr>
                      <w:rFonts w:ascii="宋体" w:hAnsi="宋体" w:cs="宋体" w:eastAsia="宋体"/>
                      <w:sz w:val="20"/>
                      <w:color w:val="000000"/>
                    </w:rPr>
                    <w:t>2.</w:t>
                  </w:r>
                  <w:r>
                    <w:rPr>
                      <w:rFonts w:ascii="宋体" w:hAnsi="宋体" w:cs="宋体" w:eastAsia="宋体"/>
                      <w:sz w:val="20"/>
                      <w:color w:val="000000"/>
                    </w:rPr>
                    <w:t>支持对试题的名称、入段时间、出段时间、整备时间、考试时间等信息进行编辑；</w:t>
                  </w:r>
                </w:p>
                <w:p>
                  <w:pPr>
                    <w:pStyle w:val="null3"/>
                    <w:jc w:val="both"/>
                  </w:pPr>
                  <w:r>
                    <w:rPr>
                      <w:rFonts w:ascii="宋体" w:hAnsi="宋体" w:cs="宋体" w:eastAsia="宋体"/>
                      <w:sz w:val="20"/>
                      <w:color w:val="000000"/>
                    </w:rPr>
                    <w:t>3.</w:t>
                  </w:r>
                  <w:r>
                    <w:rPr>
                      <w:rFonts w:ascii="宋体" w:hAnsi="宋体" w:cs="宋体" w:eastAsia="宋体"/>
                      <w:sz w:val="20"/>
                      <w:color w:val="000000"/>
                    </w:rPr>
                    <w:t>支持试题背景描述，可在运行图说明框里进行试题背景信息，包括线路的概况、车站分布、各类时间参数等的编辑，试题背景允许插入文字、表格、图片类型信息。</w:t>
                  </w:r>
                </w:p>
                <w:p>
                  <w:pPr>
                    <w:pStyle w:val="null3"/>
                    <w:jc w:val="both"/>
                  </w:pPr>
                  <w:r>
                    <w:rPr>
                      <w:rFonts w:ascii="宋体" w:hAnsi="宋体" w:cs="宋体" w:eastAsia="宋体"/>
                      <w:sz w:val="20"/>
                      <w:color w:val="000000"/>
                    </w:rPr>
                    <w:t>4.</w:t>
                  </w:r>
                  <w:r>
                    <w:rPr>
                      <w:rFonts w:ascii="宋体" w:hAnsi="宋体" w:cs="宋体" w:eastAsia="宋体"/>
                      <w:sz w:val="20"/>
                      <w:color w:val="000000"/>
                    </w:rPr>
                    <w:t>模块支持编辑试题的运行任务，形成相对独立的运行任务线，具体功能包括：</w:t>
                  </w:r>
                </w:p>
                <w:p>
                  <w:pPr>
                    <w:pStyle w:val="null3"/>
                    <w:jc w:val="both"/>
                  </w:pPr>
                  <w:r>
                    <w:rPr>
                      <w:rFonts w:ascii="宋体" w:hAnsi="宋体" w:cs="宋体" w:eastAsia="宋体"/>
                      <w:sz w:val="20"/>
                      <w:color w:val="000000"/>
                    </w:rPr>
                    <w:t>4.1</w:t>
                  </w:r>
                  <w:r>
                    <w:rPr>
                      <w:rFonts w:ascii="宋体" w:hAnsi="宋体" w:cs="宋体" w:eastAsia="宋体"/>
                      <w:sz w:val="20"/>
                      <w:color w:val="000000"/>
                    </w:rPr>
                    <w:t>车站管理：系统允许灵活添加、删除车站，设置每个车站的站名、位置、上下行站台停站时间、运行至下一站的里程和时间等信息；</w:t>
                  </w:r>
                </w:p>
                <w:p>
                  <w:pPr>
                    <w:pStyle w:val="null3"/>
                    <w:jc w:val="both"/>
                  </w:pPr>
                  <w:r>
                    <w:rPr>
                      <w:rFonts w:ascii="宋体" w:hAnsi="宋体" w:cs="宋体" w:eastAsia="宋体"/>
                      <w:sz w:val="20"/>
                      <w:color w:val="000000"/>
                    </w:rPr>
                    <w:t>4.2</w:t>
                  </w:r>
                  <w:r>
                    <w:rPr>
                      <w:rFonts w:ascii="宋体" w:hAnsi="宋体" w:cs="宋体" w:eastAsia="宋体"/>
                      <w:sz w:val="20"/>
                      <w:color w:val="000000"/>
                    </w:rPr>
                    <w:t>运行计划编辑：支持录入车次号、发车时间、折返时间等信息，同时支持选择是否生成折返车次、起点站、终点站、运行方向和停站的车站信息。</w:t>
                  </w:r>
                </w:p>
                <w:p>
                  <w:pPr>
                    <w:pStyle w:val="null3"/>
                    <w:jc w:val="both"/>
                  </w:pPr>
                  <w:r>
                    <w:rPr>
                      <w:rFonts w:ascii="宋体" w:hAnsi="宋体" w:cs="宋体" w:eastAsia="宋体"/>
                      <w:sz w:val="20"/>
                      <w:color w:val="000000"/>
                    </w:rPr>
                    <w:t>4.3</w:t>
                  </w:r>
                  <w:r>
                    <w:rPr>
                      <w:rFonts w:ascii="宋体" w:hAnsi="宋体" w:cs="宋体" w:eastAsia="宋体"/>
                      <w:sz w:val="20"/>
                      <w:color w:val="000000"/>
                    </w:rPr>
                    <w:t>运行图显示：以二维图表的形式，显示添加过的车次任务信息，</w:t>
                  </w:r>
                  <w:r>
                    <w:rPr>
                      <w:rFonts w:ascii="宋体" w:hAnsi="宋体" w:cs="宋体" w:eastAsia="宋体"/>
                      <w:sz w:val="20"/>
                      <w:color w:val="000000"/>
                    </w:rPr>
                    <w:t>X</w:t>
                  </w:r>
                  <w:r>
                    <w:rPr>
                      <w:rFonts w:ascii="宋体" w:hAnsi="宋体" w:cs="宋体" w:eastAsia="宋体"/>
                      <w:sz w:val="20"/>
                      <w:color w:val="000000"/>
                    </w:rPr>
                    <w:t>轴为时间，</w:t>
                  </w:r>
                  <w:r>
                    <w:rPr>
                      <w:rFonts w:ascii="宋体" w:hAnsi="宋体" w:cs="宋体" w:eastAsia="宋体"/>
                      <w:sz w:val="20"/>
                      <w:color w:val="000000"/>
                    </w:rPr>
                    <w:t>Y</w:t>
                  </w:r>
                  <w:r>
                    <w:rPr>
                      <w:rFonts w:ascii="宋体" w:hAnsi="宋体" w:cs="宋体" w:eastAsia="宋体"/>
                      <w:sz w:val="20"/>
                      <w:color w:val="000000"/>
                    </w:rPr>
                    <w:t>轴为车站，可显示出列车运行、停站、折返等任务状态。</w:t>
                  </w:r>
                </w:p>
                <w:p>
                  <w:pPr>
                    <w:pStyle w:val="null3"/>
                    <w:jc w:val="both"/>
                  </w:pPr>
                  <w:r>
                    <w:rPr>
                      <w:rFonts w:ascii="宋体" w:hAnsi="宋体" w:cs="宋体" w:eastAsia="宋体"/>
                      <w:sz w:val="20"/>
                      <w:b/>
                      <w:color w:val="000000"/>
                    </w:rPr>
                    <w:t>四、轨道交通车底运用计划编制系统—学生端</w:t>
                  </w:r>
                </w:p>
                <w:p>
                  <w:pPr>
                    <w:pStyle w:val="null3"/>
                    <w:jc w:val="both"/>
                  </w:pPr>
                  <w:r>
                    <w:rPr>
                      <w:rFonts w:ascii="宋体" w:hAnsi="宋体" w:cs="宋体" w:eastAsia="宋体"/>
                      <w:sz w:val="20"/>
                      <w:color w:val="000000"/>
                    </w:rPr>
                    <w:t>学生端用于学员进行练习或考核答题，主要功能包括：</w:t>
                  </w:r>
                </w:p>
                <w:p>
                  <w:pPr>
                    <w:pStyle w:val="null3"/>
                    <w:jc w:val="both"/>
                  </w:pPr>
                  <w:r>
                    <w:rPr>
                      <w:rFonts w:ascii="宋体" w:hAnsi="宋体" w:cs="宋体" w:eastAsia="宋体"/>
                      <w:sz w:val="20"/>
                      <w:color w:val="000000"/>
                    </w:rPr>
                    <w:t>1.</w:t>
                  </w:r>
                  <w:r>
                    <w:rPr>
                      <w:rFonts w:ascii="宋体" w:hAnsi="宋体" w:cs="宋体" w:eastAsia="宋体"/>
                      <w:sz w:val="20"/>
                      <w:color w:val="000000"/>
                    </w:rPr>
                    <w:t>系统登录后自动连接管理端，可通过主页查看管理端连接状态，当客户端未成功连接管理端时，可通过点击连接状态重新尝试连接管理端。</w:t>
                  </w:r>
                </w:p>
                <w:p>
                  <w:pPr>
                    <w:pStyle w:val="null3"/>
                    <w:jc w:val="both"/>
                  </w:pPr>
                  <w:r>
                    <w:rPr>
                      <w:rFonts w:ascii="宋体" w:hAnsi="宋体" w:cs="宋体" w:eastAsia="宋体"/>
                      <w:sz w:val="20"/>
                      <w:color w:val="000000"/>
                    </w:rPr>
                    <w:t>2.</w:t>
                  </w:r>
                  <w:r>
                    <w:rPr>
                      <w:rFonts w:ascii="宋体" w:hAnsi="宋体" w:cs="宋体" w:eastAsia="宋体"/>
                      <w:sz w:val="20"/>
                      <w:color w:val="000000"/>
                    </w:rPr>
                    <w:t>成功连接管理端状态下，能够实时接收管理端下发的试题，并提示进入考核；</w:t>
                  </w:r>
                </w:p>
                <w:p>
                  <w:pPr>
                    <w:pStyle w:val="null3"/>
                    <w:jc w:val="both"/>
                  </w:pPr>
                  <w:r>
                    <w:rPr>
                      <w:rFonts w:ascii="宋体" w:hAnsi="宋体" w:cs="宋体" w:eastAsia="宋体"/>
                      <w:sz w:val="20"/>
                      <w:color w:val="000000"/>
                    </w:rPr>
                    <w:t>3.</w:t>
                  </w:r>
                  <w:r>
                    <w:rPr>
                      <w:rFonts w:ascii="宋体" w:hAnsi="宋体" w:cs="宋体" w:eastAsia="宋体"/>
                      <w:sz w:val="20"/>
                      <w:color w:val="000000"/>
                    </w:rPr>
                    <w:t>可显示选中考题或历史记录，可在主页展示管理端编辑的试题背景信息。</w:t>
                  </w:r>
                </w:p>
                <w:p>
                  <w:pPr>
                    <w:pStyle w:val="null3"/>
                    <w:jc w:val="both"/>
                  </w:pPr>
                  <w:r>
                    <w:rPr>
                      <w:rFonts w:ascii="宋体" w:hAnsi="宋体" w:cs="宋体" w:eastAsia="宋体"/>
                      <w:sz w:val="20"/>
                      <w:color w:val="000000"/>
                    </w:rPr>
                    <w:t>4.</w:t>
                  </w:r>
                  <w:r>
                    <w:rPr>
                      <w:rFonts w:ascii="宋体" w:hAnsi="宋体" w:cs="宋体" w:eastAsia="宋体"/>
                      <w:sz w:val="20"/>
                      <w:color w:val="000000"/>
                    </w:rPr>
                    <w:t>系统主页显示试题清单与练习或考核历史记录，可通过选择考开始一条新的练习，或选中历史记录继续考核或查看历史答题情况。</w:t>
                  </w:r>
                </w:p>
                <w:p>
                  <w:pPr>
                    <w:pStyle w:val="null3"/>
                    <w:jc w:val="both"/>
                  </w:pPr>
                  <w:r>
                    <w:rPr>
                      <w:rFonts w:ascii="宋体" w:hAnsi="宋体" w:cs="宋体" w:eastAsia="宋体"/>
                      <w:sz w:val="20"/>
                      <w:color w:val="000000"/>
                    </w:rPr>
                    <w:t>●</w:t>
                  </w:r>
                  <w:r>
                    <w:rPr>
                      <w:rFonts w:ascii="宋体" w:hAnsi="宋体" w:cs="宋体" w:eastAsia="宋体"/>
                      <w:sz w:val="20"/>
                      <w:color w:val="000000"/>
                    </w:rPr>
                    <w:t>5.</w:t>
                  </w:r>
                  <w:r>
                    <w:rPr>
                      <w:rFonts w:ascii="宋体" w:hAnsi="宋体" w:cs="宋体" w:eastAsia="宋体"/>
                      <w:sz w:val="20"/>
                      <w:color w:val="000000"/>
                    </w:rPr>
                    <w:t>系统采用图形化的方式完成车底分配的过程，通过点击进行运行任务线选择，完成为当前选中的运行任务分配车辆；投标人需提供</w:t>
                  </w:r>
                  <w:r>
                    <w:rPr>
                      <w:rFonts w:ascii="宋体" w:hAnsi="宋体" w:cs="宋体" w:eastAsia="宋体"/>
                      <w:sz w:val="20"/>
                      <w:color w:val="000000"/>
                    </w:rPr>
                    <w:t>1</w:t>
                  </w:r>
                  <w:r>
                    <w:rPr>
                      <w:rFonts w:ascii="宋体" w:hAnsi="宋体" w:cs="宋体" w:eastAsia="宋体"/>
                      <w:sz w:val="20"/>
                      <w:color w:val="000000"/>
                    </w:rPr>
                    <w:t>段完整的车底分配过程功能演示视频（视频需体现：</w:t>
                  </w:r>
                  <w:r>
                    <w:rPr>
                      <w:rFonts w:ascii="宋体" w:hAnsi="宋体" w:cs="宋体" w:eastAsia="宋体"/>
                      <w:sz w:val="20"/>
                      <w:color w:val="000000"/>
                    </w:rPr>
                    <w:t>a.</w:t>
                  </w:r>
                  <w:r>
                    <w:rPr>
                      <w:rFonts w:ascii="宋体" w:hAnsi="宋体" w:cs="宋体" w:eastAsia="宋体"/>
                      <w:sz w:val="20"/>
                      <w:color w:val="000000"/>
                    </w:rPr>
                    <w:t>选择多条运行计划线后通过“保存”，将当前选中的运行计划分配给单个车底；</w:t>
                  </w:r>
                  <w:r>
                    <w:rPr>
                      <w:rFonts w:ascii="宋体" w:hAnsi="宋体" w:cs="宋体" w:eastAsia="宋体"/>
                      <w:sz w:val="20"/>
                      <w:color w:val="000000"/>
                    </w:rPr>
                    <w:t>b.</w:t>
                  </w:r>
                  <w:r>
                    <w:rPr>
                      <w:rFonts w:ascii="宋体" w:hAnsi="宋体" w:cs="宋体" w:eastAsia="宋体"/>
                      <w:sz w:val="20"/>
                      <w:color w:val="000000"/>
                    </w:rPr>
                    <w:t>选中的运行计划线会自动变粗，分配完成后的运行计划线条自动变色，并显示使用的车底号；</w:t>
                  </w:r>
                  <w:r>
                    <w:rPr>
                      <w:rFonts w:ascii="宋体" w:hAnsi="宋体" w:cs="宋体" w:eastAsia="宋体"/>
                      <w:sz w:val="20"/>
                      <w:color w:val="000000"/>
                    </w:rPr>
                    <w:t>c.</w:t>
                  </w:r>
                  <w:r>
                    <w:rPr>
                      <w:rFonts w:ascii="宋体" w:hAnsi="宋体" w:cs="宋体" w:eastAsia="宋体"/>
                      <w:sz w:val="20"/>
                      <w:color w:val="000000"/>
                    </w:rPr>
                    <w:t>每完成一个车底的分配，实时分析模块自动刷新指标，指标需包括车底数量、接续时间、车底运用均衡性）。</w:t>
                  </w:r>
                </w:p>
                <w:p>
                  <w:pPr>
                    <w:pStyle w:val="null3"/>
                    <w:jc w:val="both"/>
                  </w:pPr>
                  <w:r>
                    <w:rPr>
                      <w:rFonts w:ascii="宋体" w:hAnsi="宋体" w:cs="宋体" w:eastAsia="宋体"/>
                      <w:sz w:val="20"/>
                      <w:color w:val="000000"/>
                    </w:rPr>
                    <w:t>6.</w:t>
                  </w:r>
                  <w:r>
                    <w:rPr>
                      <w:rFonts w:ascii="宋体" w:hAnsi="宋体" w:cs="宋体" w:eastAsia="宋体"/>
                      <w:sz w:val="20"/>
                      <w:color w:val="000000"/>
                    </w:rPr>
                    <w:t>支持对车底进行增加、删除、运行任务修改等操作；</w:t>
                  </w:r>
                </w:p>
                <w:p>
                  <w:pPr>
                    <w:pStyle w:val="null3"/>
                    <w:jc w:val="both"/>
                  </w:pPr>
                  <w:r>
                    <w:rPr>
                      <w:rFonts w:ascii="宋体" w:hAnsi="宋体" w:cs="宋体" w:eastAsia="宋体"/>
                      <w:sz w:val="20"/>
                      <w:color w:val="000000"/>
                    </w:rPr>
                    <w:t>7.</w:t>
                  </w:r>
                  <w:r>
                    <w:rPr>
                      <w:rFonts w:ascii="宋体" w:hAnsi="宋体" w:cs="宋体" w:eastAsia="宋体"/>
                      <w:sz w:val="20"/>
                      <w:color w:val="000000"/>
                    </w:rPr>
                    <w:t>系统实时显示当前已使用的车底数量、车底接续总时间以及车底运用的均衡性，每完成一个车底的分配，实时分析模块自动刷新。</w:t>
                  </w:r>
                </w:p>
                <w:p>
                  <w:pPr>
                    <w:pStyle w:val="null3"/>
                    <w:jc w:val="both"/>
                  </w:pPr>
                  <w:r>
                    <w:rPr>
                      <w:rFonts w:ascii="宋体" w:hAnsi="宋体" w:cs="宋体" w:eastAsia="宋体"/>
                      <w:sz w:val="20"/>
                      <w:b/>
                      <w:color w:val="000000"/>
                    </w:rPr>
                    <w:t>五、轨道交通车底运用计划编制系统—管理端</w:t>
                  </w:r>
                </w:p>
                <w:p>
                  <w:pPr>
                    <w:pStyle w:val="null3"/>
                    <w:jc w:val="both"/>
                  </w:pPr>
                  <w:r>
                    <w:rPr>
                      <w:rFonts w:ascii="宋体" w:hAnsi="宋体" w:cs="宋体" w:eastAsia="宋体"/>
                      <w:sz w:val="20"/>
                      <w:color w:val="000000"/>
                    </w:rPr>
                    <w:t>管理端用于实现考试过程管理功能，主要功能包括：</w:t>
                  </w:r>
                </w:p>
                <w:p>
                  <w:pPr>
                    <w:pStyle w:val="null3"/>
                    <w:jc w:val="both"/>
                  </w:pPr>
                  <w:r>
                    <w:rPr>
                      <w:rFonts w:ascii="宋体" w:hAnsi="宋体" w:cs="宋体" w:eastAsia="宋体"/>
                      <w:sz w:val="20"/>
                      <w:color w:val="000000"/>
                    </w:rPr>
                    <w:t>1.</w:t>
                  </w:r>
                  <w:r>
                    <w:rPr>
                      <w:rFonts w:ascii="宋体" w:hAnsi="宋体" w:cs="宋体" w:eastAsia="宋体"/>
                      <w:sz w:val="20"/>
                      <w:color w:val="000000"/>
                    </w:rPr>
                    <w:t>支持学生信息在线查看，实时显示已连接管理端的学生信息；</w:t>
                  </w:r>
                </w:p>
                <w:p>
                  <w:pPr>
                    <w:pStyle w:val="null3"/>
                    <w:jc w:val="both"/>
                  </w:pPr>
                  <w:r>
                    <w:rPr>
                      <w:rFonts w:ascii="宋体" w:hAnsi="宋体" w:cs="宋体" w:eastAsia="宋体"/>
                      <w:sz w:val="20"/>
                      <w:color w:val="000000"/>
                    </w:rPr>
                    <w:t>2.</w:t>
                  </w:r>
                  <w:r>
                    <w:rPr>
                      <w:rFonts w:ascii="宋体" w:hAnsi="宋体" w:cs="宋体" w:eastAsia="宋体"/>
                      <w:sz w:val="20"/>
                      <w:color w:val="000000"/>
                    </w:rPr>
                    <w:t>支持试题在线发布，可灵活选择需要考核的试题进行下发；</w:t>
                  </w:r>
                </w:p>
                <w:p>
                  <w:pPr>
                    <w:pStyle w:val="null3"/>
                    <w:jc w:val="both"/>
                  </w:pPr>
                  <w:r>
                    <w:rPr>
                      <w:rFonts w:ascii="宋体" w:hAnsi="宋体" w:cs="宋体" w:eastAsia="宋体"/>
                      <w:sz w:val="20"/>
                      <w:color w:val="000000"/>
                    </w:rPr>
                    <w:t>3.</w:t>
                  </w:r>
                  <w:r>
                    <w:rPr>
                      <w:rFonts w:ascii="宋体" w:hAnsi="宋体" w:cs="宋体" w:eastAsia="宋体"/>
                      <w:sz w:val="20"/>
                      <w:color w:val="000000"/>
                    </w:rPr>
                    <w:t>考试过程中支持考核实时监控，教师可实时查看每位学生的试题完成情况；</w:t>
                  </w:r>
                </w:p>
                <w:p>
                  <w:pPr>
                    <w:pStyle w:val="null3"/>
                    <w:jc w:val="both"/>
                  </w:pPr>
                  <w:r>
                    <w:rPr>
                      <w:rFonts w:ascii="宋体" w:hAnsi="宋体" w:cs="宋体" w:eastAsia="宋体"/>
                      <w:sz w:val="20"/>
                      <w:color w:val="000000"/>
                    </w:rPr>
                    <w:t>4.</w:t>
                  </w:r>
                  <w:r>
                    <w:rPr>
                      <w:rFonts w:ascii="宋体" w:hAnsi="宋体" w:cs="宋体" w:eastAsia="宋体"/>
                      <w:sz w:val="20"/>
                      <w:color w:val="000000"/>
                    </w:rPr>
                    <w:t>系统记录学生端的考试情况，包括时间信息、试题信息、指标信息等，支持实时查看；</w:t>
                  </w:r>
                </w:p>
                <w:p>
                  <w:pPr>
                    <w:pStyle w:val="null3"/>
                    <w:jc w:val="both"/>
                  </w:pPr>
                  <w:r>
                    <w:rPr>
                      <w:rFonts w:ascii="宋体" w:hAnsi="宋体" w:cs="宋体" w:eastAsia="宋体"/>
                      <w:sz w:val="20"/>
                      <w:color w:val="000000"/>
                    </w:rPr>
                    <w:t>▲</w:t>
                  </w:r>
                  <w:r>
                    <w:rPr>
                      <w:rFonts w:ascii="宋体" w:hAnsi="宋体" w:cs="宋体" w:eastAsia="宋体"/>
                      <w:sz w:val="20"/>
                      <w:color w:val="000000"/>
                    </w:rPr>
                    <w:t>5.</w:t>
                  </w:r>
                  <w:r>
                    <w:rPr>
                      <w:rFonts w:ascii="宋体" w:hAnsi="宋体" w:cs="宋体" w:eastAsia="宋体"/>
                      <w:sz w:val="20"/>
                      <w:color w:val="000000"/>
                    </w:rPr>
                    <w:t>考试结束后，系统支持一键自动完成学生的成绩排名，并导出成绩单。投标人需在投标文件中提供截图，截图数量不低于</w:t>
                  </w:r>
                  <w:r>
                    <w:rPr>
                      <w:rFonts w:ascii="宋体" w:hAnsi="宋体" w:cs="宋体" w:eastAsia="宋体"/>
                      <w:sz w:val="20"/>
                      <w:color w:val="000000"/>
                    </w:rPr>
                    <w:t>3</w:t>
                  </w:r>
                  <w:r>
                    <w:rPr>
                      <w:rFonts w:ascii="宋体" w:hAnsi="宋体" w:cs="宋体" w:eastAsia="宋体"/>
                      <w:sz w:val="20"/>
                      <w:color w:val="000000"/>
                    </w:rPr>
                    <w:t>张，（截图需体现：</w:t>
                  </w:r>
                  <w:r>
                    <w:rPr>
                      <w:rFonts w:ascii="宋体" w:hAnsi="宋体" w:cs="宋体" w:eastAsia="宋体"/>
                      <w:sz w:val="20"/>
                      <w:color w:val="000000"/>
                    </w:rPr>
                    <w:t>a.</w:t>
                  </w:r>
                  <w:r>
                    <w:rPr>
                      <w:rFonts w:ascii="宋体" w:hAnsi="宋体" w:cs="宋体" w:eastAsia="宋体"/>
                      <w:sz w:val="20"/>
                      <w:color w:val="000000"/>
                    </w:rPr>
                    <w:t>管理端查看学生车底分配的情况；</w:t>
                  </w:r>
                  <w:r>
                    <w:rPr>
                      <w:rFonts w:ascii="宋体" w:hAnsi="宋体" w:cs="宋体" w:eastAsia="宋体"/>
                      <w:sz w:val="20"/>
                      <w:color w:val="000000"/>
                    </w:rPr>
                    <w:t>b.</w:t>
                  </w:r>
                  <w:r>
                    <w:rPr>
                      <w:rFonts w:ascii="宋体" w:hAnsi="宋体" w:cs="宋体" w:eastAsia="宋体"/>
                      <w:sz w:val="20"/>
                      <w:color w:val="000000"/>
                    </w:rPr>
                    <w:t>管理端对已完成考核记录可进行一键排名和一键评分。）。</w:t>
                  </w:r>
                </w:p>
                <w:p>
                  <w:pPr>
                    <w:pStyle w:val="null3"/>
                    <w:jc w:val="both"/>
                  </w:pPr>
                  <w:r>
                    <w:rPr>
                      <w:rFonts w:ascii="宋体" w:hAnsi="宋体" w:cs="宋体" w:eastAsia="宋体"/>
                      <w:sz w:val="20"/>
                      <w:color w:val="000000"/>
                    </w:rPr>
                    <w:t>●</w:t>
                  </w:r>
                  <w:r>
                    <w:rPr>
                      <w:rFonts w:ascii="宋体" w:hAnsi="宋体" w:cs="宋体" w:eastAsia="宋体"/>
                      <w:sz w:val="20"/>
                      <w:b/>
                      <w:color w:val="000000"/>
                    </w:rPr>
                    <w:t>六、智能车站客流仿真系统</w:t>
                  </w:r>
                </w:p>
                <w:p>
                  <w:pPr>
                    <w:pStyle w:val="null3"/>
                    <w:jc w:val="both"/>
                  </w:pPr>
                  <w:r>
                    <w:rPr>
                      <w:rFonts w:ascii="宋体" w:hAnsi="宋体" w:cs="宋体" w:eastAsia="宋体"/>
                      <w:sz w:val="20"/>
                      <w:color w:val="000000"/>
                    </w:rPr>
                    <w:t>1.</w:t>
                  </w:r>
                  <w:r>
                    <w:rPr>
                      <w:rFonts w:ascii="宋体" w:hAnsi="宋体" w:cs="宋体" w:eastAsia="宋体"/>
                      <w:sz w:val="20"/>
                      <w:color w:val="000000"/>
                    </w:rPr>
                    <w:t>支持用户通过浏览器访问系统；</w:t>
                  </w:r>
                </w:p>
                <w:p>
                  <w:pPr>
                    <w:pStyle w:val="null3"/>
                    <w:jc w:val="both"/>
                  </w:pPr>
                  <w:r>
                    <w:rPr>
                      <w:rFonts w:ascii="宋体" w:hAnsi="宋体" w:cs="宋体" w:eastAsia="宋体"/>
                      <w:sz w:val="20"/>
                      <w:color w:val="000000"/>
                    </w:rPr>
                    <w:t>2.</w:t>
                  </w:r>
                  <w:r>
                    <w:rPr>
                      <w:rFonts w:ascii="宋体" w:hAnsi="宋体" w:cs="宋体" w:eastAsia="宋体"/>
                      <w:sz w:val="20"/>
                      <w:color w:val="000000"/>
                    </w:rPr>
                    <w:t>支持用户选择安检机、闸机、防爆桶、导流带等设备设施，并将其放置在虚拟三维场景中；</w:t>
                  </w:r>
                </w:p>
                <w:p>
                  <w:pPr>
                    <w:pStyle w:val="null3"/>
                    <w:jc w:val="both"/>
                  </w:pPr>
                  <w:r>
                    <w:rPr>
                      <w:rFonts w:ascii="宋体" w:hAnsi="宋体" w:cs="宋体" w:eastAsia="宋体"/>
                      <w:sz w:val="20"/>
                      <w:color w:val="000000"/>
                    </w:rPr>
                    <w:t>3.</w:t>
                  </w:r>
                  <w:r>
                    <w:rPr>
                      <w:rFonts w:ascii="宋体" w:hAnsi="宋体" w:cs="宋体" w:eastAsia="宋体"/>
                      <w:sz w:val="20"/>
                      <w:color w:val="000000"/>
                    </w:rPr>
                    <w:t>支持用户自定义异质性客流，可设置客流的起始点、起始时间、结束时间、人数、乘客生成速率、乘客类型等；</w:t>
                  </w:r>
                </w:p>
                <w:p>
                  <w:pPr>
                    <w:pStyle w:val="null3"/>
                    <w:jc w:val="both"/>
                  </w:pPr>
                  <w:r>
                    <w:rPr>
                      <w:rFonts w:ascii="宋体" w:hAnsi="宋体" w:cs="宋体" w:eastAsia="宋体"/>
                      <w:sz w:val="20"/>
                      <w:color w:val="000000"/>
                    </w:rPr>
                    <w:t>4.</w:t>
                  </w:r>
                  <w:r>
                    <w:rPr>
                      <w:rFonts w:ascii="宋体" w:hAnsi="宋体" w:cs="宋体" w:eastAsia="宋体"/>
                      <w:sz w:val="20"/>
                      <w:color w:val="000000"/>
                    </w:rPr>
                    <w:t>支持查看仿真结果，利用图像表征乘客接受服务情况、区域乘客密度变化、车站通行效率、关键设备排队情况、乘客走行距离等。</w:t>
                  </w:r>
                </w:p>
                <w:p>
                  <w:pPr>
                    <w:pStyle w:val="null3"/>
                    <w:jc w:val="both"/>
                  </w:pPr>
                  <w:r>
                    <w:rPr>
                      <w:rFonts w:ascii="宋体" w:hAnsi="宋体" w:cs="宋体" w:eastAsia="宋体"/>
                      <w:sz w:val="20"/>
                      <w:color w:val="000000"/>
                    </w:rPr>
                    <w:t>投标人需提供功能演示视频（视频体现：</w:t>
                  </w:r>
                  <w:r>
                    <w:rPr>
                      <w:rFonts w:ascii="宋体" w:hAnsi="宋体" w:cs="宋体" w:eastAsia="宋体"/>
                      <w:sz w:val="20"/>
                      <w:color w:val="000000"/>
                    </w:rPr>
                    <w:t>a.</w:t>
                  </w:r>
                  <w:r>
                    <w:rPr>
                      <w:rFonts w:ascii="宋体" w:hAnsi="宋体" w:cs="宋体" w:eastAsia="宋体"/>
                      <w:sz w:val="20"/>
                      <w:color w:val="000000"/>
                    </w:rPr>
                    <w:t>用户输入网址，跳转系统页面；</w:t>
                  </w:r>
                  <w:r>
                    <w:rPr>
                      <w:rFonts w:ascii="宋体" w:hAnsi="宋体" w:cs="宋体" w:eastAsia="宋体"/>
                      <w:sz w:val="20"/>
                      <w:color w:val="000000"/>
                    </w:rPr>
                    <w:t>b.</w:t>
                  </w:r>
                  <w:r>
                    <w:rPr>
                      <w:rFonts w:ascii="宋体" w:hAnsi="宋体" w:cs="宋体" w:eastAsia="宋体"/>
                      <w:sz w:val="20"/>
                      <w:color w:val="000000"/>
                    </w:rPr>
                    <w:t>异质性客流添加过程，客流参数调整过程、多条客流数据添加过程；</w:t>
                  </w:r>
                  <w:r>
                    <w:rPr>
                      <w:rFonts w:ascii="宋体" w:hAnsi="宋体" w:cs="宋体" w:eastAsia="宋体"/>
                      <w:sz w:val="20"/>
                      <w:color w:val="000000"/>
                    </w:rPr>
                    <w:t>c.</w:t>
                  </w:r>
                  <w:r>
                    <w:rPr>
                      <w:rFonts w:ascii="宋体" w:hAnsi="宋体" w:cs="宋体" w:eastAsia="宋体"/>
                      <w:sz w:val="20"/>
                      <w:color w:val="000000"/>
                    </w:rPr>
                    <w:t>仿真结果展示</w:t>
                  </w:r>
                  <w:r>
                    <w:rPr>
                      <w:rFonts w:ascii="宋体" w:hAnsi="宋体" w:cs="宋体" w:eastAsia="宋体"/>
                      <w:sz w:val="20"/>
                      <w:color w:val="000000"/>
                    </w:rPr>
                    <w:t>,</w:t>
                  </w:r>
                  <w:r>
                    <w:rPr>
                      <w:rFonts w:ascii="宋体" w:hAnsi="宋体" w:cs="宋体" w:eastAsia="宋体"/>
                      <w:sz w:val="20"/>
                      <w:color w:val="000000"/>
                    </w:rPr>
                    <w:t>包含</w:t>
                  </w:r>
                  <w:r>
                    <w:rPr>
                      <w:rFonts w:ascii="宋体" w:hAnsi="宋体" w:cs="宋体" w:eastAsia="宋体"/>
                      <w:sz w:val="20"/>
                      <w:color w:val="000000"/>
                    </w:rPr>
                    <w:t>:</w:t>
                  </w:r>
                  <w:r>
                    <w:rPr>
                      <w:rFonts w:ascii="宋体" w:hAnsi="宋体" w:cs="宋体" w:eastAsia="宋体"/>
                      <w:sz w:val="20"/>
                      <w:color w:val="000000"/>
                    </w:rPr>
                    <w:t>乘客接受服务情况、区域乘客密度变化、车站通行效率、关键设备排队情况、乘客走行距离的可视化展示结果。）</w:t>
                  </w:r>
                </w:p>
                <w:p>
                  <w:pPr>
                    <w:pStyle w:val="null3"/>
                    <w:jc w:val="both"/>
                  </w:pPr>
                  <w:r>
                    <w:rPr>
                      <w:rFonts w:ascii="宋体" w:hAnsi="宋体" w:cs="宋体" w:eastAsia="宋体"/>
                      <w:sz w:val="20"/>
                      <w:color w:val="000000"/>
                    </w:rPr>
                    <w:t>▲</w:t>
                  </w:r>
                  <w:r>
                    <w:rPr>
                      <w:rFonts w:ascii="宋体" w:hAnsi="宋体" w:cs="宋体" w:eastAsia="宋体"/>
                      <w:sz w:val="20"/>
                      <w:b/>
                      <w:color w:val="000000"/>
                    </w:rPr>
                    <w:t>七、地铁车辆段虚拟仿真系统</w:t>
                  </w:r>
                </w:p>
                <w:p>
                  <w:pPr>
                    <w:pStyle w:val="null3"/>
                    <w:jc w:val="both"/>
                  </w:pPr>
                  <w:r>
                    <w:rPr>
                      <w:rFonts w:ascii="宋体" w:hAnsi="宋体" w:cs="宋体" w:eastAsia="宋体"/>
                      <w:sz w:val="20"/>
                      <w:color w:val="000000"/>
                    </w:rPr>
                    <w:t>1.</w:t>
                  </w:r>
                  <w:r>
                    <w:rPr>
                      <w:rFonts w:ascii="宋体" w:hAnsi="宋体" w:cs="宋体" w:eastAsia="宋体"/>
                      <w:sz w:val="20"/>
                      <w:color w:val="000000"/>
                    </w:rPr>
                    <w:t>系统以真实地铁车辆综合检修中心为参考样本，通过虚拟仿真技术，构建出与真实的地铁运营公司一致的场景、车辆及相关设备，场景的布置、比例、颜色、质感等与实际列车及场段一致。</w:t>
                  </w:r>
                </w:p>
                <w:p>
                  <w:pPr>
                    <w:pStyle w:val="null3"/>
                    <w:jc w:val="both"/>
                  </w:pPr>
                  <w:r>
                    <w:rPr>
                      <w:rFonts w:ascii="宋体" w:hAnsi="宋体" w:cs="宋体" w:eastAsia="宋体"/>
                      <w:sz w:val="20"/>
                      <w:color w:val="000000"/>
                    </w:rPr>
                    <w:t>2.</w:t>
                  </w:r>
                  <w:r>
                    <w:rPr>
                      <w:rFonts w:ascii="宋体" w:hAnsi="宋体" w:cs="宋体" w:eastAsia="宋体"/>
                      <w:sz w:val="20"/>
                      <w:color w:val="000000"/>
                    </w:rPr>
                    <w:t>虚拟厂区的建筑、设施及场景包括：</w:t>
                  </w:r>
                </w:p>
                <w:p>
                  <w:pPr>
                    <w:pStyle w:val="null3"/>
                    <w:jc w:val="both"/>
                  </w:pPr>
                  <w:r>
                    <w:rPr>
                      <w:rFonts w:ascii="宋体" w:hAnsi="宋体" w:cs="宋体" w:eastAsia="宋体"/>
                      <w:sz w:val="20"/>
                      <w:color w:val="000000"/>
                    </w:rPr>
                    <w:t>停车库；列检库；月修车间；架修车间；调车线、检修线；牵引机车；办公辅助用房；</w:t>
                  </w:r>
                </w:p>
                <w:p>
                  <w:pPr>
                    <w:pStyle w:val="null3"/>
                    <w:jc w:val="both"/>
                  </w:pPr>
                  <w:r>
                    <w:rPr>
                      <w:rFonts w:ascii="宋体" w:hAnsi="宋体" w:cs="宋体" w:eastAsia="宋体"/>
                      <w:sz w:val="20"/>
                      <w:color w:val="000000"/>
                    </w:rPr>
                    <w:t>3.</w:t>
                  </w:r>
                  <w:r>
                    <w:rPr>
                      <w:rFonts w:ascii="宋体" w:hAnsi="宋体" w:cs="宋体" w:eastAsia="宋体"/>
                      <w:sz w:val="20"/>
                      <w:color w:val="000000"/>
                    </w:rPr>
                    <w:t>其中架修车间工艺设备布局参照实际布局设立，包括轨道、转盘、起重机、清洗间、登车平台及小件维修台，巡游中可了解地铁车辆架修现场环境和工艺流程。且架修车间停有一辆内燃机车和六节编组的地铁列车，可近距离观看列车调车作业。办公辅助用房位于库内两侧，主要用途为精密部件的维修、代班室、办公室；</w:t>
                  </w:r>
                </w:p>
                <w:p>
                  <w:pPr>
                    <w:pStyle w:val="null3"/>
                    <w:jc w:val="both"/>
                  </w:pPr>
                  <w:r>
                    <w:rPr>
                      <w:rFonts w:ascii="宋体" w:hAnsi="宋体" w:cs="宋体" w:eastAsia="宋体"/>
                      <w:sz w:val="20"/>
                      <w:color w:val="000000"/>
                    </w:rPr>
                    <w:t>4.</w:t>
                  </w:r>
                  <w:r>
                    <w:rPr>
                      <w:rFonts w:ascii="宋体" w:hAnsi="宋体" w:cs="宋体" w:eastAsia="宋体"/>
                      <w:sz w:val="20"/>
                      <w:color w:val="000000"/>
                    </w:rPr>
                    <w:t>停车库、列检库工艺设备包括轨道、信号灯、配电柜、三轨防护罩等，巡游中可连接地铁列车日检、巡检的现场环境和工艺流程。停车库、列检库外可看到调车线及发车线，当列车需要检修或车轮超差时，需要讲地铁牵引至架修</w:t>
                  </w:r>
                  <w:r>
                    <w:rPr>
                      <w:rFonts w:ascii="宋体" w:hAnsi="宋体" w:cs="宋体" w:eastAsia="宋体"/>
                      <w:sz w:val="20"/>
                      <w:color w:val="000000"/>
                    </w:rPr>
                    <w:t>/</w:t>
                  </w:r>
                  <w:r>
                    <w:rPr>
                      <w:rFonts w:ascii="宋体" w:hAnsi="宋体" w:cs="宋体" w:eastAsia="宋体"/>
                      <w:sz w:val="20"/>
                      <w:color w:val="000000"/>
                    </w:rPr>
                    <w:t>月修车间或镟轮库；</w:t>
                  </w:r>
                </w:p>
                <w:p>
                  <w:pPr>
                    <w:pStyle w:val="null3"/>
                    <w:jc w:val="both"/>
                  </w:pPr>
                  <w:r>
                    <w:rPr>
                      <w:rFonts w:ascii="宋体" w:hAnsi="宋体" w:cs="宋体" w:eastAsia="宋体"/>
                      <w:sz w:val="20"/>
                      <w:color w:val="000000"/>
                    </w:rPr>
                    <w:t>5.</w:t>
                  </w:r>
                  <w:r>
                    <w:rPr>
                      <w:rFonts w:ascii="宋体" w:hAnsi="宋体" w:cs="宋体" w:eastAsia="宋体"/>
                      <w:sz w:val="20"/>
                      <w:color w:val="000000"/>
                    </w:rPr>
                    <w:t>月修车间包含轨道、双层平台、登车梯和辅助用房等，使用者可通过地沟和高平台对地铁车上车下任何部件进行认知；</w:t>
                  </w:r>
                </w:p>
                <w:p>
                  <w:pPr>
                    <w:pStyle w:val="null3"/>
                    <w:jc w:val="both"/>
                  </w:pPr>
                  <w:r>
                    <w:rPr>
                      <w:rFonts w:ascii="宋体" w:hAnsi="宋体" w:cs="宋体" w:eastAsia="宋体"/>
                      <w:sz w:val="20"/>
                      <w:color w:val="000000"/>
                    </w:rPr>
                    <w:t>供应商需在投标文件中提供以上虚拟厂区、架修车间、停车库、列检库、月修车间的佐证图片。</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客室车门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客室车门类型：电控电动双开塞拉门；</w:t>
                  </w:r>
                </w:p>
                <w:p>
                  <w:pPr>
                    <w:pStyle w:val="null3"/>
                    <w:jc w:val="both"/>
                  </w:pPr>
                  <w:r>
                    <w:rPr>
                      <w:rFonts w:ascii="宋体" w:hAnsi="宋体" w:cs="宋体" w:eastAsia="宋体"/>
                      <w:sz w:val="20"/>
                      <w:color w:val="000000"/>
                    </w:rPr>
                    <w:t>2.</w:t>
                  </w:r>
                  <w:r>
                    <w:rPr>
                      <w:rFonts w:ascii="宋体" w:hAnsi="宋体" w:cs="宋体" w:eastAsia="宋体"/>
                      <w:sz w:val="20"/>
                      <w:color w:val="000000"/>
                    </w:rPr>
                    <w:t>驱动电机类型：直流无刷电机 ；</w:t>
                  </w:r>
                </w:p>
                <w:p>
                  <w:pPr>
                    <w:pStyle w:val="null3"/>
                    <w:jc w:val="both"/>
                  </w:pPr>
                  <w:r>
                    <w:rPr>
                      <w:rFonts w:ascii="宋体" w:hAnsi="宋体" w:cs="宋体" w:eastAsia="宋体"/>
                      <w:sz w:val="20"/>
                      <w:color w:val="000000"/>
                    </w:rPr>
                    <w:t>3.</w:t>
                  </w:r>
                  <w:r>
                    <w:rPr>
                      <w:rFonts w:ascii="宋体" w:hAnsi="宋体" w:cs="宋体" w:eastAsia="宋体"/>
                      <w:sz w:val="20"/>
                      <w:color w:val="000000"/>
                    </w:rPr>
                    <w:t>传动机构：丝杆；</w:t>
                  </w:r>
                </w:p>
                <w:p>
                  <w:pPr>
                    <w:pStyle w:val="null3"/>
                    <w:jc w:val="both"/>
                  </w:pPr>
                  <w:r>
                    <w:rPr>
                      <w:rFonts w:ascii="宋体" w:hAnsi="宋体" w:cs="宋体" w:eastAsia="宋体"/>
                      <w:sz w:val="20"/>
                      <w:color w:val="000000"/>
                    </w:rPr>
                    <w:t>4.</w:t>
                  </w:r>
                  <w:r>
                    <w:rPr>
                      <w:rFonts w:ascii="宋体" w:hAnsi="宋体" w:cs="宋体" w:eastAsia="宋体"/>
                      <w:sz w:val="20"/>
                      <w:color w:val="000000"/>
                    </w:rPr>
                    <w:t>门控制单元：</w:t>
                  </w:r>
                  <w:r>
                    <w:rPr>
                      <w:rFonts w:ascii="宋体" w:hAnsi="宋体" w:cs="宋体" w:eastAsia="宋体"/>
                      <w:sz w:val="20"/>
                      <w:color w:val="000000"/>
                    </w:rPr>
                    <w:t>EDCU</w:t>
                  </w:r>
                  <w:r>
                    <w:rPr>
                      <w:rFonts w:ascii="宋体" w:hAnsi="宋体" w:cs="宋体" w:eastAsia="宋体"/>
                      <w:sz w:val="20"/>
                      <w:color w:val="000000"/>
                    </w:rPr>
                    <w:t>；</w:t>
                  </w:r>
                </w:p>
                <w:p>
                  <w:pPr>
                    <w:pStyle w:val="null3"/>
                    <w:jc w:val="both"/>
                  </w:pPr>
                  <w:r>
                    <w:rPr>
                      <w:rFonts w:ascii="宋体" w:hAnsi="宋体" w:cs="宋体" w:eastAsia="宋体"/>
                      <w:sz w:val="20"/>
                      <w:color w:val="000000"/>
                    </w:rPr>
                    <w:t>5.</w:t>
                  </w:r>
                  <w:r>
                    <w:rPr>
                      <w:rFonts w:ascii="宋体" w:hAnsi="宋体" w:cs="宋体" w:eastAsia="宋体"/>
                      <w:sz w:val="20"/>
                      <w:color w:val="000000"/>
                    </w:rPr>
                    <w:t>门扇玻璃：中空钢化玻璃 ；</w:t>
                  </w:r>
                </w:p>
                <w:p>
                  <w:pPr>
                    <w:pStyle w:val="null3"/>
                    <w:jc w:val="both"/>
                  </w:pPr>
                  <w:r>
                    <w:rPr>
                      <w:rFonts w:ascii="宋体" w:hAnsi="宋体" w:cs="宋体" w:eastAsia="宋体"/>
                      <w:sz w:val="20"/>
                      <w:color w:val="000000"/>
                    </w:rPr>
                    <w:t>6.</w:t>
                  </w:r>
                  <w:r>
                    <w:rPr>
                      <w:rFonts w:ascii="宋体" w:hAnsi="宋体" w:cs="宋体" w:eastAsia="宋体"/>
                      <w:sz w:val="20"/>
                      <w:color w:val="000000"/>
                    </w:rPr>
                    <w:t>通过宽度：（</w:t>
                  </w:r>
                  <w:r>
                    <w:rPr>
                      <w:rFonts w:ascii="宋体" w:hAnsi="宋体" w:cs="宋体" w:eastAsia="宋体"/>
                      <w:sz w:val="20"/>
                      <w:color w:val="000000"/>
                    </w:rPr>
                    <w:t>1300</w:t>
                  </w:r>
                  <w:r>
                    <w:rPr>
                      <w:rFonts w:ascii="宋体" w:hAnsi="宋体" w:cs="宋体" w:eastAsia="宋体"/>
                      <w:sz w:val="20"/>
                      <w:color w:val="000000"/>
                    </w:rPr>
                    <w:t>±</w:t>
                  </w:r>
                  <w:r>
                    <w:rPr>
                      <w:rFonts w:ascii="宋体" w:hAnsi="宋体" w:cs="宋体" w:eastAsia="宋体"/>
                      <w:sz w:val="20"/>
                      <w:color w:val="000000"/>
                    </w:rPr>
                    <w:t>10</w:t>
                  </w:r>
                  <w:r>
                    <w:rPr>
                      <w:rFonts w:ascii="宋体" w:hAnsi="宋体" w:cs="宋体" w:eastAsia="宋体"/>
                      <w:sz w:val="20"/>
                      <w:color w:val="000000"/>
                    </w:rPr>
                    <w:t>）</w:t>
                  </w:r>
                  <w:r>
                    <w:rPr>
                      <w:rFonts w:ascii="宋体" w:hAnsi="宋体" w:cs="宋体" w:eastAsia="宋体"/>
                      <w:sz w:val="20"/>
                      <w:color w:val="000000"/>
                    </w:rPr>
                    <w:t xml:space="preserve">mm </w:t>
                  </w:r>
                  <w:r>
                    <w:rPr>
                      <w:rFonts w:ascii="宋体" w:hAnsi="宋体" w:cs="宋体" w:eastAsia="宋体"/>
                      <w:sz w:val="20"/>
                      <w:color w:val="000000"/>
                    </w:rPr>
                    <w:t>；</w:t>
                  </w:r>
                </w:p>
                <w:p>
                  <w:pPr>
                    <w:pStyle w:val="null3"/>
                    <w:jc w:val="both"/>
                  </w:pPr>
                  <w:r>
                    <w:rPr>
                      <w:rFonts w:ascii="宋体" w:hAnsi="宋体" w:cs="宋体" w:eastAsia="宋体"/>
                      <w:sz w:val="20"/>
                      <w:color w:val="000000"/>
                    </w:rPr>
                    <w:t>7.</w:t>
                  </w:r>
                  <w:r>
                    <w:rPr>
                      <w:rFonts w:ascii="宋体" w:hAnsi="宋体" w:cs="宋体" w:eastAsia="宋体"/>
                      <w:sz w:val="20"/>
                      <w:color w:val="000000"/>
                    </w:rPr>
                    <w:t>通过高度：（</w:t>
                  </w:r>
                  <w:r>
                    <w:rPr>
                      <w:rFonts w:ascii="宋体" w:hAnsi="宋体" w:cs="宋体" w:eastAsia="宋体"/>
                      <w:sz w:val="20"/>
                      <w:color w:val="000000"/>
                    </w:rPr>
                    <w:t>1860</w:t>
                  </w:r>
                  <w:r>
                    <w:rPr>
                      <w:rFonts w:ascii="宋体" w:hAnsi="宋体" w:cs="宋体" w:eastAsia="宋体"/>
                      <w:sz w:val="20"/>
                      <w:color w:val="000000"/>
                    </w:rPr>
                    <w:t>±</w:t>
                  </w:r>
                  <w:r>
                    <w:rPr>
                      <w:rFonts w:ascii="宋体" w:hAnsi="宋体" w:cs="宋体" w:eastAsia="宋体"/>
                      <w:sz w:val="20"/>
                      <w:color w:val="000000"/>
                    </w:rPr>
                    <w:t>10</w:t>
                  </w:r>
                  <w:r>
                    <w:rPr>
                      <w:rFonts w:ascii="宋体" w:hAnsi="宋体" w:cs="宋体" w:eastAsia="宋体"/>
                      <w:sz w:val="20"/>
                      <w:color w:val="000000"/>
                    </w:rPr>
                    <w:t>）</w:t>
                  </w:r>
                  <w:r>
                    <w:rPr>
                      <w:rFonts w:ascii="宋体" w:hAnsi="宋体" w:cs="宋体" w:eastAsia="宋体"/>
                      <w:sz w:val="20"/>
                      <w:color w:val="000000"/>
                    </w:rPr>
                    <w:t xml:space="preserve">mm </w:t>
                  </w:r>
                  <w:r>
                    <w:rPr>
                      <w:rFonts w:ascii="宋体" w:hAnsi="宋体" w:cs="宋体" w:eastAsia="宋体"/>
                      <w:sz w:val="20"/>
                      <w:color w:val="000000"/>
                    </w:rPr>
                    <w:t>；</w:t>
                  </w:r>
                </w:p>
                <w:p>
                  <w:pPr>
                    <w:pStyle w:val="null3"/>
                    <w:jc w:val="both"/>
                  </w:pPr>
                  <w:r>
                    <w:rPr>
                      <w:rFonts w:ascii="宋体" w:hAnsi="宋体" w:cs="宋体" w:eastAsia="宋体"/>
                      <w:sz w:val="20"/>
                      <w:color w:val="000000"/>
                    </w:rPr>
                    <w:t>8.</w:t>
                  </w:r>
                  <w:r>
                    <w:rPr>
                      <w:rFonts w:ascii="宋体" w:hAnsi="宋体" w:cs="宋体" w:eastAsia="宋体"/>
                      <w:sz w:val="20"/>
                      <w:color w:val="000000"/>
                    </w:rPr>
                    <w:t>开启门时间：</w:t>
                  </w:r>
                  <w:r>
                    <w:rPr>
                      <w:rFonts w:ascii="宋体" w:hAnsi="宋体" w:cs="宋体" w:eastAsia="宋体"/>
                      <w:sz w:val="20"/>
                      <w:color w:val="000000"/>
                    </w:rPr>
                    <w:t xml:space="preserve">3 </w:t>
                  </w:r>
                  <w:r>
                    <w:rPr>
                      <w:rFonts w:ascii="宋体" w:hAnsi="宋体" w:cs="宋体" w:eastAsia="宋体"/>
                      <w:sz w:val="20"/>
                      <w:color w:val="000000"/>
                    </w:rPr>
                    <w:t>±</w:t>
                  </w:r>
                  <w:r>
                    <w:rPr>
                      <w:rFonts w:ascii="宋体" w:hAnsi="宋体" w:cs="宋体" w:eastAsia="宋体"/>
                      <w:sz w:val="20"/>
                      <w:color w:val="000000"/>
                    </w:rPr>
                    <w:t xml:space="preserve"> 0.5s </w:t>
                  </w:r>
                  <w:r>
                    <w:rPr>
                      <w:rFonts w:ascii="宋体" w:hAnsi="宋体" w:cs="宋体" w:eastAsia="宋体"/>
                      <w:sz w:val="20"/>
                      <w:color w:val="000000"/>
                    </w:rPr>
                    <w:t>；</w:t>
                  </w:r>
                </w:p>
                <w:p>
                  <w:pPr>
                    <w:pStyle w:val="null3"/>
                    <w:jc w:val="both"/>
                  </w:pPr>
                  <w:r>
                    <w:rPr>
                      <w:rFonts w:ascii="宋体" w:hAnsi="宋体" w:cs="宋体" w:eastAsia="宋体"/>
                      <w:sz w:val="20"/>
                      <w:color w:val="000000"/>
                    </w:rPr>
                    <w:t>9.</w:t>
                  </w:r>
                  <w:r>
                    <w:rPr>
                      <w:rFonts w:ascii="宋体" w:hAnsi="宋体" w:cs="宋体" w:eastAsia="宋体"/>
                      <w:sz w:val="20"/>
                      <w:color w:val="000000"/>
                    </w:rPr>
                    <w:t>关闭门时间：</w:t>
                  </w:r>
                  <w:r>
                    <w:rPr>
                      <w:rFonts w:ascii="宋体" w:hAnsi="宋体" w:cs="宋体" w:eastAsia="宋体"/>
                      <w:sz w:val="20"/>
                      <w:color w:val="000000"/>
                    </w:rPr>
                    <w:t xml:space="preserve">3 </w:t>
                  </w:r>
                  <w:r>
                    <w:rPr>
                      <w:rFonts w:ascii="宋体" w:hAnsi="宋体" w:cs="宋体" w:eastAsia="宋体"/>
                      <w:sz w:val="20"/>
                      <w:color w:val="000000"/>
                    </w:rPr>
                    <w:t>±</w:t>
                  </w:r>
                  <w:r>
                    <w:rPr>
                      <w:rFonts w:ascii="宋体" w:hAnsi="宋体" w:cs="宋体" w:eastAsia="宋体"/>
                      <w:sz w:val="20"/>
                      <w:color w:val="000000"/>
                    </w:rPr>
                    <w:t xml:space="preserve"> 0.5s</w:t>
                  </w:r>
                  <w:r>
                    <w:rPr>
                      <w:rFonts w:ascii="宋体" w:hAnsi="宋体" w:cs="宋体" w:eastAsia="宋体"/>
                      <w:sz w:val="20"/>
                      <w:color w:val="000000"/>
                    </w:rPr>
                    <w:t>；</w:t>
                  </w:r>
                </w:p>
                <w:p>
                  <w:pPr>
                    <w:pStyle w:val="null3"/>
                    <w:jc w:val="both"/>
                  </w:pPr>
                  <w:r>
                    <w:rPr>
                      <w:rFonts w:ascii="宋体" w:hAnsi="宋体" w:cs="宋体" w:eastAsia="宋体"/>
                      <w:sz w:val="20"/>
                      <w:color w:val="000000"/>
                    </w:rPr>
                    <w:t>10.</w:t>
                  </w:r>
                  <w:r>
                    <w:rPr>
                      <w:rFonts w:ascii="宋体" w:hAnsi="宋体" w:cs="宋体" w:eastAsia="宋体"/>
                      <w:sz w:val="20"/>
                      <w:color w:val="000000"/>
                    </w:rPr>
                    <w:t>电压范围：</w:t>
                  </w:r>
                  <w:r>
                    <w:rPr>
                      <w:rFonts w:ascii="宋体" w:hAnsi="宋体" w:cs="宋体" w:eastAsia="宋体"/>
                      <w:sz w:val="20"/>
                      <w:color w:val="000000"/>
                    </w:rPr>
                    <w:t xml:space="preserve">DC 110V -25%~+30% </w:t>
                  </w:r>
                  <w:r>
                    <w:rPr>
                      <w:rFonts w:ascii="宋体" w:hAnsi="宋体" w:cs="宋体" w:eastAsia="宋体"/>
                      <w:sz w:val="20"/>
                      <w:color w:val="000000"/>
                    </w:rPr>
                    <w:t>；</w:t>
                  </w:r>
                </w:p>
                <w:p>
                  <w:pPr>
                    <w:pStyle w:val="null3"/>
                    <w:jc w:val="both"/>
                  </w:pPr>
                  <w:r>
                    <w:rPr>
                      <w:rFonts w:ascii="宋体" w:hAnsi="宋体" w:cs="宋体" w:eastAsia="宋体"/>
                      <w:sz w:val="20"/>
                      <w:color w:val="000000"/>
                    </w:rPr>
                    <w:t>11.</w:t>
                  </w:r>
                  <w:r>
                    <w:rPr>
                      <w:rFonts w:ascii="宋体" w:hAnsi="宋体" w:cs="宋体" w:eastAsia="宋体"/>
                      <w:sz w:val="20"/>
                      <w:color w:val="000000"/>
                    </w:rPr>
                    <w:t>蜂鸣器鸣叫频率：</w:t>
                  </w:r>
                  <w:r>
                    <w:rPr>
                      <w:rFonts w:ascii="宋体" w:hAnsi="宋体" w:cs="宋体" w:eastAsia="宋体"/>
                      <w:sz w:val="20"/>
                      <w:color w:val="000000"/>
                    </w:rPr>
                    <w:t xml:space="preserve">1HZ </w:t>
                  </w:r>
                  <w:r>
                    <w:rPr>
                      <w:rFonts w:ascii="宋体" w:hAnsi="宋体" w:cs="宋体" w:eastAsia="宋体"/>
                      <w:sz w:val="20"/>
                      <w:color w:val="000000"/>
                    </w:rPr>
                    <w:t>；</w:t>
                  </w:r>
                </w:p>
                <w:p>
                  <w:pPr>
                    <w:pStyle w:val="null3"/>
                    <w:jc w:val="both"/>
                  </w:pPr>
                  <w:r>
                    <w:rPr>
                      <w:rFonts w:ascii="宋体" w:hAnsi="宋体" w:cs="宋体" w:eastAsia="宋体"/>
                      <w:sz w:val="20"/>
                      <w:color w:val="000000"/>
                    </w:rPr>
                    <w:t>12.</w:t>
                  </w:r>
                  <w:r>
                    <w:rPr>
                      <w:rFonts w:ascii="宋体" w:hAnsi="宋体" w:cs="宋体" w:eastAsia="宋体"/>
                      <w:sz w:val="20"/>
                      <w:color w:val="000000"/>
                    </w:rPr>
                    <w:t>指示灯闪烁频率：</w:t>
                  </w:r>
                  <w:r>
                    <w:rPr>
                      <w:rFonts w:ascii="宋体" w:hAnsi="宋体" w:cs="宋体" w:eastAsia="宋体"/>
                      <w:sz w:val="20"/>
                      <w:color w:val="000000"/>
                    </w:rPr>
                    <w:t xml:space="preserve">1HZ </w:t>
                  </w:r>
                  <w:r>
                    <w:rPr>
                      <w:rFonts w:ascii="宋体" w:hAnsi="宋体" w:cs="宋体" w:eastAsia="宋体"/>
                      <w:sz w:val="20"/>
                      <w:color w:val="000000"/>
                    </w:rPr>
                    <w:t>；</w:t>
                  </w:r>
                </w:p>
                <w:p>
                  <w:pPr>
                    <w:pStyle w:val="null3"/>
                    <w:jc w:val="both"/>
                  </w:pPr>
                  <w:r>
                    <w:rPr>
                      <w:rFonts w:ascii="宋体" w:hAnsi="宋体" w:cs="宋体" w:eastAsia="宋体"/>
                      <w:sz w:val="20"/>
                      <w:color w:val="000000"/>
                    </w:rPr>
                    <w:t>13.</w:t>
                  </w:r>
                  <w:r>
                    <w:rPr>
                      <w:rFonts w:ascii="宋体" w:hAnsi="宋体" w:cs="宋体" w:eastAsia="宋体"/>
                      <w:sz w:val="20"/>
                      <w:color w:val="000000"/>
                    </w:rPr>
                    <w:t>开</w:t>
                  </w:r>
                  <w:r>
                    <w:rPr>
                      <w:rFonts w:ascii="宋体" w:hAnsi="宋体" w:cs="宋体" w:eastAsia="宋体"/>
                      <w:sz w:val="20"/>
                      <w:color w:val="000000"/>
                    </w:rPr>
                    <w:t>/</w:t>
                  </w:r>
                  <w:r>
                    <w:rPr>
                      <w:rFonts w:ascii="宋体" w:hAnsi="宋体" w:cs="宋体" w:eastAsia="宋体"/>
                      <w:sz w:val="20"/>
                      <w:color w:val="000000"/>
                    </w:rPr>
                    <w:t>关门力：最大</w:t>
                  </w:r>
                  <w:r>
                    <w:rPr>
                      <w:rFonts w:ascii="宋体" w:hAnsi="宋体" w:cs="宋体" w:eastAsia="宋体"/>
                      <w:sz w:val="20"/>
                      <w:color w:val="000000"/>
                    </w:rPr>
                    <w:t xml:space="preserve"> 150N(</w:t>
                  </w:r>
                  <w:r>
                    <w:rPr>
                      <w:rFonts w:ascii="宋体" w:hAnsi="宋体" w:cs="宋体" w:eastAsia="宋体"/>
                      <w:sz w:val="20"/>
                      <w:color w:val="000000"/>
                    </w:rPr>
                    <w:t>±</w:t>
                  </w:r>
                  <w:r>
                    <w:rPr>
                      <w:rFonts w:ascii="宋体" w:hAnsi="宋体" w:cs="宋体" w:eastAsia="宋体"/>
                      <w:sz w:val="20"/>
                      <w:color w:val="000000"/>
                    </w:rPr>
                    <w:t>10N)</w:t>
                  </w:r>
                  <w:r>
                    <w:rPr>
                      <w:rFonts w:ascii="宋体" w:hAnsi="宋体" w:cs="宋体" w:eastAsia="宋体"/>
                      <w:sz w:val="20"/>
                      <w:color w:val="000000"/>
                    </w:rPr>
                    <w:t>；</w:t>
                  </w:r>
                </w:p>
                <w:p>
                  <w:pPr>
                    <w:pStyle w:val="null3"/>
                    <w:jc w:val="both"/>
                  </w:pPr>
                  <w:r>
                    <w:rPr>
                      <w:rFonts w:ascii="宋体" w:hAnsi="宋体" w:cs="宋体" w:eastAsia="宋体"/>
                      <w:sz w:val="20"/>
                      <w:color w:val="000000"/>
                    </w:rPr>
                    <w:t>14.</w:t>
                  </w:r>
                  <w:r>
                    <w:rPr>
                      <w:rFonts w:ascii="宋体" w:hAnsi="宋体" w:cs="宋体" w:eastAsia="宋体"/>
                      <w:sz w:val="20"/>
                      <w:color w:val="000000"/>
                    </w:rPr>
                    <w:t>为保障设备运行稳定性，车门设有电源升压电路</w:t>
                  </w:r>
                </w:p>
                <w:p>
                  <w:pPr>
                    <w:pStyle w:val="null3"/>
                    <w:jc w:val="both"/>
                  </w:pPr>
                  <w:r>
                    <w:rPr>
                      <w:rFonts w:ascii="宋体" w:hAnsi="宋体" w:cs="宋体" w:eastAsia="宋体"/>
                      <w:sz w:val="20"/>
                      <w:color w:val="000000"/>
                    </w:rPr>
                    <w:t xml:space="preserve">14.1 </w:t>
                  </w:r>
                  <w:r>
                    <w:rPr>
                      <w:rFonts w:ascii="宋体" w:hAnsi="宋体" w:cs="宋体" w:eastAsia="宋体"/>
                      <w:sz w:val="20"/>
                      <w:color w:val="000000"/>
                    </w:rPr>
                    <w:t>将</w:t>
                  </w:r>
                  <w:r>
                    <w:rPr>
                      <w:rFonts w:ascii="宋体" w:hAnsi="宋体" w:cs="宋体" w:eastAsia="宋体"/>
                      <w:sz w:val="20"/>
                      <w:color w:val="000000"/>
                    </w:rPr>
                    <w:t>400</w:t>
                  </w:r>
                  <w:r>
                    <w:rPr>
                      <w:rFonts w:ascii="宋体" w:hAnsi="宋体" w:cs="宋体" w:eastAsia="宋体"/>
                      <w:sz w:val="20"/>
                      <w:color w:val="000000"/>
                    </w:rPr>
                    <w:t>Ω接入滤波输入与</w:t>
                  </w:r>
                  <w:r>
                    <w:rPr>
                      <w:rFonts w:ascii="宋体" w:hAnsi="宋体" w:cs="宋体" w:eastAsia="宋体"/>
                      <w:sz w:val="20"/>
                      <w:color w:val="000000"/>
                    </w:rPr>
                    <w:t>GND</w:t>
                  </w:r>
                  <w:r>
                    <w:rPr>
                      <w:rFonts w:ascii="宋体" w:hAnsi="宋体" w:cs="宋体" w:eastAsia="宋体"/>
                      <w:sz w:val="20"/>
                      <w:color w:val="000000"/>
                    </w:rPr>
                    <w:t>之间，使用</w:t>
                  </w:r>
                  <w:r>
                    <w:rPr>
                      <w:rFonts w:ascii="宋体" w:hAnsi="宋体" w:cs="宋体" w:eastAsia="宋体"/>
                      <w:sz w:val="20"/>
                      <w:color w:val="000000"/>
                    </w:rPr>
                    <w:t>MC34063</w:t>
                  </w:r>
                  <w:r>
                    <w:rPr>
                      <w:rFonts w:ascii="宋体" w:hAnsi="宋体" w:cs="宋体" w:eastAsia="宋体"/>
                      <w:sz w:val="20"/>
                      <w:color w:val="000000"/>
                    </w:rPr>
                    <w:t>芯片，内部参考电压为</w:t>
                  </w:r>
                  <w:r>
                    <w:rPr>
                      <w:rFonts w:ascii="宋体" w:hAnsi="宋体" w:cs="宋体" w:eastAsia="宋体"/>
                      <w:sz w:val="20"/>
                      <w:color w:val="000000"/>
                    </w:rPr>
                    <w:t>1.25V</w:t>
                  </w:r>
                  <w:r>
                    <w:rPr>
                      <w:rFonts w:ascii="宋体" w:hAnsi="宋体" w:cs="宋体" w:eastAsia="宋体"/>
                      <w:sz w:val="20"/>
                      <w:color w:val="000000"/>
                    </w:rPr>
                    <w:t>左右。</w:t>
                  </w:r>
                </w:p>
                <w:p>
                  <w:pPr>
                    <w:pStyle w:val="null3"/>
                    <w:jc w:val="both"/>
                  </w:pPr>
                  <w:r>
                    <w:rPr>
                      <w:rFonts w:ascii="宋体" w:hAnsi="宋体" w:cs="宋体" w:eastAsia="宋体"/>
                      <w:sz w:val="20"/>
                      <w:color w:val="000000"/>
                    </w:rPr>
                    <w:t xml:space="preserve">14.2 </w:t>
                  </w:r>
                  <w:r>
                    <w:rPr>
                      <w:rFonts w:ascii="宋体" w:hAnsi="宋体" w:cs="宋体" w:eastAsia="宋体"/>
                      <w:sz w:val="20"/>
                      <w:color w:val="000000"/>
                    </w:rPr>
                    <w:t>在示波器为交流耦合状态下，测量</w:t>
                  </w:r>
                  <w:r>
                    <w:rPr>
                      <w:rFonts w:ascii="宋体" w:hAnsi="宋体" w:cs="宋体" w:eastAsia="宋体"/>
                      <w:sz w:val="20"/>
                      <w:color w:val="000000"/>
                    </w:rPr>
                    <w:t>+12V</w:t>
                  </w:r>
                  <w:r>
                    <w:rPr>
                      <w:rFonts w:ascii="宋体" w:hAnsi="宋体" w:cs="宋体" w:eastAsia="宋体"/>
                      <w:sz w:val="20"/>
                      <w:color w:val="000000"/>
                    </w:rPr>
                    <w:t>和滤波输出波形，增加了</w:t>
                  </w:r>
                  <w:r>
                    <w:rPr>
                      <w:rFonts w:ascii="宋体" w:hAnsi="宋体" w:cs="宋体" w:eastAsia="宋体"/>
                      <w:sz w:val="20"/>
                      <w:color w:val="000000"/>
                    </w:rPr>
                    <w:t>LC</w:t>
                  </w:r>
                  <w:r>
                    <w:rPr>
                      <w:rFonts w:ascii="宋体" w:hAnsi="宋体" w:cs="宋体" w:eastAsia="宋体"/>
                      <w:sz w:val="20"/>
                      <w:color w:val="000000"/>
                    </w:rPr>
                    <w:t>滤波之后，波形上升更加平缓，毛刺消除。</w:t>
                  </w:r>
                </w:p>
                <w:p>
                  <w:pPr>
                    <w:pStyle w:val="null3"/>
                    <w:jc w:val="both"/>
                  </w:pPr>
                  <w:r>
                    <w:rPr>
                      <w:rFonts w:ascii="宋体" w:hAnsi="宋体" w:cs="宋体" w:eastAsia="宋体"/>
                      <w:sz w:val="20"/>
                      <w:color w:val="000000"/>
                    </w:rPr>
                    <w:t xml:space="preserve">14.3 </w:t>
                  </w:r>
                  <w:r>
                    <w:rPr>
                      <w:rFonts w:ascii="宋体" w:hAnsi="宋体" w:cs="宋体" w:eastAsia="宋体"/>
                      <w:sz w:val="20"/>
                      <w:color w:val="000000"/>
                    </w:rPr>
                    <w:t>在示波器为直流耦合状态下，测量</w:t>
                  </w:r>
                  <w:r>
                    <w:rPr>
                      <w:rFonts w:ascii="宋体" w:hAnsi="宋体" w:cs="宋体" w:eastAsia="宋体"/>
                      <w:sz w:val="20"/>
                      <w:color w:val="000000"/>
                    </w:rPr>
                    <w:t>+12V</w:t>
                  </w:r>
                  <w:r>
                    <w:rPr>
                      <w:rFonts w:ascii="宋体" w:hAnsi="宋体" w:cs="宋体" w:eastAsia="宋体"/>
                      <w:sz w:val="20"/>
                      <w:color w:val="000000"/>
                    </w:rPr>
                    <w:t>和</w:t>
                  </w:r>
                  <w:r>
                    <w:rPr>
                      <w:rFonts w:ascii="宋体" w:hAnsi="宋体" w:cs="宋体" w:eastAsia="宋体"/>
                      <w:sz w:val="20"/>
                      <w:color w:val="000000"/>
                    </w:rPr>
                    <w:t>Vsw</w:t>
                  </w:r>
                  <w:r>
                    <w:rPr>
                      <w:rFonts w:ascii="宋体" w:hAnsi="宋体" w:cs="宋体" w:eastAsia="宋体"/>
                      <w:sz w:val="20"/>
                      <w:color w:val="000000"/>
                    </w:rPr>
                    <w:t>点电压，电感放电瞬间，输出电压上升，随后输出电压逐渐降低。为保证运行稳定性，要求不能使用单片机，使用纯电路实现。</w:t>
                  </w:r>
                </w:p>
                <w:p>
                  <w:pPr>
                    <w:pStyle w:val="null3"/>
                    <w:jc w:val="both"/>
                  </w:pPr>
                  <w:r>
                    <w:rPr>
                      <w:rFonts w:ascii="宋体" w:hAnsi="宋体" w:cs="宋体" w:eastAsia="宋体"/>
                      <w:sz w:val="20"/>
                      <w:b/>
                      <w:color w:val="000000"/>
                    </w:rPr>
                    <w:t>二、配置及功能：</w:t>
                  </w:r>
                </w:p>
                <w:p>
                  <w:pPr>
                    <w:pStyle w:val="null3"/>
                    <w:jc w:val="both"/>
                  </w:pPr>
                  <w:r>
                    <w:rPr>
                      <w:rFonts w:ascii="宋体" w:hAnsi="宋体" w:cs="宋体" w:eastAsia="宋体"/>
                      <w:sz w:val="20"/>
                      <w:color w:val="000000"/>
                    </w:rPr>
                    <w:t>1.</w:t>
                  </w:r>
                  <w:r>
                    <w:rPr>
                      <w:rFonts w:ascii="宋体" w:hAnsi="宋体" w:cs="宋体" w:eastAsia="宋体"/>
                      <w:sz w:val="20"/>
                      <w:color w:val="000000"/>
                    </w:rPr>
                    <w:t>配置：门控制单元</w:t>
                  </w:r>
                  <w:r>
                    <w:rPr>
                      <w:rFonts w:ascii="宋体" w:hAnsi="宋体" w:cs="宋体" w:eastAsia="宋体"/>
                      <w:sz w:val="20"/>
                      <w:color w:val="000000"/>
                    </w:rPr>
                    <w:t>EDCU</w:t>
                  </w:r>
                  <w:r>
                    <w:rPr>
                      <w:rFonts w:ascii="宋体" w:hAnsi="宋体" w:cs="宋体" w:eastAsia="宋体"/>
                      <w:sz w:val="20"/>
                      <w:color w:val="000000"/>
                    </w:rPr>
                    <w:t>、左门扇；</w:t>
                  </w:r>
                </w:p>
                <w:p>
                  <w:pPr>
                    <w:pStyle w:val="null3"/>
                    <w:jc w:val="both"/>
                  </w:pPr>
                  <w:r>
                    <w:rPr>
                      <w:rFonts w:ascii="宋体" w:hAnsi="宋体" w:cs="宋体" w:eastAsia="宋体"/>
                      <w:sz w:val="20"/>
                      <w:color w:val="000000"/>
                    </w:rPr>
                    <w:t>2.</w:t>
                  </w:r>
                  <w:r>
                    <w:rPr>
                      <w:rFonts w:ascii="宋体" w:hAnsi="宋体" w:cs="宋体" w:eastAsia="宋体"/>
                      <w:sz w:val="20"/>
                      <w:color w:val="000000"/>
                    </w:rPr>
                    <w:t>功能：电动开关门功能、障碍物检测功能、故障隔离功能、车内紧急解锁功能、车外紧急解锁功能、零速信号保护功能；</w:t>
                  </w:r>
                </w:p>
                <w:p>
                  <w:pPr>
                    <w:pStyle w:val="null3"/>
                    <w:jc w:val="both"/>
                  </w:pPr>
                  <w:r>
                    <w:rPr>
                      <w:rFonts w:ascii="宋体" w:hAnsi="宋体" w:cs="宋体" w:eastAsia="宋体"/>
                      <w:sz w:val="20"/>
                      <w:color w:val="000000"/>
                    </w:rPr>
                    <w:t>三、支持实训：</w:t>
                  </w:r>
                </w:p>
                <w:p>
                  <w:pPr>
                    <w:pStyle w:val="null3"/>
                    <w:jc w:val="both"/>
                  </w:pPr>
                  <w:r>
                    <w:rPr>
                      <w:rFonts w:ascii="宋体" w:hAnsi="宋体" w:cs="宋体" w:eastAsia="宋体"/>
                      <w:sz w:val="20"/>
                      <w:color w:val="000000"/>
                    </w:rPr>
                    <w:t>1.</w:t>
                  </w:r>
                  <w:r>
                    <w:rPr>
                      <w:rFonts w:ascii="宋体" w:hAnsi="宋体" w:cs="宋体" w:eastAsia="宋体"/>
                      <w:sz w:val="20"/>
                      <w:color w:val="000000"/>
                    </w:rPr>
                    <w:t>可支持日检、列检和月修的检修内容（包括但不限于）</w:t>
                  </w:r>
                </w:p>
                <w:p>
                  <w:pPr>
                    <w:pStyle w:val="null3"/>
                    <w:jc w:val="both"/>
                  </w:pPr>
                  <w:r>
                    <w:rPr>
                      <w:rFonts w:ascii="宋体" w:hAnsi="宋体" w:cs="宋体" w:eastAsia="宋体"/>
                      <w:sz w:val="20"/>
                      <w:color w:val="000000"/>
                    </w:rPr>
                    <w:t>1.1</w:t>
                  </w:r>
                  <w:r>
                    <w:rPr>
                      <w:rFonts w:ascii="宋体" w:hAnsi="宋体" w:cs="宋体" w:eastAsia="宋体"/>
                      <w:sz w:val="20"/>
                      <w:color w:val="000000"/>
                    </w:rPr>
                    <w:t>驱动装置；电机安装检查；丝杠检查；承载导轨、导向轮检查；锁闭装置检查；行程开关检查；其他各紧固件检查；</w:t>
                  </w:r>
                </w:p>
                <w:p>
                  <w:pPr>
                    <w:pStyle w:val="null3"/>
                    <w:jc w:val="both"/>
                  </w:pPr>
                  <w:r>
                    <w:rPr>
                      <w:rFonts w:ascii="宋体" w:hAnsi="宋体" w:cs="宋体" w:eastAsia="宋体"/>
                      <w:sz w:val="20"/>
                      <w:color w:val="000000"/>
                    </w:rPr>
                    <w:t>1.2</w:t>
                  </w:r>
                  <w:r>
                    <w:rPr>
                      <w:rFonts w:ascii="宋体" w:hAnsi="宋体" w:cs="宋体" w:eastAsia="宋体"/>
                      <w:sz w:val="20"/>
                      <w:color w:val="000000"/>
                    </w:rPr>
                    <w:t>内外侧紧急解锁装置：内外紧急解锁检查；</w:t>
                  </w:r>
                </w:p>
                <w:p>
                  <w:pPr>
                    <w:pStyle w:val="null3"/>
                    <w:jc w:val="both"/>
                  </w:pPr>
                  <w:r>
                    <w:rPr>
                      <w:rFonts w:ascii="宋体" w:hAnsi="宋体" w:cs="宋体" w:eastAsia="宋体"/>
                      <w:sz w:val="20"/>
                      <w:color w:val="000000"/>
                    </w:rPr>
                    <w:t>1.3</w:t>
                  </w:r>
                  <w:r>
                    <w:rPr>
                      <w:rFonts w:ascii="宋体" w:hAnsi="宋体" w:cs="宋体" w:eastAsia="宋体"/>
                      <w:sz w:val="20"/>
                      <w:color w:val="000000"/>
                    </w:rPr>
                    <w:t>隔离锁闭装置：行程开关检查；控制开关检查；</w:t>
                  </w:r>
                </w:p>
                <w:p>
                  <w:pPr>
                    <w:pStyle w:val="null3"/>
                    <w:jc w:val="both"/>
                  </w:pPr>
                  <w:r>
                    <w:rPr>
                      <w:rFonts w:ascii="宋体" w:hAnsi="宋体" w:cs="宋体" w:eastAsia="宋体"/>
                      <w:sz w:val="20"/>
                      <w:color w:val="000000"/>
                    </w:rPr>
                    <w:t>1.4</w:t>
                  </w:r>
                  <w:r>
                    <w:rPr>
                      <w:rFonts w:ascii="宋体" w:hAnsi="宋体" w:cs="宋体" w:eastAsia="宋体"/>
                      <w:sz w:val="20"/>
                      <w:color w:val="000000"/>
                    </w:rPr>
                    <w:t>其他电器部件：电气插头检查；端子排检查；蜂鸣器检查；试验按钮检；连接线检查；</w:t>
                  </w:r>
                </w:p>
                <w:p>
                  <w:pPr>
                    <w:pStyle w:val="null3"/>
                    <w:jc w:val="both"/>
                  </w:pPr>
                  <w:r>
                    <w:rPr>
                      <w:rFonts w:ascii="宋体" w:hAnsi="宋体" w:cs="宋体" w:eastAsia="宋体"/>
                      <w:sz w:val="20"/>
                      <w:color w:val="000000"/>
                    </w:rPr>
                    <w:t>1.5</w:t>
                  </w:r>
                  <w:r>
                    <w:rPr>
                      <w:rFonts w:ascii="宋体" w:hAnsi="宋体" w:cs="宋体" w:eastAsia="宋体"/>
                      <w:sz w:val="20"/>
                      <w:color w:val="000000"/>
                    </w:rPr>
                    <w:t>下导轨：清洁；外观检查；</w:t>
                  </w:r>
                </w:p>
                <w:p>
                  <w:pPr>
                    <w:pStyle w:val="null3"/>
                    <w:jc w:val="both"/>
                  </w:pPr>
                  <w:r>
                    <w:rPr>
                      <w:rFonts w:ascii="宋体" w:hAnsi="宋体" w:cs="宋体" w:eastAsia="宋体"/>
                      <w:sz w:val="20"/>
                      <w:color w:val="000000"/>
                    </w:rPr>
                    <w:t>1.6</w:t>
                  </w:r>
                  <w:r>
                    <w:rPr>
                      <w:rFonts w:ascii="宋体" w:hAnsi="宋体" w:cs="宋体" w:eastAsia="宋体"/>
                      <w:sz w:val="20"/>
                      <w:color w:val="000000"/>
                    </w:rPr>
                    <w:t>门扇：玻璃检查；门胶条检查；门扇检查；门扇下导槽检查；密封胶条检查；</w:t>
                  </w:r>
                </w:p>
                <w:p>
                  <w:pPr>
                    <w:pStyle w:val="null3"/>
                    <w:jc w:val="both"/>
                  </w:pPr>
                  <w:r>
                    <w:rPr>
                      <w:rFonts w:ascii="宋体" w:hAnsi="宋体" w:cs="宋体" w:eastAsia="宋体"/>
                      <w:sz w:val="20"/>
                      <w:color w:val="000000"/>
                    </w:rPr>
                    <w:t>1.7</w:t>
                  </w:r>
                  <w:r>
                    <w:rPr>
                      <w:rFonts w:ascii="宋体" w:hAnsi="宋体" w:cs="宋体" w:eastAsia="宋体"/>
                      <w:sz w:val="20"/>
                      <w:color w:val="000000"/>
                    </w:rPr>
                    <w:t>总体：检查孔盖检查；各检查盖支杆座检查；</w:t>
                  </w:r>
                </w:p>
                <w:p>
                  <w:pPr>
                    <w:pStyle w:val="null3"/>
                    <w:jc w:val="both"/>
                  </w:pPr>
                  <w:r>
                    <w:rPr>
                      <w:rFonts w:ascii="宋体" w:hAnsi="宋体" w:cs="宋体" w:eastAsia="宋体"/>
                      <w:sz w:val="20"/>
                      <w:color w:val="000000"/>
                    </w:rPr>
                    <w:t>2.</w:t>
                  </w:r>
                  <w:r>
                    <w:rPr>
                      <w:rFonts w:ascii="宋体" w:hAnsi="宋体" w:cs="宋体" w:eastAsia="宋体"/>
                      <w:sz w:val="20"/>
                      <w:color w:val="000000"/>
                    </w:rPr>
                    <w:t>支持客室门调整实训内容（包括但不限于）：门净开度调整；下挡销间隙调整；车门</w:t>
                  </w:r>
                  <w:r>
                    <w:rPr>
                      <w:rFonts w:ascii="宋体" w:hAnsi="宋体" w:cs="宋体" w:eastAsia="宋体"/>
                      <w:sz w:val="20"/>
                      <w:color w:val="000000"/>
                    </w:rPr>
                    <w:t>V</w:t>
                  </w:r>
                  <w:r>
                    <w:rPr>
                      <w:rFonts w:ascii="宋体" w:hAnsi="宋体" w:cs="宋体" w:eastAsia="宋体"/>
                      <w:sz w:val="20"/>
                      <w:color w:val="000000"/>
                    </w:rPr>
                    <w:t>型调整；车门平行度调整；车门行程开关调整；车门上部摆出调整。</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客室车门安装平台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还原地铁车辆车体客室区域特征，主体为钢结构组成的框架结构，外侧覆以蒙皮。内部设有门驱动机构安装座；</w:t>
                  </w:r>
                </w:p>
                <w:p>
                  <w:pPr>
                    <w:pStyle w:val="null3"/>
                    <w:jc w:val="both"/>
                  </w:pPr>
                  <w:r>
                    <w:rPr>
                      <w:rFonts w:ascii="宋体" w:hAnsi="宋体" w:cs="宋体" w:eastAsia="宋体"/>
                      <w:sz w:val="20"/>
                      <w:color w:val="000000"/>
                    </w:rPr>
                    <w:t>2.</w:t>
                  </w:r>
                  <w:r>
                    <w:rPr>
                      <w:rFonts w:ascii="宋体" w:hAnsi="宋体" w:cs="宋体" w:eastAsia="宋体"/>
                      <w:sz w:val="20"/>
                      <w:color w:val="000000"/>
                    </w:rPr>
                    <w:t>平台安装方式：平台底部有</w:t>
                  </w:r>
                  <w:r>
                    <w:rPr>
                      <w:rFonts w:ascii="宋体" w:hAnsi="宋体" w:cs="宋体" w:eastAsia="宋体"/>
                      <w:sz w:val="20"/>
                      <w:color w:val="000000"/>
                    </w:rPr>
                    <w:t>6</w:t>
                  </w:r>
                  <w:r>
                    <w:rPr>
                      <w:rFonts w:ascii="宋体" w:hAnsi="宋体" w:cs="宋体" w:eastAsia="宋体"/>
                      <w:sz w:val="20"/>
                      <w:color w:val="000000"/>
                    </w:rPr>
                    <w:t>个福马轮，设备移动到需要的地方固定福马轮即可；</w:t>
                  </w:r>
                </w:p>
                <w:p>
                  <w:pPr>
                    <w:pStyle w:val="null3"/>
                    <w:jc w:val="both"/>
                  </w:pPr>
                  <w:r>
                    <w:rPr>
                      <w:rFonts w:ascii="宋体" w:hAnsi="宋体" w:cs="宋体" w:eastAsia="宋体"/>
                      <w:sz w:val="20"/>
                      <w:b/>
                      <w:color w:val="000000"/>
                    </w:rPr>
                    <w:t>二、配置及功能：</w:t>
                  </w:r>
                </w:p>
                <w:p>
                  <w:pPr>
                    <w:pStyle w:val="null3"/>
                    <w:jc w:val="both"/>
                  </w:pPr>
                  <w:r>
                    <w:rPr>
                      <w:rFonts w:ascii="宋体" w:hAnsi="宋体" w:cs="宋体" w:eastAsia="宋体"/>
                      <w:sz w:val="20"/>
                      <w:color w:val="000000"/>
                    </w:rPr>
                    <w:t>1.</w:t>
                  </w:r>
                  <w:r>
                    <w:rPr>
                      <w:rFonts w:ascii="宋体" w:hAnsi="宋体" w:cs="宋体" w:eastAsia="宋体"/>
                      <w:sz w:val="20"/>
                      <w:color w:val="000000"/>
                    </w:rPr>
                    <w:t>配置：车门装配完成后总重不超过</w:t>
                  </w:r>
                  <w:r>
                    <w:rPr>
                      <w:rFonts w:ascii="宋体" w:hAnsi="宋体" w:cs="宋体" w:eastAsia="宋体"/>
                      <w:sz w:val="20"/>
                      <w:color w:val="000000"/>
                    </w:rPr>
                    <w:t>700KG</w:t>
                  </w:r>
                  <w:r>
                    <w:rPr>
                      <w:rFonts w:ascii="宋体" w:hAnsi="宋体" w:cs="宋体" w:eastAsia="宋体"/>
                      <w:sz w:val="20"/>
                      <w:color w:val="000000"/>
                    </w:rPr>
                    <w:t>，可安装吊环；</w:t>
                  </w:r>
                </w:p>
                <w:p>
                  <w:pPr>
                    <w:pStyle w:val="null3"/>
                    <w:jc w:val="both"/>
                  </w:pPr>
                  <w:r>
                    <w:rPr>
                      <w:rFonts w:ascii="宋体" w:hAnsi="宋体" w:cs="宋体" w:eastAsia="宋体"/>
                      <w:sz w:val="20"/>
                      <w:color w:val="000000"/>
                    </w:rPr>
                    <w:t>2.</w:t>
                  </w:r>
                  <w:r>
                    <w:rPr>
                      <w:rFonts w:ascii="宋体" w:hAnsi="宋体" w:cs="宋体" w:eastAsia="宋体"/>
                      <w:sz w:val="20"/>
                      <w:color w:val="000000"/>
                    </w:rPr>
                    <w:t>功能：安装保护客室车门组件，便于移动；车门安装后可保证提供较为安全的实训环境；</w:t>
                  </w:r>
                </w:p>
                <w:p>
                  <w:pPr>
                    <w:pStyle w:val="null3"/>
                    <w:jc w:val="both"/>
                  </w:pPr>
                  <w:r>
                    <w:rPr>
                      <w:rFonts w:ascii="宋体" w:hAnsi="宋体" w:cs="宋体" w:eastAsia="宋体"/>
                      <w:sz w:val="20"/>
                      <w:color w:val="000000"/>
                    </w:rPr>
                    <w:t>3.</w:t>
                  </w:r>
                  <w:r>
                    <w:rPr>
                      <w:rFonts w:ascii="宋体" w:hAnsi="宋体" w:cs="宋体" w:eastAsia="宋体"/>
                      <w:sz w:val="20"/>
                      <w:color w:val="000000"/>
                    </w:rPr>
                    <w:t>设备配套安装调试手册。</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车辆电器柜（车门）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车辆电气柜仿照真是地铁列车电气设备柜设计；</w:t>
                  </w:r>
                </w:p>
                <w:p>
                  <w:pPr>
                    <w:pStyle w:val="null3"/>
                    <w:jc w:val="both"/>
                  </w:pPr>
                  <w:r>
                    <w:rPr>
                      <w:rFonts w:ascii="宋体" w:hAnsi="宋体" w:cs="宋体" w:eastAsia="宋体"/>
                      <w:sz w:val="20"/>
                      <w:color w:val="000000"/>
                    </w:rPr>
                    <w:t>2.</w:t>
                  </w:r>
                  <w:r>
                    <w:rPr>
                      <w:rFonts w:ascii="宋体" w:hAnsi="宋体" w:cs="宋体" w:eastAsia="宋体"/>
                      <w:sz w:val="20"/>
                      <w:color w:val="000000"/>
                    </w:rPr>
                    <w:t>参考尺寸约：</w:t>
                  </w:r>
                  <w:r>
                    <w:rPr>
                      <w:rFonts w:ascii="宋体" w:hAnsi="宋体" w:cs="宋体" w:eastAsia="宋体"/>
                      <w:sz w:val="20"/>
                      <w:color w:val="000000"/>
                    </w:rPr>
                    <w:t>755mm</w:t>
                  </w:r>
                  <w:r>
                    <w:rPr>
                      <w:rFonts w:ascii="宋体" w:hAnsi="宋体" w:cs="宋体" w:eastAsia="宋体"/>
                      <w:sz w:val="20"/>
                      <w:color w:val="000000"/>
                    </w:rPr>
                    <w:t>（宽）×</w:t>
                  </w:r>
                  <w:r>
                    <w:rPr>
                      <w:rFonts w:ascii="宋体" w:hAnsi="宋体" w:cs="宋体" w:eastAsia="宋体"/>
                      <w:sz w:val="20"/>
                      <w:color w:val="000000"/>
                    </w:rPr>
                    <w:t>640mm</w:t>
                  </w:r>
                  <w:r>
                    <w:rPr>
                      <w:rFonts w:ascii="宋体" w:hAnsi="宋体" w:cs="宋体" w:eastAsia="宋体"/>
                      <w:sz w:val="20"/>
                      <w:color w:val="000000"/>
                    </w:rPr>
                    <w:t>（深）×</w:t>
                  </w:r>
                  <w:r>
                    <w:rPr>
                      <w:rFonts w:ascii="宋体" w:hAnsi="宋体" w:cs="宋体" w:eastAsia="宋体"/>
                      <w:sz w:val="20"/>
                      <w:color w:val="000000"/>
                    </w:rPr>
                    <w:t>1900mm</w:t>
                  </w:r>
                  <w:r>
                    <w:rPr>
                      <w:rFonts w:ascii="宋体" w:hAnsi="宋体" w:cs="宋体" w:eastAsia="宋体"/>
                      <w:sz w:val="20"/>
                      <w:color w:val="000000"/>
                    </w:rPr>
                    <w:t>（高）；</w:t>
                  </w:r>
                </w:p>
                <w:p>
                  <w:pPr>
                    <w:pStyle w:val="null3"/>
                    <w:jc w:val="both"/>
                  </w:pPr>
                  <w:r>
                    <w:rPr>
                      <w:rFonts w:ascii="宋体" w:hAnsi="宋体" w:cs="宋体" w:eastAsia="宋体"/>
                      <w:sz w:val="20"/>
                      <w:color w:val="000000"/>
                    </w:rPr>
                    <w:t>3.</w:t>
                  </w:r>
                  <w:r>
                    <w:rPr>
                      <w:rFonts w:ascii="宋体" w:hAnsi="宋体" w:cs="宋体" w:eastAsia="宋体"/>
                      <w:sz w:val="20"/>
                      <w:color w:val="000000"/>
                    </w:rPr>
                    <w:t>输入电压：</w:t>
                  </w:r>
                  <w:r>
                    <w:rPr>
                      <w:rFonts w:ascii="宋体" w:hAnsi="宋体" w:cs="宋体" w:eastAsia="宋体"/>
                      <w:sz w:val="20"/>
                      <w:color w:val="000000"/>
                    </w:rPr>
                    <w:t>AC220V</w:t>
                  </w:r>
                  <w:r>
                    <w:rPr>
                      <w:rFonts w:ascii="宋体" w:hAnsi="宋体" w:cs="宋体" w:eastAsia="宋体"/>
                      <w:sz w:val="20"/>
                      <w:color w:val="000000"/>
                    </w:rPr>
                    <w:t>；</w:t>
                  </w:r>
                </w:p>
                <w:p>
                  <w:pPr>
                    <w:pStyle w:val="null3"/>
                    <w:jc w:val="both"/>
                  </w:pPr>
                  <w:r>
                    <w:rPr>
                      <w:rFonts w:ascii="宋体" w:hAnsi="宋体" w:cs="宋体" w:eastAsia="宋体"/>
                      <w:sz w:val="20"/>
                      <w:color w:val="000000"/>
                    </w:rPr>
                    <w:t>4.</w:t>
                  </w:r>
                  <w:r>
                    <w:rPr>
                      <w:rFonts w:ascii="宋体" w:hAnsi="宋体" w:cs="宋体" w:eastAsia="宋体"/>
                      <w:sz w:val="20"/>
                      <w:color w:val="000000"/>
                    </w:rPr>
                    <w:t>输出电压：</w:t>
                  </w:r>
                  <w:r>
                    <w:rPr>
                      <w:rFonts w:ascii="宋体" w:hAnsi="宋体" w:cs="宋体" w:eastAsia="宋体"/>
                      <w:sz w:val="20"/>
                      <w:color w:val="000000"/>
                    </w:rPr>
                    <w:t>DC110V &amp; DC24V</w:t>
                  </w:r>
                  <w:r>
                    <w:rPr>
                      <w:rFonts w:ascii="宋体" w:hAnsi="宋体" w:cs="宋体" w:eastAsia="宋体"/>
                      <w:sz w:val="20"/>
                      <w:color w:val="000000"/>
                    </w:rPr>
                    <w:t>；</w:t>
                  </w:r>
                </w:p>
                <w:p>
                  <w:pPr>
                    <w:pStyle w:val="null3"/>
                    <w:jc w:val="both"/>
                  </w:pPr>
                  <w:r>
                    <w:rPr>
                      <w:rFonts w:ascii="宋体" w:hAnsi="宋体" w:cs="宋体" w:eastAsia="宋体"/>
                      <w:sz w:val="20"/>
                      <w:color w:val="000000"/>
                    </w:rPr>
                    <w:t>5.</w:t>
                  </w:r>
                  <w:r>
                    <w:rPr>
                      <w:rFonts w:ascii="宋体" w:hAnsi="宋体" w:cs="宋体" w:eastAsia="宋体"/>
                      <w:sz w:val="20"/>
                      <w:color w:val="000000"/>
                    </w:rPr>
                    <w:t>安全设计配置及功能：</w:t>
                  </w:r>
                </w:p>
                <w:p>
                  <w:pPr>
                    <w:pStyle w:val="null3"/>
                    <w:jc w:val="both"/>
                  </w:pPr>
                  <w:r>
                    <w:rPr>
                      <w:rFonts w:ascii="宋体" w:hAnsi="宋体" w:cs="宋体" w:eastAsia="宋体"/>
                      <w:sz w:val="20"/>
                      <w:color w:val="000000"/>
                    </w:rPr>
                    <w:t>5.1</w:t>
                  </w:r>
                  <w:r>
                    <w:rPr>
                      <w:rFonts w:ascii="宋体" w:hAnsi="宋体" w:cs="宋体" w:eastAsia="宋体"/>
                      <w:sz w:val="20"/>
                      <w:color w:val="000000"/>
                    </w:rPr>
                    <w:t>功能：可进行电气原理学习，包含列车激活控制回路；司机钥匙激活占用控制回路；客室车门控制回路；客室车门安全回路；客室车门指示灯反馈控制回路；支持门模式选择故障设置；支持零速选择故障排查；支持使能故障排查；支持司机室门安全回路故障排查；支持车辆继电器柜控制回路故障排查实训；</w:t>
                  </w:r>
                </w:p>
                <w:p>
                  <w:pPr>
                    <w:pStyle w:val="null3"/>
                    <w:jc w:val="both"/>
                  </w:pPr>
                  <w:r>
                    <w:rPr>
                      <w:rFonts w:ascii="宋体" w:hAnsi="宋体" w:cs="宋体" w:eastAsia="宋体"/>
                      <w:sz w:val="20"/>
                      <w:color w:val="000000"/>
                    </w:rPr>
                    <w:t xml:space="preserve">5.2 </w:t>
                  </w:r>
                  <w:r>
                    <w:rPr>
                      <w:rFonts w:ascii="宋体" w:hAnsi="宋体" w:cs="宋体" w:eastAsia="宋体"/>
                      <w:sz w:val="20"/>
                      <w:color w:val="000000"/>
                    </w:rPr>
                    <w:t>配置：双端电器柜继电器柜使用航空插头进行连接；电气柜与车辆调试台使用航空插头连接并实现与真实地铁列车一致的相关功能控制逻辑；采集系统采集能力：采集系统与车辆调试台上</w:t>
                  </w:r>
                  <w:r>
                    <w:rPr>
                      <w:rFonts w:ascii="宋体" w:hAnsi="宋体" w:cs="宋体" w:eastAsia="宋体"/>
                      <w:sz w:val="20"/>
                      <w:color w:val="000000"/>
                    </w:rPr>
                    <w:t>HMI</w:t>
                  </w:r>
                  <w:r>
                    <w:rPr>
                      <w:rFonts w:ascii="宋体" w:hAnsi="宋体" w:cs="宋体" w:eastAsia="宋体"/>
                      <w:sz w:val="20"/>
                      <w:color w:val="000000"/>
                    </w:rPr>
                    <w:t>终端使用数据线连接实现车门控制与司机室激活等功能的监测；</w:t>
                  </w:r>
                </w:p>
                <w:p>
                  <w:pPr>
                    <w:pStyle w:val="null3"/>
                    <w:jc w:val="both"/>
                  </w:pPr>
                  <w:r>
                    <w:rPr>
                      <w:rFonts w:ascii="宋体" w:hAnsi="宋体" w:cs="宋体" w:eastAsia="宋体"/>
                      <w:sz w:val="20"/>
                      <w:color w:val="000000"/>
                    </w:rPr>
                    <w:t>6.</w:t>
                  </w:r>
                  <w:r>
                    <w:rPr>
                      <w:rFonts w:ascii="宋体" w:hAnsi="宋体" w:cs="宋体" w:eastAsia="宋体"/>
                      <w:sz w:val="20"/>
                      <w:color w:val="000000"/>
                    </w:rPr>
                    <w:t>车辆信号最大值比较输出电路</w:t>
                  </w:r>
                </w:p>
                <w:p>
                  <w:pPr>
                    <w:pStyle w:val="null3"/>
                    <w:jc w:val="both"/>
                  </w:pPr>
                  <w:r>
                    <w:rPr>
                      <w:rFonts w:ascii="宋体" w:hAnsi="宋体" w:cs="宋体" w:eastAsia="宋体"/>
                      <w:sz w:val="20"/>
                      <w:color w:val="000000"/>
                    </w:rPr>
                    <w:t>6.1</w:t>
                  </w:r>
                  <w:r>
                    <w:rPr>
                      <w:rFonts w:ascii="宋体" w:hAnsi="宋体" w:cs="宋体" w:eastAsia="宋体"/>
                      <w:sz w:val="20"/>
                      <w:color w:val="000000"/>
                    </w:rPr>
                    <w:t>电源：</w:t>
                  </w:r>
                  <w:r>
                    <w:rPr>
                      <w:rFonts w:ascii="宋体" w:hAnsi="宋体" w:cs="宋体" w:eastAsia="宋体"/>
                      <w:sz w:val="20"/>
                      <w:color w:val="000000"/>
                    </w:rPr>
                    <w:t>24V DC,1A</w:t>
                  </w:r>
                </w:p>
                <w:p>
                  <w:pPr>
                    <w:pStyle w:val="null3"/>
                    <w:jc w:val="both"/>
                  </w:pPr>
                  <w:r>
                    <w:rPr>
                      <w:rFonts w:ascii="宋体" w:hAnsi="宋体" w:cs="宋体" w:eastAsia="宋体"/>
                      <w:sz w:val="20"/>
                      <w:color w:val="000000"/>
                    </w:rPr>
                    <w:t>6.2</w:t>
                  </w:r>
                  <w:r>
                    <w:rPr>
                      <w:rFonts w:ascii="宋体" w:hAnsi="宋体" w:cs="宋体" w:eastAsia="宋体"/>
                      <w:sz w:val="20"/>
                      <w:color w:val="000000"/>
                    </w:rPr>
                    <w:t>为确保实验的安全性，需具有防接反电路</w:t>
                  </w:r>
                </w:p>
                <w:p>
                  <w:pPr>
                    <w:pStyle w:val="null3"/>
                    <w:jc w:val="both"/>
                  </w:pPr>
                  <w:r>
                    <w:rPr>
                      <w:rFonts w:ascii="宋体" w:hAnsi="宋体" w:cs="宋体" w:eastAsia="宋体"/>
                      <w:sz w:val="20"/>
                      <w:color w:val="000000"/>
                    </w:rPr>
                    <w:t>6.3</w:t>
                  </w:r>
                  <w:r>
                    <w:rPr>
                      <w:rFonts w:ascii="宋体" w:hAnsi="宋体" w:cs="宋体" w:eastAsia="宋体"/>
                      <w:sz w:val="20"/>
                      <w:color w:val="000000"/>
                    </w:rPr>
                    <w:t>工作温度</w:t>
                  </w:r>
                  <w:r>
                    <w:rPr>
                      <w:rFonts w:ascii="宋体" w:hAnsi="宋体" w:cs="宋体" w:eastAsia="宋体"/>
                      <w:sz w:val="20"/>
                      <w:color w:val="000000"/>
                    </w:rPr>
                    <w:t xml:space="preserve"> 0</w:t>
                  </w:r>
                  <w:r>
                    <w:rPr>
                      <w:rFonts w:ascii="宋体" w:hAnsi="宋体" w:cs="宋体" w:eastAsia="宋体"/>
                      <w:sz w:val="20"/>
                      <w:color w:val="000000"/>
                    </w:rPr>
                    <w:t>℃～</w:t>
                  </w:r>
                  <w:r>
                    <w:rPr>
                      <w:rFonts w:ascii="宋体" w:hAnsi="宋体" w:cs="宋体" w:eastAsia="宋体"/>
                      <w:sz w:val="20"/>
                      <w:color w:val="000000"/>
                    </w:rPr>
                    <w:t>40</w:t>
                  </w:r>
                  <w:r>
                    <w:rPr>
                      <w:rFonts w:ascii="宋体" w:hAnsi="宋体" w:cs="宋体" w:eastAsia="宋体"/>
                      <w:sz w:val="20"/>
                      <w:color w:val="000000"/>
                    </w:rPr>
                    <w:t>℃</w:t>
                  </w:r>
                </w:p>
                <w:p>
                  <w:pPr>
                    <w:pStyle w:val="null3"/>
                    <w:jc w:val="both"/>
                  </w:pPr>
                  <w:r>
                    <w:rPr>
                      <w:rFonts w:ascii="宋体" w:hAnsi="宋体" w:cs="宋体" w:eastAsia="宋体"/>
                      <w:sz w:val="20"/>
                      <w:color w:val="000000"/>
                    </w:rPr>
                    <w:t>6.4</w:t>
                  </w:r>
                  <w:r>
                    <w:rPr>
                      <w:rFonts w:ascii="宋体" w:hAnsi="宋体" w:cs="宋体" w:eastAsia="宋体"/>
                      <w:sz w:val="20"/>
                      <w:color w:val="000000"/>
                    </w:rPr>
                    <w:t>主要芯片：温度传感器、四运算放大器。</w:t>
                  </w:r>
                </w:p>
                <w:p>
                  <w:pPr>
                    <w:pStyle w:val="null3"/>
                    <w:jc w:val="both"/>
                  </w:pPr>
                  <w:r>
                    <w:rPr>
                      <w:rFonts w:ascii="宋体" w:hAnsi="宋体" w:cs="宋体" w:eastAsia="宋体"/>
                      <w:sz w:val="20"/>
                      <w:color w:val="000000"/>
                    </w:rPr>
                    <w:t>▲</w:t>
                  </w:r>
                  <w:r>
                    <w:rPr>
                      <w:rFonts w:ascii="宋体" w:hAnsi="宋体" w:cs="宋体" w:eastAsia="宋体"/>
                      <w:sz w:val="20"/>
                      <w:color w:val="000000"/>
                    </w:rPr>
                    <w:t>6.5</w:t>
                  </w:r>
                  <w:r>
                    <w:rPr>
                      <w:rFonts w:ascii="宋体" w:hAnsi="宋体" w:cs="宋体" w:eastAsia="宋体"/>
                      <w:sz w:val="20"/>
                      <w:color w:val="000000"/>
                    </w:rPr>
                    <w:t>要求不能使用单片机，使用纯电路实现。投标人需在投标文件中提供功能调试截图、原理图及配套对应</w:t>
                  </w:r>
                  <w:r>
                    <w:rPr>
                      <w:rFonts w:ascii="宋体" w:hAnsi="宋体" w:cs="宋体" w:eastAsia="宋体"/>
                      <w:sz w:val="20"/>
                      <w:color w:val="000000"/>
                    </w:rPr>
                    <w:t>PPT</w:t>
                  </w:r>
                  <w:r>
                    <w:rPr>
                      <w:rFonts w:ascii="宋体" w:hAnsi="宋体" w:cs="宋体" w:eastAsia="宋体"/>
                      <w:sz w:val="20"/>
                      <w:color w:val="000000"/>
                    </w:rPr>
                    <w:t>等证明文件截图，其中原理图要清晰完整，芯片型号标识清楚，原理图下方用文字清晰说明电路实现功能的工作原理和计算公式。功能调试证明截图中包含每路温度的电压值显示，最大值输出的电压值显示，电压值显示采用万用表或者示波器均可。</w:t>
                  </w:r>
                </w:p>
                <w:p>
                  <w:pPr>
                    <w:pStyle w:val="null3"/>
                    <w:jc w:val="both"/>
                  </w:pPr>
                  <w:r>
                    <w:rPr>
                      <w:rFonts w:ascii="宋体" w:hAnsi="宋体" w:cs="宋体" w:eastAsia="宋体"/>
                      <w:sz w:val="20"/>
                      <w:color w:val="000000"/>
                    </w:rPr>
                    <w:t>6.6</w:t>
                  </w:r>
                  <w:r>
                    <w:rPr>
                      <w:rFonts w:ascii="宋体" w:hAnsi="宋体" w:cs="宋体" w:eastAsia="宋体"/>
                      <w:sz w:val="20"/>
                      <w:color w:val="000000"/>
                    </w:rPr>
                    <w:t>利用集成运放设计电路，电压放大倍数</w:t>
                  </w:r>
                  <w:r>
                    <w:rPr>
                      <w:rFonts w:ascii="宋体" w:hAnsi="宋体" w:cs="宋体" w:eastAsia="宋体"/>
                      <w:sz w:val="20"/>
                      <w:color w:val="000000"/>
                    </w:rPr>
                    <w:t>1</w:t>
                  </w:r>
                  <w:r>
                    <w:rPr>
                      <w:rFonts w:ascii="宋体" w:hAnsi="宋体" w:cs="宋体" w:eastAsia="宋体"/>
                      <w:sz w:val="20"/>
                      <w:color w:val="000000"/>
                    </w:rPr>
                    <w:t>倍，电压跟随。电路板采用</w:t>
                  </w:r>
                  <w:r>
                    <w:rPr>
                      <w:rFonts w:ascii="宋体" w:hAnsi="宋体" w:cs="宋体" w:eastAsia="宋体"/>
                      <w:sz w:val="20"/>
                      <w:color w:val="000000"/>
                    </w:rPr>
                    <w:t>5V-30V</w:t>
                  </w:r>
                  <w:r>
                    <w:rPr>
                      <w:rFonts w:ascii="宋体" w:hAnsi="宋体" w:cs="宋体" w:eastAsia="宋体"/>
                      <w:sz w:val="20"/>
                      <w:color w:val="000000"/>
                    </w:rPr>
                    <w:t>宽幅供电，利用电位器调节两个输入电压</w:t>
                  </w:r>
                  <w:r>
                    <w:rPr>
                      <w:rFonts w:ascii="宋体" w:hAnsi="宋体" w:cs="宋体" w:eastAsia="宋体"/>
                      <w:sz w:val="20"/>
                      <w:color w:val="000000"/>
                    </w:rPr>
                    <w:t>A</w:t>
                  </w:r>
                  <w:r>
                    <w:rPr>
                      <w:rFonts w:ascii="宋体" w:hAnsi="宋体" w:cs="宋体" w:eastAsia="宋体"/>
                      <w:sz w:val="20"/>
                      <w:color w:val="000000"/>
                    </w:rPr>
                    <w:t>和</w:t>
                  </w:r>
                  <w:r>
                    <w:rPr>
                      <w:rFonts w:ascii="宋体" w:hAnsi="宋体" w:cs="宋体" w:eastAsia="宋体"/>
                      <w:sz w:val="20"/>
                      <w:color w:val="000000"/>
                    </w:rPr>
                    <w:t>B</w:t>
                  </w:r>
                  <w:r>
                    <w:rPr>
                      <w:rFonts w:ascii="宋体" w:hAnsi="宋体" w:cs="宋体" w:eastAsia="宋体"/>
                      <w:sz w:val="20"/>
                      <w:color w:val="000000"/>
                    </w:rPr>
                    <w:t>，电路比较输出电压为较大的一路电压。流入运放的电流几乎为</w:t>
                  </w:r>
                  <w:r>
                    <w:rPr>
                      <w:rFonts w:ascii="宋体" w:hAnsi="宋体" w:cs="宋体" w:eastAsia="宋体"/>
                      <w:sz w:val="20"/>
                      <w:color w:val="000000"/>
                    </w:rPr>
                    <w:t>0</w:t>
                  </w:r>
                  <w:r>
                    <w:rPr>
                      <w:rFonts w:ascii="宋体" w:hAnsi="宋体" w:cs="宋体" w:eastAsia="宋体"/>
                      <w:sz w:val="20"/>
                      <w:color w:val="000000"/>
                    </w:rPr>
                    <w:t>，运放的同向输入与反向输入电压差几乎为</w:t>
                  </w:r>
                  <w:r>
                    <w:rPr>
                      <w:rFonts w:ascii="宋体" w:hAnsi="宋体" w:cs="宋体" w:eastAsia="宋体"/>
                      <w:sz w:val="20"/>
                      <w:color w:val="000000"/>
                    </w:rPr>
                    <w:t>0</w:t>
                  </w:r>
                  <w:r>
                    <w:rPr>
                      <w:rFonts w:ascii="宋体" w:hAnsi="宋体" w:cs="宋体" w:eastAsia="宋体"/>
                      <w:sz w:val="20"/>
                      <w:color w:val="000000"/>
                    </w:rPr>
                    <w:t>。</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车辆调试台（车门）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Ⅰ端</w:t>
                  </w:r>
                  <w:r>
                    <w:rPr>
                      <w:rFonts w:ascii="宋体" w:hAnsi="宋体" w:cs="宋体" w:eastAsia="宋体"/>
                      <w:sz w:val="20"/>
                      <w:color w:val="000000"/>
                    </w:rPr>
                    <w:t>/</w:t>
                  </w:r>
                  <w:r>
                    <w:rPr>
                      <w:rFonts w:ascii="宋体" w:hAnsi="宋体" w:cs="宋体" w:eastAsia="宋体"/>
                      <w:sz w:val="20"/>
                      <w:color w:val="000000"/>
                    </w:rPr>
                    <w:t>Ⅱ端车辆调试台仿照地铁列车司机操作台进行设计，采用模块化设计有两处按钮板，保留了司机室激活功能，客室车门控制与监测功能，受电弓控制与监测功能，与地铁列车一致的</w:t>
                  </w:r>
                  <w:r>
                    <w:rPr>
                      <w:rFonts w:ascii="宋体" w:hAnsi="宋体" w:cs="宋体" w:eastAsia="宋体"/>
                      <w:sz w:val="20"/>
                      <w:color w:val="000000"/>
                    </w:rPr>
                    <w:t>HMI</w:t>
                  </w:r>
                  <w:r>
                    <w:rPr>
                      <w:rFonts w:ascii="宋体" w:hAnsi="宋体" w:cs="宋体" w:eastAsia="宋体"/>
                      <w:sz w:val="20"/>
                      <w:color w:val="000000"/>
                    </w:rPr>
                    <w:t>交互终端；</w:t>
                  </w:r>
                </w:p>
                <w:p>
                  <w:pPr>
                    <w:pStyle w:val="null3"/>
                    <w:jc w:val="both"/>
                  </w:pPr>
                  <w:r>
                    <w:rPr>
                      <w:rFonts w:ascii="宋体" w:hAnsi="宋体" w:cs="宋体" w:eastAsia="宋体"/>
                      <w:sz w:val="20"/>
                      <w:b/>
                      <w:color w:val="000000"/>
                    </w:rPr>
                    <w:t>二、配置及功能：</w:t>
                  </w:r>
                </w:p>
                <w:p>
                  <w:pPr>
                    <w:pStyle w:val="null3"/>
                    <w:jc w:val="both"/>
                  </w:pPr>
                  <w:r>
                    <w:rPr>
                      <w:rFonts w:ascii="宋体" w:hAnsi="宋体" w:cs="宋体" w:eastAsia="宋体"/>
                      <w:sz w:val="20"/>
                      <w:color w:val="000000"/>
                    </w:rPr>
                    <w:t>1.</w:t>
                  </w:r>
                  <w:r>
                    <w:rPr>
                      <w:rFonts w:ascii="宋体" w:hAnsi="宋体" w:cs="宋体" w:eastAsia="宋体"/>
                      <w:sz w:val="20"/>
                      <w:color w:val="000000"/>
                    </w:rPr>
                    <w:t>配置：车辆调试台布局：右侧按钮板含有左侧门开关按钮、左侧门开关指示灯、右侧门开关按钮、右侧门开关指示灯及</w:t>
                  </w:r>
                  <w:r>
                    <w:rPr>
                      <w:rFonts w:ascii="宋体" w:hAnsi="宋体" w:cs="宋体" w:eastAsia="宋体"/>
                      <w:sz w:val="20"/>
                      <w:color w:val="000000"/>
                    </w:rPr>
                    <w:t>4</w:t>
                  </w:r>
                  <w:r>
                    <w:rPr>
                      <w:rFonts w:ascii="宋体" w:hAnsi="宋体" w:cs="宋体" w:eastAsia="宋体"/>
                      <w:sz w:val="20"/>
                      <w:color w:val="000000"/>
                    </w:rPr>
                    <w:t>个备用安装孔，左侧按钮板含有司机室激活钥匙、升降弓按钮、受电弓升降状态指示灯、门全关好指示灯及</w:t>
                  </w:r>
                  <w:r>
                    <w:rPr>
                      <w:rFonts w:ascii="宋体" w:hAnsi="宋体" w:cs="宋体" w:eastAsia="宋体"/>
                      <w:sz w:val="20"/>
                      <w:color w:val="000000"/>
                    </w:rPr>
                    <w:t>HMI</w:t>
                  </w:r>
                  <w:r>
                    <w:rPr>
                      <w:rFonts w:ascii="宋体" w:hAnsi="宋体" w:cs="宋体" w:eastAsia="宋体"/>
                      <w:sz w:val="20"/>
                      <w:color w:val="000000"/>
                    </w:rPr>
                    <w:t>终端；</w:t>
                  </w:r>
                </w:p>
                <w:p>
                  <w:pPr>
                    <w:pStyle w:val="null3"/>
                    <w:jc w:val="both"/>
                  </w:pPr>
                  <w:r>
                    <w:rPr>
                      <w:rFonts w:ascii="宋体" w:hAnsi="宋体" w:cs="宋体" w:eastAsia="宋体"/>
                      <w:sz w:val="20"/>
                      <w:color w:val="000000"/>
                    </w:rPr>
                    <w:t>2.</w:t>
                  </w:r>
                  <w:r>
                    <w:rPr>
                      <w:rFonts w:ascii="宋体" w:hAnsi="宋体" w:cs="宋体" w:eastAsia="宋体"/>
                      <w:sz w:val="20"/>
                      <w:color w:val="000000"/>
                    </w:rPr>
                    <w:t>功能：可与车辆电器柜联动实现列车的司机室双端互锁功能、指示灯与</w:t>
                  </w:r>
                  <w:r>
                    <w:rPr>
                      <w:rFonts w:ascii="宋体" w:hAnsi="宋体" w:cs="宋体" w:eastAsia="宋体"/>
                      <w:sz w:val="20"/>
                      <w:color w:val="000000"/>
                    </w:rPr>
                    <w:t>HMI</w:t>
                  </w:r>
                  <w:r>
                    <w:rPr>
                      <w:rFonts w:ascii="宋体" w:hAnsi="宋体" w:cs="宋体" w:eastAsia="宋体"/>
                      <w:sz w:val="20"/>
                      <w:color w:val="000000"/>
                    </w:rPr>
                    <w:t>终端搭配软件能实时响应；</w:t>
                  </w:r>
                </w:p>
                <w:p>
                  <w:pPr>
                    <w:pStyle w:val="null3"/>
                    <w:jc w:val="both"/>
                  </w:pPr>
                  <w:r>
                    <w:rPr>
                      <w:rFonts w:ascii="宋体" w:hAnsi="宋体" w:cs="宋体" w:eastAsia="宋体"/>
                      <w:sz w:val="20"/>
                      <w:color w:val="000000"/>
                    </w:rPr>
                    <w:t>3.</w:t>
                  </w:r>
                  <w:r>
                    <w:rPr>
                      <w:rFonts w:ascii="宋体" w:hAnsi="宋体" w:cs="宋体" w:eastAsia="宋体"/>
                      <w:sz w:val="20"/>
                      <w:color w:val="000000"/>
                    </w:rPr>
                    <w:t>调试台内置</w:t>
                  </w:r>
                  <w:r>
                    <w:rPr>
                      <w:rFonts w:ascii="宋体" w:hAnsi="宋体" w:cs="宋体" w:eastAsia="宋体"/>
                      <w:sz w:val="20"/>
                      <w:color w:val="000000"/>
                    </w:rPr>
                    <w:t>HMI</w:t>
                  </w:r>
                  <w:r>
                    <w:rPr>
                      <w:rFonts w:ascii="宋体" w:hAnsi="宋体" w:cs="宋体" w:eastAsia="宋体"/>
                      <w:sz w:val="20"/>
                      <w:color w:val="000000"/>
                    </w:rPr>
                    <w:t>终端搭配车辆电气柜与有车辆电气柜可实现实时响应列车激活、升降弓、开关门等过程中模块的状态变化监测功能。</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客室车门控制电路设计验证系统</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由教师端和学生端两个部分组成。教师端包括首页、考试监控、信息管理、试卷管理、考题管理、历史成绩查询、新建考试和考试监控功能；</w:t>
                  </w:r>
                </w:p>
                <w:p>
                  <w:pPr>
                    <w:pStyle w:val="null3"/>
                    <w:jc w:val="both"/>
                  </w:pPr>
                  <w:r>
                    <w:rPr>
                      <w:rFonts w:ascii="宋体" w:hAnsi="宋体" w:cs="宋体" w:eastAsia="宋体"/>
                      <w:sz w:val="20"/>
                      <w:b/>
                      <w:color w:val="000000"/>
                    </w:rPr>
                    <w:t>一、功能要求：</w:t>
                  </w:r>
                </w:p>
                <w:p>
                  <w:pPr>
                    <w:pStyle w:val="null3"/>
                    <w:jc w:val="both"/>
                  </w:pPr>
                  <w:r>
                    <w:rPr>
                      <w:rFonts w:ascii="宋体" w:hAnsi="宋体" w:cs="宋体" w:eastAsia="宋体"/>
                      <w:sz w:val="20"/>
                      <w:color w:val="000000"/>
                    </w:rPr>
                    <w:t>1.</w:t>
                  </w:r>
                  <w:r>
                    <w:rPr>
                      <w:rFonts w:ascii="宋体" w:hAnsi="宋体" w:cs="宋体" w:eastAsia="宋体"/>
                      <w:sz w:val="20"/>
                      <w:color w:val="000000"/>
                    </w:rPr>
                    <w:t>教师端中可自行添加题目与试卷，并可导入新元件图片；</w:t>
                  </w:r>
                </w:p>
                <w:p>
                  <w:pPr>
                    <w:pStyle w:val="null3"/>
                    <w:jc w:val="both"/>
                  </w:pPr>
                  <w:r>
                    <w:rPr>
                      <w:rFonts w:ascii="宋体" w:hAnsi="宋体" w:cs="宋体" w:eastAsia="宋体"/>
                      <w:sz w:val="20"/>
                      <w:color w:val="000000"/>
                    </w:rPr>
                    <w:t>2.</w:t>
                  </w:r>
                  <w:r>
                    <w:rPr>
                      <w:rFonts w:ascii="宋体" w:hAnsi="宋体" w:cs="宋体" w:eastAsia="宋体"/>
                      <w:sz w:val="20"/>
                      <w:color w:val="000000"/>
                    </w:rPr>
                    <w:t>学生端主要用于选手的考核及练习，选手输入账号密码后即可登录系统；</w:t>
                  </w:r>
                </w:p>
                <w:p>
                  <w:pPr>
                    <w:pStyle w:val="null3"/>
                    <w:jc w:val="both"/>
                  </w:pPr>
                  <w:r>
                    <w:rPr>
                      <w:rFonts w:ascii="宋体" w:hAnsi="宋体" w:cs="宋体" w:eastAsia="宋体"/>
                      <w:sz w:val="20"/>
                      <w:color w:val="000000"/>
                    </w:rPr>
                    <w:t>3.</w:t>
                  </w:r>
                  <w:r>
                    <w:rPr>
                      <w:rFonts w:ascii="宋体" w:hAnsi="宋体" w:cs="宋体" w:eastAsia="宋体"/>
                      <w:sz w:val="20"/>
                      <w:color w:val="000000"/>
                    </w:rPr>
                    <w:t>支持原理图器件选型：选择合适的器件替换</w:t>
                  </w:r>
                  <w:r>
                    <w:rPr>
                      <w:rFonts w:ascii="宋体" w:hAnsi="宋体" w:cs="宋体" w:eastAsia="宋体"/>
                      <w:sz w:val="20"/>
                      <w:color w:val="000000"/>
                    </w:rPr>
                    <w:t>/</w:t>
                  </w:r>
                  <w:r>
                    <w:rPr>
                      <w:rFonts w:ascii="宋体" w:hAnsi="宋体" w:cs="宋体" w:eastAsia="宋体"/>
                      <w:sz w:val="20"/>
                      <w:color w:val="000000"/>
                    </w:rPr>
                    <w:t>新增至电气图中。</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车门工具</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一、工具台架技术参数：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参考尺寸约：</w:t>
                  </w:r>
                  <w:r>
                    <w:rPr>
                      <w:rFonts w:ascii="宋体" w:hAnsi="宋体" w:cs="宋体" w:eastAsia="宋体"/>
                      <w:sz w:val="20"/>
                      <w:color w:val="000000"/>
                    </w:rPr>
                    <w:t>1230mm</w:t>
                  </w:r>
                  <w:r>
                    <w:rPr>
                      <w:rFonts w:ascii="宋体" w:hAnsi="宋体" w:cs="宋体" w:eastAsia="宋体"/>
                      <w:sz w:val="20"/>
                      <w:color w:val="000000"/>
                    </w:rPr>
                    <w:t>（长）×</w:t>
                  </w:r>
                  <w:r>
                    <w:rPr>
                      <w:rFonts w:ascii="宋体" w:hAnsi="宋体" w:cs="宋体" w:eastAsia="宋体"/>
                      <w:sz w:val="20"/>
                      <w:color w:val="000000"/>
                    </w:rPr>
                    <w:t>400mm</w:t>
                  </w:r>
                  <w:r>
                    <w:rPr>
                      <w:rFonts w:ascii="宋体" w:hAnsi="宋体" w:cs="宋体" w:eastAsia="宋体"/>
                      <w:sz w:val="20"/>
                      <w:color w:val="000000"/>
                    </w:rPr>
                    <w:t>（宽）×</w:t>
                  </w:r>
                  <w:r>
                    <w:rPr>
                      <w:rFonts w:ascii="宋体" w:hAnsi="宋体" w:cs="宋体" w:eastAsia="宋体"/>
                      <w:sz w:val="20"/>
                      <w:color w:val="000000"/>
                    </w:rPr>
                    <w:t>1730mm</w:t>
                  </w:r>
                  <w:r>
                    <w:rPr>
                      <w:rFonts w:ascii="宋体" w:hAnsi="宋体" w:cs="宋体" w:eastAsia="宋体"/>
                      <w:sz w:val="20"/>
                      <w:color w:val="000000"/>
                    </w:rPr>
                    <w:t>（高）；</w:t>
                  </w:r>
                </w:p>
                <w:p>
                  <w:pPr>
                    <w:pStyle w:val="null3"/>
                    <w:jc w:val="both"/>
                  </w:pPr>
                  <w:r>
                    <w:rPr>
                      <w:rFonts w:ascii="宋体" w:hAnsi="宋体" w:cs="宋体" w:eastAsia="宋体"/>
                      <w:sz w:val="20"/>
                      <w:color w:val="000000"/>
                    </w:rPr>
                    <w:t>2.</w:t>
                  </w:r>
                  <w:r>
                    <w:rPr>
                      <w:rFonts w:ascii="宋体" w:hAnsi="宋体" w:cs="宋体" w:eastAsia="宋体"/>
                      <w:sz w:val="20"/>
                      <w:color w:val="000000"/>
                    </w:rPr>
                    <w:t>材质：镀锌钢板、静电漆面；</w:t>
                  </w:r>
                </w:p>
                <w:p>
                  <w:pPr>
                    <w:pStyle w:val="null3"/>
                    <w:jc w:val="both"/>
                  </w:pPr>
                  <w:r>
                    <w:rPr>
                      <w:rFonts w:ascii="宋体" w:hAnsi="宋体" w:cs="宋体" w:eastAsia="宋体"/>
                      <w:sz w:val="20"/>
                      <w:color w:val="000000"/>
                    </w:rPr>
                    <w:t>3.</w:t>
                  </w:r>
                  <w:r>
                    <w:rPr>
                      <w:rFonts w:ascii="宋体" w:hAnsi="宋体" w:cs="宋体" w:eastAsia="宋体"/>
                      <w:sz w:val="20"/>
                      <w:color w:val="000000"/>
                    </w:rPr>
                    <w:t>结构：单层挂板、双层放置板；</w:t>
                  </w:r>
                </w:p>
                <w:p>
                  <w:pPr>
                    <w:pStyle w:val="null3"/>
                    <w:jc w:val="both"/>
                  </w:pPr>
                  <w:r>
                    <w:rPr>
                      <w:rFonts w:ascii="宋体" w:hAnsi="宋体" w:cs="宋体" w:eastAsia="宋体"/>
                      <w:sz w:val="20"/>
                      <w:color w:val="000000"/>
                    </w:rPr>
                    <w:t>4.</w:t>
                  </w:r>
                  <w:r>
                    <w:rPr>
                      <w:rFonts w:ascii="宋体" w:hAnsi="宋体" w:cs="宋体" w:eastAsia="宋体"/>
                      <w:sz w:val="20"/>
                      <w:color w:val="000000"/>
                    </w:rPr>
                    <w:t>红色工具推车；</w:t>
                  </w:r>
                </w:p>
                <w:p>
                  <w:pPr>
                    <w:pStyle w:val="null3"/>
                    <w:jc w:val="both"/>
                  </w:pPr>
                  <w:r>
                    <w:rPr>
                      <w:rFonts w:ascii="宋体" w:hAnsi="宋体" w:cs="宋体" w:eastAsia="宋体"/>
                      <w:sz w:val="20"/>
                      <w:color w:val="000000"/>
                    </w:rPr>
                    <w:t>5.</w:t>
                  </w:r>
                  <w:r>
                    <w:rPr>
                      <w:rFonts w:ascii="宋体" w:hAnsi="宋体" w:cs="宋体" w:eastAsia="宋体"/>
                      <w:sz w:val="20"/>
                      <w:color w:val="000000"/>
                    </w:rPr>
                    <w:t>检修工具（查看客室车门工具清单）；</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受电弓</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受电弓类型：单臂式轻型受电弓， 是一种通过空气回路控制升、降动作的铰接式机械构件；</w:t>
                  </w:r>
                </w:p>
                <w:p>
                  <w:pPr>
                    <w:pStyle w:val="null3"/>
                    <w:jc w:val="both"/>
                  </w:pPr>
                  <w:r>
                    <w:rPr>
                      <w:rFonts w:ascii="宋体" w:hAnsi="宋体" w:cs="宋体" w:eastAsia="宋体"/>
                      <w:sz w:val="20"/>
                      <w:color w:val="000000"/>
                    </w:rPr>
                    <w:t>2.</w:t>
                  </w:r>
                  <w:r>
                    <w:rPr>
                      <w:rFonts w:ascii="宋体" w:hAnsi="宋体" w:cs="宋体" w:eastAsia="宋体"/>
                      <w:sz w:val="20"/>
                      <w:color w:val="000000"/>
                    </w:rPr>
                    <w:t>受电弓安装方式及安装尺寸：通过支持绝缘子安装于受电弓安装平台，四点式安装（</w:t>
                  </w:r>
                  <w:r>
                    <w:rPr>
                      <w:rFonts w:ascii="宋体" w:hAnsi="宋体" w:cs="宋体" w:eastAsia="宋体"/>
                      <w:sz w:val="20"/>
                      <w:color w:val="000000"/>
                    </w:rPr>
                    <w:t>1100</w:t>
                  </w:r>
                  <w:r>
                    <w:rPr>
                      <w:rFonts w:ascii="宋体" w:hAnsi="宋体" w:cs="宋体" w:eastAsia="宋体"/>
                      <w:sz w:val="20"/>
                      <w:color w:val="000000"/>
                    </w:rPr>
                    <w:t>±</w:t>
                  </w:r>
                  <w:r>
                    <w:rPr>
                      <w:rFonts w:ascii="宋体" w:hAnsi="宋体" w:cs="宋体" w:eastAsia="宋体"/>
                      <w:sz w:val="20"/>
                      <w:color w:val="000000"/>
                    </w:rPr>
                    <w:t>1</w:t>
                  </w:r>
                  <w:r>
                    <w:rPr>
                      <w:rFonts w:ascii="宋体" w:hAnsi="宋体" w:cs="宋体" w:eastAsia="宋体"/>
                      <w:sz w:val="20"/>
                      <w:color w:val="000000"/>
                    </w:rPr>
                    <w:t>）</w:t>
                  </w:r>
                  <w:r>
                    <w:rPr>
                      <w:rFonts w:ascii="宋体" w:hAnsi="宋体" w:cs="宋体" w:eastAsia="宋体"/>
                      <w:sz w:val="20"/>
                      <w:color w:val="000000"/>
                    </w:rPr>
                    <w:t>mm</w:t>
                  </w:r>
                  <w:r>
                    <w:rPr>
                      <w:rFonts w:ascii="宋体" w:hAnsi="宋体" w:cs="宋体" w:eastAsia="宋体"/>
                      <w:sz w:val="20"/>
                      <w:color w:val="000000"/>
                    </w:rPr>
                    <w:t>×（</w:t>
                  </w:r>
                  <w:r>
                    <w:rPr>
                      <w:rFonts w:ascii="宋体" w:hAnsi="宋体" w:cs="宋体" w:eastAsia="宋体"/>
                      <w:sz w:val="20"/>
                      <w:color w:val="000000"/>
                    </w:rPr>
                    <w:t>900</w:t>
                  </w:r>
                  <w:r>
                    <w:rPr>
                      <w:rFonts w:ascii="宋体" w:hAnsi="宋体" w:cs="宋体" w:eastAsia="宋体"/>
                      <w:sz w:val="20"/>
                      <w:color w:val="000000"/>
                    </w:rPr>
                    <w:t>±</w:t>
                  </w:r>
                  <w:r>
                    <w:rPr>
                      <w:rFonts w:ascii="宋体" w:hAnsi="宋体" w:cs="宋体" w:eastAsia="宋体"/>
                      <w:sz w:val="20"/>
                      <w:color w:val="000000"/>
                    </w:rPr>
                    <w:t>1</w:t>
                  </w:r>
                  <w:r>
                    <w:rPr>
                      <w:rFonts w:ascii="宋体" w:hAnsi="宋体" w:cs="宋体" w:eastAsia="宋体"/>
                      <w:sz w:val="20"/>
                      <w:color w:val="000000"/>
                    </w:rPr>
                    <w:t>）</w:t>
                  </w:r>
                  <w:r>
                    <w:rPr>
                      <w:rFonts w:ascii="宋体" w:hAnsi="宋体" w:cs="宋体" w:eastAsia="宋体"/>
                      <w:sz w:val="20"/>
                      <w:color w:val="000000"/>
                    </w:rPr>
                    <w:t>mm</w:t>
                  </w:r>
                  <w:r>
                    <w:rPr>
                      <w:rFonts w:ascii="宋体" w:hAnsi="宋体" w:cs="宋体" w:eastAsia="宋体"/>
                      <w:sz w:val="20"/>
                      <w:color w:val="000000"/>
                    </w:rPr>
                    <w:t>；</w:t>
                  </w:r>
                </w:p>
                <w:p>
                  <w:pPr>
                    <w:pStyle w:val="null3"/>
                    <w:jc w:val="both"/>
                  </w:pPr>
                  <w:r>
                    <w:rPr>
                      <w:rFonts w:ascii="宋体" w:hAnsi="宋体" w:cs="宋体" w:eastAsia="宋体"/>
                      <w:sz w:val="20"/>
                      <w:color w:val="000000"/>
                    </w:rPr>
                    <w:t>3.</w:t>
                  </w:r>
                  <w:r>
                    <w:rPr>
                      <w:rFonts w:ascii="宋体" w:hAnsi="宋体" w:cs="宋体" w:eastAsia="宋体"/>
                      <w:sz w:val="20"/>
                      <w:color w:val="000000"/>
                    </w:rPr>
                    <w:t>降弓高度：</w:t>
                  </w:r>
                  <w:r>
                    <w:rPr>
                      <w:rFonts w:ascii="宋体" w:hAnsi="宋体" w:cs="宋体" w:eastAsia="宋体"/>
                      <w:sz w:val="20"/>
                      <w:color w:val="000000"/>
                    </w:rPr>
                    <w:t>440mm</w:t>
                  </w:r>
                  <w:r>
                    <w:rPr>
                      <w:rFonts w:ascii="宋体" w:hAnsi="宋体" w:cs="宋体" w:eastAsia="宋体"/>
                      <w:sz w:val="20"/>
                      <w:color w:val="000000"/>
                    </w:rPr>
                    <w:t>；</w:t>
                  </w:r>
                </w:p>
                <w:p>
                  <w:pPr>
                    <w:pStyle w:val="null3"/>
                    <w:jc w:val="both"/>
                  </w:pPr>
                  <w:r>
                    <w:rPr>
                      <w:rFonts w:ascii="宋体" w:hAnsi="宋体" w:cs="宋体" w:eastAsia="宋体"/>
                      <w:sz w:val="20"/>
                      <w:color w:val="000000"/>
                    </w:rPr>
                    <w:t>4.</w:t>
                  </w:r>
                  <w:r>
                    <w:rPr>
                      <w:rFonts w:ascii="宋体" w:hAnsi="宋体" w:cs="宋体" w:eastAsia="宋体"/>
                      <w:sz w:val="20"/>
                      <w:color w:val="000000"/>
                    </w:rPr>
                    <w:t>工作高度：</w:t>
                  </w:r>
                  <w:r>
                    <w:rPr>
                      <w:rFonts w:ascii="宋体" w:hAnsi="宋体" w:cs="宋体" w:eastAsia="宋体"/>
                      <w:sz w:val="20"/>
                      <w:color w:val="000000"/>
                    </w:rPr>
                    <w:t>2050mm</w:t>
                  </w:r>
                  <w:r>
                    <w:rPr>
                      <w:rFonts w:ascii="宋体" w:hAnsi="宋体" w:cs="宋体" w:eastAsia="宋体"/>
                      <w:sz w:val="20"/>
                      <w:color w:val="000000"/>
                    </w:rPr>
                    <w:t>；</w:t>
                  </w:r>
                </w:p>
                <w:p>
                  <w:pPr>
                    <w:pStyle w:val="null3"/>
                    <w:jc w:val="both"/>
                  </w:pPr>
                  <w:r>
                    <w:rPr>
                      <w:rFonts w:ascii="宋体" w:hAnsi="宋体" w:cs="宋体" w:eastAsia="宋体"/>
                      <w:sz w:val="20"/>
                      <w:color w:val="000000"/>
                    </w:rPr>
                    <w:t>5.</w:t>
                  </w:r>
                  <w:r>
                    <w:rPr>
                      <w:rFonts w:ascii="宋体" w:hAnsi="宋体" w:cs="宋体" w:eastAsia="宋体"/>
                      <w:sz w:val="20"/>
                      <w:color w:val="000000"/>
                    </w:rPr>
                    <w:t>升弓时间：≤</w:t>
                  </w:r>
                  <w:r>
                    <w:rPr>
                      <w:rFonts w:ascii="宋体" w:hAnsi="宋体" w:cs="宋体" w:eastAsia="宋体"/>
                      <w:sz w:val="20"/>
                      <w:color w:val="000000"/>
                    </w:rPr>
                    <w:t>10s</w:t>
                  </w:r>
                  <w:r>
                    <w:rPr>
                      <w:rFonts w:ascii="宋体" w:hAnsi="宋体" w:cs="宋体" w:eastAsia="宋体"/>
                      <w:sz w:val="20"/>
                      <w:color w:val="000000"/>
                    </w:rPr>
                    <w:t>；</w:t>
                  </w:r>
                </w:p>
                <w:p>
                  <w:pPr>
                    <w:pStyle w:val="null3"/>
                    <w:jc w:val="both"/>
                  </w:pPr>
                  <w:r>
                    <w:rPr>
                      <w:rFonts w:ascii="宋体" w:hAnsi="宋体" w:cs="宋体" w:eastAsia="宋体"/>
                      <w:sz w:val="20"/>
                      <w:color w:val="000000"/>
                    </w:rPr>
                    <w:t>6.</w:t>
                  </w:r>
                  <w:r>
                    <w:rPr>
                      <w:rFonts w:ascii="宋体" w:hAnsi="宋体" w:cs="宋体" w:eastAsia="宋体"/>
                      <w:sz w:val="20"/>
                      <w:color w:val="000000"/>
                    </w:rPr>
                    <w:t>降弓时间：≤</w:t>
                  </w:r>
                  <w:r>
                    <w:rPr>
                      <w:rFonts w:ascii="宋体" w:hAnsi="宋体" w:cs="宋体" w:eastAsia="宋体"/>
                      <w:sz w:val="20"/>
                      <w:color w:val="000000"/>
                    </w:rPr>
                    <w:t>10s</w:t>
                  </w:r>
                  <w:r>
                    <w:rPr>
                      <w:rFonts w:ascii="宋体" w:hAnsi="宋体" w:cs="宋体" w:eastAsia="宋体"/>
                      <w:sz w:val="20"/>
                      <w:color w:val="000000"/>
                    </w:rPr>
                    <w:t>；</w:t>
                  </w:r>
                </w:p>
                <w:p>
                  <w:pPr>
                    <w:pStyle w:val="null3"/>
                    <w:jc w:val="both"/>
                  </w:pPr>
                  <w:r>
                    <w:rPr>
                      <w:rFonts w:ascii="宋体" w:hAnsi="宋体" w:cs="宋体" w:eastAsia="宋体"/>
                      <w:sz w:val="20"/>
                      <w:color w:val="000000"/>
                    </w:rPr>
                    <w:t>7.</w:t>
                  </w:r>
                  <w:r>
                    <w:rPr>
                      <w:rFonts w:ascii="宋体" w:hAnsi="宋体" w:cs="宋体" w:eastAsia="宋体"/>
                      <w:sz w:val="20"/>
                      <w:color w:val="000000"/>
                    </w:rPr>
                    <w:t>标称静态力：</w:t>
                  </w:r>
                  <w:r>
                    <w:rPr>
                      <w:rFonts w:ascii="宋体" w:hAnsi="宋体" w:cs="宋体" w:eastAsia="宋体"/>
                      <w:sz w:val="20"/>
                      <w:color w:val="000000"/>
                    </w:rPr>
                    <w:t>120N</w:t>
                  </w:r>
                  <w:r>
                    <w:rPr>
                      <w:rFonts w:ascii="宋体" w:hAnsi="宋体" w:cs="宋体" w:eastAsia="宋体"/>
                      <w:sz w:val="20"/>
                      <w:color w:val="000000"/>
                    </w:rPr>
                    <w:t>±</w:t>
                  </w:r>
                  <w:r>
                    <w:rPr>
                      <w:rFonts w:ascii="宋体" w:hAnsi="宋体" w:cs="宋体" w:eastAsia="宋体"/>
                      <w:sz w:val="20"/>
                      <w:color w:val="000000"/>
                    </w:rPr>
                    <w:t>10N</w:t>
                  </w:r>
                  <w:r>
                    <w:rPr>
                      <w:rFonts w:ascii="宋体" w:hAnsi="宋体" w:cs="宋体" w:eastAsia="宋体"/>
                      <w:sz w:val="20"/>
                      <w:color w:val="000000"/>
                    </w:rPr>
                    <w:t>；</w:t>
                  </w:r>
                </w:p>
                <w:p>
                  <w:pPr>
                    <w:pStyle w:val="null3"/>
                    <w:jc w:val="both"/>
                  </w:pPr>
                  <w:r>
                    <w:rPr>
                      <w:rFonts w:ascii="宋体" w:hAnsi="宋体" w:cs="宋体" w:eastAsia="宋体"/>
                      <w:sz w:val="20"/>
                      <w:color w:val="000000"/>
                    </w:rPr>
                    <w:t>8.</w:t>
                  </w:r>
                  <w:r>
                    <w:rPr>
                      <w:rFonts w:ascii="宋体" w:hAnsi="宋体" w:cs="宋体" w:eastAsia="宋体"/>
                      <w:sz w:val="20"/>
                      <w:color w:val="000000"/>
                    </w:rPr>
                    <w:t>额定工作气压（供风）：约</w:t>
                  </w:r>
                  <w:r>
                    <w:rPr>
                      <w:rFonts w:ascii="宋体" w:hAnsi="宋体" w:cs="宋体" w:eastAsia="宋体"/>
                      <w:sz w:val="20"/>
                      <w:color w:val="000000"/>
                    </w:rPr>
                    <w:t>550kPa</w:t>
                  </w:r>
                  <w:r>
                    <w:rPr>
                      <w:rFonts w:ascii="宋体" w:hAnsi="宋体" w:cs="宋体" w:eastAsia="宋体"/>
                      <w:sz w:val="20"/>
                      <w:color w:val="000000"/>
                    </w:rPr>
                    <w:t>（最小升弓气压</w:t>
                  </w:r>
                  <w:r>
                    <w:rPr>
                      <w:rFonts w:ascii="宋体" w:hAnsi="宋体" w:cs="宋体" w:eastAsia="宋体"/>
                      <w:sz w:val="20"/>
                      <w:color w:val="000000"/>
                    </w:rPr>
                    <w:t>400kPa</w:t>
                  </w:r>
                  <w:r>
                    <w:rPr>
                      <w:rFonts w:ascii="宋体" w:hAnsi="宋体" w:cs="宋体" w:eastAsia="宋体"/>
                      <w:sz w:val="20"/>
                      <w:color w:val="000000"/>
                    </w:rPr>
                    <w:t>）；</w:t>
                  </w:r>
                </w:p>
                <w:p>
                  <w:pPr>
                    <w:pStyle w:val="null3"/>
                    <w:jc w:val="both"/>
                  </w:pPr>
                  <w:r>
                    <w:rPr>
                      <w:rFonts w:ascii="宋体" w:hAnsi="宋体" w:cs="宋体" w:eastAsia="宋体"/>
                      <w:sz w:val="20"/>
                      <w:color w:val="000000"/>
                    </w:rPr>
                    <w:t>9.</w:t>
                  </w:r>
                  <w:r>
                    <w:rPr>
                      <w:rFonts w:ascii="宋体" w:hAnsi="宋体" w:cs="宋体" w:eastAsia="宋体"/>
                      <w:sz w:val="20"/>
                      <w:color w:val="000000"/>
                    </w:rPr>
                    <w:t>构架表面处理：油漆</w:t>
                  </w:r>
                  <w:r>
                    <w:rPr>
                      <w:rFonts w:ascii="宋体" w:hAnsi="宋体" w:cs="宋体" w:eastAsia="宋体"/>
                      <w:sz w:val="20"/>
                      <w:color w:val="000000"/>
                    </w:rPr>
                    <w:t>RAL3020</w:t>
                  </w:r>
                  <w:r>
                    <w:rPr>
                      <w:rFonts w:ascii="宋体" w:hAnsi="宋体" w:cs="宋体" w:eastAsia="宋体"/>
                      <w:sz w:val="20"/>
                      <w:color w:val="000000"/>
                    </w:rPr>
                    <w:t>交通红；</w:t>
                  </w:r>
                </w:p>
                <w:p>
                  <w:pPr>
                    <w:pStyle w:val="null3"/>
                    <w:jc w:val="both"/>
                  </w:pPr>
                  <w:r>
                    <w:rPr>
                      <w:rFonts w:ascii="宋体" w:hAnsi="宋体" w:cs="宋体" w:eastAsia="宋体"/>
                      <w:sz w:val="20"/>
                      <w:color w:val="000000"/>
                    </w:rPr>
                    <w:t>配置及功能：</w:t>
                  </w:r>
                </w:p>
                <w:p>
                  <w:pPr>
                    <w:pStyle w:val="null3"/>
                    <w:jc w:val="both"/>
                  </w:pPr>
                  <w:r>
                    <w:rPr>
                      <w:rFonts w:ascii="宋体" w:hAnsi="宋体" w:cs="宋体" w:eastAsia="宋体"/>
                      <w:sz w:val="20"/>
                      <w:color w:val="000000"/>
                    </w:rPr>
                    <w:t>1.</w:t>
                  </w:r>
                  <w:r>
                    <w:rPr>
                      <w:rFonts w:ascii="宋体" w:hAnsi="宋体" w:cs="宋体" w:eastAsia="宋体"/>
                      <w:sz w:val="20"/>
                      <w:color w:val="000000"/>
                    </w:rPr>
                    <w:t>配置：受电弓部件包括绝缘子组装、底架组装、橡胶止挡组装、气阀箱组装、气囊升弓装置组装、下臂杆组装、阻尼器组装、拉杆组装、平衡杠组装、上框架组装、工头组装等组成；</w:t>
                  </w:r>
                </w:p>
                <w:p>
                  <w:pPr>
                    <w:pStyle w:val="null3"/>
                    <w:jc w:val="both"/>
                  </w:pPr>
                  <w:r>
                    <w:rPr>
                      <w:rFonts w:ascii="宋体" w:hAnsi="宋体" w:cs="宋体" w:eastAsia="宋体"/>
                      <w:sz w:val="20"/>
                      <w:color w:val="000000"/>
                    </w:rPr>
                    <w:t>2.</w:t>
                  </w:r>
                  <w:r>
                    <w:rPr>
                      <w:rFonts w:ascii="宋体" w:hAnsi="宋体" w:cs="宋体" w:eastAsia="宋体"/>
                      <w:sz w:val="20"/>
                      <w:color w:val="000000"/>
                    </w:rPr>
                    <w:t>功能：采用真实地铁列车受电弓，可实现受电弓结构认知，搭配适当工具可以实现各个部件的拆卸与安装装调整</w:t>
                  </w:r>
                  <w:r>
                    <w:rPr>
                      <w:rFonts w:ascii="宋体" w:hAnsi="宋体" w:cs="宋体" w:eastAsia="宋体"/>
                      <w:sz w:val="20"/>
                      <w:color w:val="000000"/>
                    </w:rPr>
                    <w:t>.</w:t>
                  </w:r>
                </w:p>
                <w:p>
                  <w:pPr>
                    <w:pStyle w:val="null3"/>
                    <w:jc w:val="both"/>
                  </w:pPr>
                  <w:r>
                    <w:rPr>
                      <w:rFonts w:ascii="宋体" w:hAnsi="宋体" w:cs="宋体" w:eastAsia="宋体"/>
                      <w:sz w:val="20"/>
                      <w:color w:val="000000"/>
                    </w:rPr>
                    <w:t>2.1</w:t>
                  </w:r>
                  <w:r>
                    <w:rPr>
                      <w:rFonts w:ascii="宋体" w:hAnsi="宋体" w:cs="宋体" w:eastAsia="宋体"/>
                      <w:sz w:val="20"/>
                      <w:color w:val="000000"/>
                    </w:rPr>
                    <w:t>与车辆调试台、车辆电器柜风源系统及安装平台联动可实现受电弓工作状态的模拟。</w:t>
                  </w:r>
                </w:p>
                <w:p>
                  <w:pPr>
                    <w:pStyle w:val="null3"/>
                    <w:jc w:val="both"/>
                  </w:pPr>
                  <w:r>
                    <w:rPr>
                      <w:rFonts w:ascii="宋体" w:hAnsi="宋体" w:cs="宋体" w:eastAsia="宋体"/>
                      <w:sz w:val="20"/>
                      <w:color w:val="000000"/>
                    </w:rPr>
                    <w:t>2.2</w:t>
                  </w:r>
                  <w:r>
                    <w:rPr>
                      <w:rFonts w:ascii="宋体" w:hAnsi="宋体" w:cs="宋体" w:eastAsia="宋体"/>
                      <w:sz w:val="20"/>
                      <w:color w:val="000000"/>
                    </w:rPr>
                    <w:t>气阀箱内包含过滤阀、升弓节流阀、调压阀、降弓节流阀、安全阀，可通过节流阀调节升降弓时间，使用车辆调试台与电气柜实现受电弓控制回路与监测回路的功能试验。</w:t>
                  </w:r>
                </w:p>
                <w:p>
                  <w:pPr>
                    <w:pStyle w:val="null3"/>
                    <w:jc w:val="both"/>
                  </w:pPr>
                  <w:r>
                    <w:rPr>
                      <w:rFonts w:ascii="宋体" w:hAnsi="宋体" w:cs="宋体" w:eastAsia="宋体"/>
                      <w:sz w:val="20"/>
                      <w:color w:val="000000"/>
                    </w:rPr>
                    <w:t>2.3</w:t>
                  </w:r>
                  <w:r>
                    <w:rPr>
                      <w:rFonts w:ascii="宋体" w:hAnsi="宋体" w:cs="宋体" w:eastAsia="宋体"/>
                      <w:sz w:val="20"/>
                      <w:color w:val="000000"/>
                    </w:rPr>
                    <w:t>可自由设计电气回路并实现线路的接线与安装；</w:t>
                  </w:r>
                </w:p>
                <w:p>
                  <w:pPr>
                    <w:pStyle w:val="null3"/>
                    <w:jc w:val="both"/>
                  </w:pPr>
                  <w:r>
                    <w:rPr>
                      <w:rFonts w:ascii="宋体" w:hAnsi="宋体" w:cs="宋体" w:eastAsia="宋体"/>
                      <w:sz w:val="20"/>
                      <w:b/>
                      <w:color w:val="000000"/>
                    </w:rPr>
                    <w:t>二、支持的实训</w:t>
                  </w:r>
                </w:p>
                <w:p>
                  <w:pPr>
                    <w:pStyle w:val="null3"/>
                    <w:jc w:val="both"/>
                  </w:pPr>
                  <w:r>
                    <w:rPr>
                      <w:rFonts w:ascii="宋体" w:hAnsi="宋体" w:cs="宋体" w:eastAsia="宋体"/>
                      <w:sz w:val="20"/>
                      <w:color w:val="000000"/>
                    </w:rPr>
                    <w:t>1.</w:t>
                  </w:r>
                  <w:r>
                    <w:rPr>
                      <w:rFonts w:ascii="宋体" w:hAnsi="宋体" w:cs="宋体" w:eastAsia="宋体"/>
                      <w:sz w:val="20"/>
                      <w:color w:val="000000"/>
                    </w:rPr>
                    <w:t>可支持日检、列检和月修的检修内容：可对受电弓清洁；应可检查弓头碳滑板外观；应可检查受电弓外观状态；应可检查软管及橡胶配件状态；应可检查受电弓桥接绞合线状态；应可检查受电弓气囊组件外观状态；应可检查受电弓气路控制组件外观；应可检查升降弓时间；应可检查绝缘子外观；应可检查碳滑板外观并测量厚度；应可检查弓头、羊角外观、降弓止挡间隙；应可检查及调整上臂杆张紧绳；可对受电弓进行分解组装；</w:t>
                  </w:r>
                </w:p>
                <w:p>
                  <w:pPr>
                    <w:pStyle w:val="null3"/>
                    <w:jc w:val="both"/>
                  </w:pPr>
                  <w:r>
                    <w:rPr>
                      <w:rFonts w:ascii="宋体" w:hAnsi="宋体" w:cs="宋体" w:eastAsia="宋体"/>
                      <w:sz w:val="20"/>
                      <w:color w:val="000000"/>
                    </w:rPr>
                    <w:t>2.</w:t>
                  </w:r>
                  <w:r>
                    <w:rPr>
                      <w:rFonts w:ascii="宋体" w:hAnsi="宋体" w:cs="宋体" w:eastAsia="宋体"/>
                      <w:sz w:val="20"/>
                      <w:color w:val="000000"/>
                    </w:rPr>
                    <w:t>支持受电弓调整实训内容（包含但不限于）：静态接触压力的调整；弓头滑板条的调整；升降弓时间的调整；平衡杆使弓头在受电弓的工作高度始终趋于水平的调整；</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受电弓安装平台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受电弓安装平台设计规范：与通用地铁</w:t>
                  </w:r>
                  <w:r>
                    <w:rPr>
                      <w:rFonts w:ascii="宋体" w:hAnsi="宋体" w:cs="宋体" w:eastAsia="宋体"/>
                      <w:sz w:val="20"/>
                      <w:color w:val="000000"/>
                    </w:rPr>
                    <w:t>B</w:t>
                  </w:r>
                  <w:r>
                    <w:rPr>
                      <w:rFonts w:ascii="宋体" w:hAnsi="宋体" w:cs="宋体" w:eastAsia="宋体"/>
                      <w:sz w:val="20"/>
                      <w:color w:val="000000"/>
                    </w:rPr>
                    <w:t>型车车顶工作空间尺寸基本一致，根据受电弓安装尺寸装有绝缘子安装位；</w:t>
                  </w:r>
                </w:p>
                <w:p>
                  <w:pPr>
                    <w:pStyle w:val="null3"/>
                    <w:jc w:val="both"/>
                  </w:pPr>
                  <w:r>
                    <w:rPr>
                      <w:rFonts w:ascii="宋体" w:hAnsi="宋体" w:cs="宋体" w:eastAsia="宋体"/>
                      <w:sz w:val="20"/>
                      <w:color w:val="000000"/>
                    </w:rPr>
                    <w:t>2.</w:t>
                  </w:r>
                  <w:r>
                    <w:rPr>
                      <w:rFonts w:ascii="宋体" w:hAnsi="宋体" w:cs="宋体" w:eastAsia="宋体"/>
                      <w:sz w:val="20"/>
                      <w:color w:val="000000"/>
                    </w:rPr>
                    <w:t>平台尺寸：长</w:t>
                  </w:r>
                  <w:r>
                    <w:rPr>
                      <w:rFonts w:ascii="宋体" w:hAnsi="宋体" w:cs="宋体" w:eastAsia="宋体"/>
                      <w:sz w:val="20"/>
                      <w:color w:val="000000"/>
                    </w:rPr>
                    <w:t>X</w:t>
                  </w:r>
                  <w:r>
                    <w:rPr>
                      <w:rFonts w:ascii="宋体" w:hAnsi="宋体" w:cs="宋体" w:eastAsia="宋体"/>
                      <w:sz w:val="20"/>
                      <w:color w:val="000000"/>
                    </w:rPr>
                    <w:t>宽 （</w:t>
                  </w:r>
                  <w:r>
                    <w:rPr>
                      <w:rFonts w:ascii="宋体" w:hAnsi="宋体" w:cs="宋体" w:eastAsia="宋体"/>
                      <w:sz w:val="20"/>
                      <w:color w:val="000000"/>
                    </w:rPr>
                    <w:t>2850</w:t>
                  </w:r>
                  <w:r>
                    <w:rPr>
                      <w:rFonts w:ascii="宋体" w:hAnsi="宋体" w:cs="宋体" w:eastAsia="宋体"/>
                      <w:sz w:val="20"/>
                      <w:color w:val="000000"/>
                    </w:rPr>
                    <w:t>±</w:t>
                  </w:r>
                  <w:r>
                    <w:rPr>
                      <w:rFonts w:ascii="宋体" w:hAnsi="宋体" w:cs="宋体" w:eastAsia="宋体"/>
                      <w:sz w:val="20"/>
                      <w:color w:val="000000"/>
                    </w:rPr>
                    <w:t>10</w:t>
                  </w:r>
                  <w:r>
                    <w:rPr>
                      <w:rFonts w:ascii="宋体" w:hAnsi="宋体" w:cs="宋体" w:eastAsia="宋体"/>
                      <w:sz w:val="20"/>
                      <w:color w:val="000000"/>
                    </w:rPr>
                    <w:t>）</w:t>
                  </w:r>
                  <w:r>
                    <w:rPr>
                      <w:rFonts w:ascii="宋体" w:hAnsi="宋体" w:cs="宋体" w:eastAsia="宋体"/>
                      <w:sz w:val="20"/>
                      <w:color w:val="000000"/>
                    </w:rPr>
                    <w:t>mmX</w:t>
                  </w:r>
                  <w:r>
                    <w:rPr>
                      <w:rFonts w:ascii="宋体" w:hAnsi="宋体" w:cs="宋体" w:eastAsia="宋体"/>
                      <w:sz w:val="20"/>
                      <w:color w:val="000000"/>
                    </w:rPr>
                    <w:t>（</w:t>
                  </w:r>
                  <w:r>
                    <w:rPr>
                      <w:rFonts w:ascii="宋体" w:hAnsi="宋体" w:cs="宋体" w:eastAsia="宋体"/>
                      <w:sz w:val="20"/>
                      <w:color w:val="000000"/>
                    </w:rPr>
                    <w:t>1760</w:t>
                  </w:r>
                  <w:r>
                    <w:rPr>
                      <w:rFonts w:ascii="宋体" w:hAnsi="宋体" w:cs="宋体" w:eastAsia="宋体"/>
                      <w:sz w:val="20"/>
                      <w:color w:val="000000"/>
                    </w:rPr>
                    <w:t>±</w:t>
                  </w:r>
                  <w:r>
                    <w:rPr>
                      <w:rFonts w:ascii="宋体" w:hAnsi="宋体" w:cs="宋体" w:eastAsia="宋体"/>
                      <w:sz w:val="20"/>
                      <w:color w:val="000000"/>
                    </w:rPr>
                    <w:t>10</w:t>
                  </w:r>
                  <w:r>
                    <w:rPr>
                      <w:rFonts w:ascii="宋体" w:hAnsi="宋体" w:cs="宋体" w:eastAsia="宋体"/>
                      <w:sz w:val="20"/>
                      <w:color w:val="000000"/>
                    </w:rPr>
                    <w:t>）</w:t>
                  </w:r>
                  <w:r>
                    <w:rPr>
                      <w:rFonts w:ascii="宋体" w:hAnsi="宋体" w:cs="宋体" w:eastAsia="宋体"/>
                      <w:sz w:val="20"/>
                      <w:color w:val="000000"/>
                    </w:rPr>
                    <w:t>mm</w:t>
                  </w:r>
                  <w:r>
                    <w:rPr>
                      <w:rFonts w:ascii="宋体" w:hAnsi="宋体" w:cs="宋体" w:eastAsia="宋体"/>
                      <w:sz w:val="20"/>
                      <w:color w:val="000000"/>
                    </w:rPr>
                    <w:t>；</w:t>
                  </w:r>
                </w:p>
                <w:p>
                  <w:pPr>
                    <w:pStyle w:val="null3"/>
                    <w:jc w:val="both"/>
                  </w:pPr>
                  <w:r>
                    <w:rPr>
                      <w:rFonts w:ascii="宋体" w:hAnsi="宋体" w:cs="宋体" w:eastAsia="宋体"/>
                      <w:sz w:val="20"/>
                      <w:color w:val="000000"/>
                    </w:rPr>
                    <w:t>3.</w:t>
                  </w:r>
                  <w:r>
                    <w:rPr>
                      <w:rFonts w:ascii="宋体" w:hAnsi="宋体" w:cs="宋体" w:eastAsia="宋体"/>
                      <w:sz w:val="20"/>
                      <w:color w:val="000000"/>
                    </w:rPr>
                    <w:t>模拟刚性接触网长度：</w:t>
                  </w:r>
                  <w:r>
                    <w:rPr>
                      <w:rFonts w:ascii="宋体" w:hAnsi="宋体" w:cs="宋体" w:eastAsia="宋体"/>
                      <w:sz w:val="20"/>
                      <w:color w:val="000000"/>
                    </w:rPr>
                    <w:t>2850mm</w:t>
                  </w:r>
                  <w:r>
                    <w:rPr>
                      <w:rFonts w:ascii="宋体" w:hAnsi="宋体" w:cs="宋体" w:eastAsia="宋体"/>
                      <w:sz w:val="20"/>
                      <w:color w:val="000000"/>
                    </w:rPr>
                    <w:t>；</w:t>
                  </w:r>
                </w:p>
                <w:p>
                  <w:pPr>
                    <w:pStyle w:val="null3"/>
                    <w:jc w:val="both"/>
                  </w:pPr>
                  <w:r>
                    <w:rPr>
                      <w:rFonts w:ascii="宋体" w:hAnsi="宋体" w:cs="宋体" w:eastAsia="宋体"/>
                      <w:sz w:val="20"/>
                      <w:color w:val="000000"/>
                    </w:rPr>
                    <w:t>4.</w:t>
                  </w:r>
                  <w:r>
                    <w:rPr>
                      <w:rFonts w:ascii="宋体" w:hAnsi="宋体" w:cs="宋体" w:eastAsia="宋体"/>
                      <w:sz w:val="20"/>
                      <w:color w:val="000000"/>
                    </w:rPr>
                    <w:t>支撑基座表面处理：油漆防锈；</w:t>
                  </w:r>
                </w:p>
                <w:p>
                  <w:pPr>
                    <w:pStyle w:val="null3"/>
                    <w:jc w:val="both"/>
                  </w:pPr>
                  <w:r>
                    <w:rPr>
                      <w:rFonts w:ascii="宋体" w:hAnsi="宋体" w:cs="宋体" w:eastAsia="宋体"/>
                      <w:sz w:val="20"/>
                      <w:color w:val="000000"/>
                    </w:rPr>
                    <w:t>5.</w:t>
                  </w:r>
                  <w:r>
                    <w:rPr>
                      <w:rFonts w:ascii="宋体" w:hAnsi="宋体" w:cs="宋体" w:eastAsia="宋体"/>
                      <w:sz w:val="20"/>
                      <w:color w:val="000000"/>
                    </w:rPr>
                    <w:t>平台安装方式：平台底部有</w:t>
                  </w:r>
                  <w:r>
                    <w:rPr>
                      <w:rFonts w:ascii="宋体" w:hAnsi="宋体" w:cs="宋体" w:eastAsia="宋体"/>
                      <w:sz w:val="20"/>
                      <w:color w:val="000000"/>
                    </w:rPr>
                    <w:t>6</w:t>
                  </w:r>
                  <w:r>
                    <w:rPr>
                      <w:rFonts w:ascii="宋体" w:hAnsi="宋体" w:cs="宋体" w:eastAsia="宋体"/>
                      <w:sz w:val="20"/>
                      <w:color w:val="000000"/>
                    </w:rPr>
                    <w:t>个福马轮，设备移动到需要的地方固定福马轮即可，接触网支架使用</w:t>
                  </w:r>
                  <w:r>
                    <w:rPr>
                      <w:rFonts w:ascii="宋体" w:hAnsi="宋体" w:cs="宋体" w:eastAsia="宋体"/>
                      <w:sz w:val="20"/>
                      <w:color w:val="000000"/>
                    </w:rPr>
                    <w:t>T</w:t>
                  </w:r>
                  <w:r>
                    <w:rPr>
                      <w:rFonts w:ascii="宋体" w:hAnsi="宋体" w:cs="宋体" w:eastAsia="宋体"/>
                      <w:sz w:val="20"/>
                      <w:color w:val="000000"/>
                    </w:rPr>
                    <w:t>型螺栓安装固定工装，固定工装与支撑底座使用内六角螺栓固定；</w:t>
                  </w:r>
                </w:p>
                <w:p>
                  <w:pPr>
                    <w:pStyle w:val="null3"/>
                    <w:jc w:val="both"/>
                  </w:pPr>
                  <w:r>
                    <w:rPr>
                      <w:rFonts w:ascii="宋体" w:hAnsi="宋体" w:cs="宋体" w:eastAsia="宋体"/>
                      <w:sz w:val="20"/>
                      <w:color w:val="000000"/>
                    </w:rPr>
                    <w:t>配置及功能：</w:t>
                  </w:r>
                </w:p>
                <w:p>
                  <w:pPr>
                    <w:pStyle w:val="null3"/>
                    <w:jc w:val="both"/>
                  </w:pPr>
                  <w:r>
                    <w:rPr>
                      <w:rFonts w:ascii="宋体" w:hAnsi="宋体" w:cs="宋体" w:eastAsia="宋体"/>
                      <w:sz w:val="20"/>
                      <w:color w:val="000000"/>
                    </w:rPr>
                    <w:t>1.</w:t>
                  </w:r>
                  <w:r>
                    <w:rPr>
                      <w:rFonts w:ascii="宋体" w:hAnsi="宋体" w:cs="宋体" w:eastAsia="宋体"/>
                      <w:sz w:val="20"/>
                      <w:color w:val="000000"/>
                    </w:rPr>
                    <w:t>配置：受电弓安装平台部件包括支撑基座、模拟接触网支座及模拟刚性接触网等组成；</w:t>
                  </w:r>
                </w:p>
                <w:p>
                  <w:pPr>
                    <w:pStyle w:val="null3"/>
                    <w:jc w:val="both"/>
                  </w:pPr>
                  <w:r>
                    <w:rPr>
                      <w:rFonts w:ascii="宋体" w:hAnsi="宋体" w:cs="宋体" w:eastAsia="宋体"/>
                      <w:sz w:val="20"/>
                      <w:color w:val="000000"/>
                    </w:rPr>
                    <w:t>2.</w:t>
                  </w:r>
                  <w:r>
                    <w:rPr>
                      <w:rFonts w:ascii="宋体" w:hAnsi="宋体" w:cs="宋体" w:eastAsia="宋体"/>
                      <w:sz w:val="20"/>
                      <w:color w:val="000000"/>
                    </w:rPr>
                    <w:t>功能：模拟受电弓维护时的真实检修环境，限制受电弓工作高度保护受电弓的升弓气囊，限定受电弓工作；</w:t>
                  </w:r>
                </w:p>
                <w:p>
                  <w:pPr>
                    <w:pStyle w:val="null3"/>
                    <w:jc w:val="both"/>
                  </w:pPr>
                  <w:r>
                    <w:rPr>
                      <w:rFonts w:ascii="宋体" w:hAnsi="宋体" w:cs="宋体" w:eastAsia="宋体"/>
                      <w:sz w:val="20"/>
                      <w:color w:val="000000"/>
                    </w:rPr>
                    <w:t>3.</w:t>
                  </w:r>
                  <w:r>
                    <w:rPr>
                      <w:rFonts w:ascii="宋体" w:hAnsi="宋体" w:cs="宋体" w:eastAsia="宋体"/>
                      <w:sz w:val="20"/>
                      <w:color w:val="000000"/>
                    </w:rPr>
                    <w:t>福马轮使用说明：移动：旋转调高牙轮，使底座腾空，轮子着地，可将设备移动到需要的地方；固定：反向旋转调高牙轮，使轮子腾空，底座着地，便可使设备固定；</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车辆调试台（受电弓）</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Ⅰ端</w:t>
                  </w:r>
                  <w:r>
                    <w:rPr>
                      <w:rFonts w:ascii="宋体" w:hAnsi="宋体" w:cs="宋体" w:eastAsia="宋体"/>
                      <w:sz w:val="20"/>
                      <w:color w:val="000000"/>
                    </w:rPr>
                    <w:t>/</w:t>
                  </w:r>
                  <w:r>
                    <w:rPr>
                      <w:rFonts w:ascii="宋体" w:hAnsi="宋体" w:cs="宋体" w:eastAsia="宋体"/>
                      <w:sz w:val="20"/>
                      <w:color w:val="000000"/>
                    </w:rPr>
                    <w:t>Ⅱ端车辆调试台仿照地铁列车司机操作台进行设计，采用模块化设计有两处按钮板，保留了司机室激活功能，客室车门控制与监测功能，受电弓控制与监测功能，与地铁列车一致的</w:t>
                  </w:r>
                  <w:r>
                    <w:rPr>
                      <w:rFonts w:ascii="宋体" w:hAnsi="宋体" w:cs="宋体" w:eastAsia="宋体"/>
                      <w:sz w:val="20"/>
                      <w:color w:val="000000"/>
                    </w:rPr>
                    <w:t>HMI</w:t>
                  </w:r>
                  <w:r>
                    <w:rPr>
                      <w:rFonts w:ascii="宋体" w:hAnsi="宋体" w:cs="宋体" w:eastAsia="宋体"/>
                      <w:sz w:val="20"/>
                      <w:color w:val="000000"/>
                    </w:rPr>
                    <w:t>交互终端；</w:t>
                  </w:r>
                </w:p>
                <w:p>
                  <w:pPr>
                    <w:pStyle w:val="null3"/>
                    <w:jc w:val="both"/>
                  </w:pPr>
                  <w:r>
                    <w:rPr>
                      <w:rFonts w:ascii="宋体" w:hAnsi="宋体" w:cs="宋体" w:eastAsia="宋体"/>
                      <w:sz w:val="20"/>
                      <w:b/>
                      <w:color w:val="000000"/>
                    </w:rPr>
                    <w:t>一、技术参数：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配置：车辆调试台布局：右侧按钮板含有左侧门开关按钮、左侧门开关指示灯、右侧门开关按钮、右侧门开关指示灯及</w:t>
                  </w:r>
                  <w:r>
                    <w:rPr>
                      <w:rFonts w:ascii="宋体" w:hAnsi="宋体" w:cs="宋体" w:eastAsia="宋体"/>
                      <w:sz w:val="20"/>
                      <w:color w:val="000000"/>
                    </w:rPr>
                    <w:t>4</w:t>
                  </w:r>
                  <w:r>
                    <w:rPr>
                      <w:rFonts w:ascii="宋体" w:hAnsi="宋体" w:cs="宋体" w:eastAsia="宋体"/>
                      <w:sz w:val="20"/>
                      <w:color w:val="000000"/>
                    </w:rPr>
                    <w:t>个备用安装孔，左侧按钮板含有司机室激活钥匙、升降弓按钮、受电弓升降状态指示灯、门全关好指示灯及</w:t>
                  </w:r>
                  <w:r>
                    <w:rPr>
                      <w:rFonts w:ascii="宋体" w:hAnsi="宋体" w:cs="宋体" w:eastAsia="宋体"/>
                      <w:sz w:val="20"/>
                      <w:color w:val="000000"/>
                    </w:rPr>
                    <w:t>HMI</w:t>
                  </w:r>
                  <w:r>
                    <w:rPr>
                      <w:rFonts w:ascii="宋体" w:hAnsi="宋体" w:cs="宋体" w:eastAsia="宋体"/>
                      <w:sz w:val="20"/>
                      <w:color w:val="000000"/>
                    </w:rPr>
                    <w:t>终端；</w:t>
                  </w:r>
                </w:p>
                <w:p>
                  <w:pPr>
                    <w:pStyle w:val="null3"/>
                    <w:jc w:val="both"/>
                  </w:pPr>
                  <w:r>
                    <w:rPr>
                      <w:rFonts w:ascii="宋体" w:hAnsi="宋体" w:cs="宋体" w:eastAsia="宋体"/>
                      <w:sz w:val="20"/>
                      <w:color w:val="000000"/>
                    </w:rPr>
                    <w:t>▲</w:t>
                  </w:r>
                  <w:r>
                    <w:rPr>
                      <w:rFonts w:ascii="宋体" w:hAnsi="宋体" w:cs="宋体" w:eastAsia="宋体"/>
                      <w:sz w:val="20"/>
                      <w:color w:val="000000"/>
                    </w:rPr>
                    <w:t>2.</w:t>
                  </w:r>
                  <w:r>
                    <w:rPr>
                      <w:rFonts w:ascii="宋体" w:hAnsi="宋体" w:cs="宋体" w:eastAsia="宋体"/>
                      <w:sz w:val="20"/>
                      <w:color w:val="000000"/>
                    </w:rPr>
                    <w:t>功能：可与车辆电器柜联动实现地铁列车的司机室双端互锁功能。为保证设备运行稳定性，投标人需在投标文件中提供由权威第三方检测机构出具的城市轨道交通车载人机交互系统测试报告。</w:t>
                  </w:r>
                </w:p>
                <w:p>
                  <w:pPr>
                    <w:pStyle w:val="null3"/>
                    <w:jc w:val="both"/>
                  </w:pPr>
                  <w:r>
                    <w:rPr>
                      <w:rFonts w:ascii="宋体" w:hAnsi="宋体" w:cs="宋体" w:eastAsia="宋体"/>
                      <w:sz w:val="20"/>
                      <w:color w:val="000000"/>
                    </w:rPr>
                    <w:t>3.</w:t>
                  </w:r>
                  <w:r>
                    <w:rPr>
                      <w:rFonts w:ascii="宋体" w:hAnsi="宋体" w:cs="宋体" w:eastAsia="宋体"/>
                      <w:sz w:val="20"/>
                      <w:color w:val="000000"/>
                    </w:rPr>
                    <w:t>设备内置</w:t>
                  </w:r>
                  <w:r>
                    <w:rPr>
                      <w:rFonts w:ascii="宋体" w:hAnsi="宋体" w:cs="宋体" w:eastAsia="宋体"/>
                      <w:sz w:val="20"/>
                      <w:color w:val="000000"/>
                    </w:rPr>
                    <w:t>HMI</w:t>
                  </w:r>
                  <w:r>
                    <w:rPr>
                      <w:rFonts w:ascii="宋体" w:hAnsi="宋体" w:cs="宋体" w:eastAsia="宋体"/>
                      <w:sz w:val="20"/>
                      <w:color w:val="000000"/>
                    </w:rPr>
                    <w:t>终端能正确显示受电弓升降状态，</w:t>
                  </w:r>
                  <w:r>
                    <w:rPr>
                      <w:rFonts w:ascii="宋体" w:hAnsi="宋体" w:cs="宋体" w:eastAsia="宋体"/>
                      <w:sz w:val="20"/>
                      <w:color w:val="000000"/>
                    </w:rPr>
                    <w:t>HMI</w:t>
                  </w:r>
                  <w:r>
                    <w:rPr>
                      <w:rFonts w:ascii="宋体" w:hAnsi="宋体" w:cs="宋体" w:eastAsia="宋体"/>
                      <w:sz w:val="20"/>
                      <w:color w:val="000000"/>
                    </w:rPr>
                    <w:t>终端搭配车辆电气柜与有车辆电气柜可实现实时响应列车激活、升降弓等过程中模块的状态变化监测功能。</w:t>
                  </w:r>
                </w:p>
                <w:p>
                  <w:pPr>
                    <w:pStyle w:val="null3"/>
                    <w:jc w:val="both"/>
                  </w:pPr>
                  <w:r>
                    <w:rPr>
                      <w:rFonts w:ascii="宋体" w:hAnsi="宋体" w:cs="宋体" w:eastAsia="宋体"/>
                      <w:sz w:val="20"/>
                      <w:color w:val="000000"/>
                    </w:rPr>
                    <w:t>4.</w:t>
                  </w:r>
                  <w:r>
                    <w:rPr>
                      <w:rFonts w:ascii="宋体" w:hAnsi="宋体" w:cs="宋体" w:eastAsia="宋体"/>
                      <w:sz w:val="20"/>
                      <w:color w:val="000000"/>
                    </w:rPr>
                    <w:t>最多可实现</w:t>
                  </w:r>
                  <w:r>
                    <w:rPr>
                      <w:rFonts w:ascii="宋体" w:hAnsi="宋体" w:cs="宋体" w:eastAsia="宋体"/>
                      <w:sz w:val="20"/>
                      <w:color w:val="000000"/>
                    </w:rPr>
                    <w:t>2</w:t>
                  </w:r>
                  <w:r>
                    <w:rPr>
                      <w:rFonts w:ascii="宋体" w:hAnsi="宋体" w:cs="宋体" w:eastAsia="宋体"/>
                      <w:sz w:val="20"/>
                      <w:color w:val="000000"/>
                    </w:rPr>
                    <w:t>套受电弓，</w:t>
                  </w:r>
                  <w:r>
                    <w:rPr>
                      <w:rFonts w:ascii="宋体" w:hAnsi="宋体" w:cs="宋体" w:eastAsia="宋体"/>
                      <w:sz w:val="20"/>
                      <w:color w:val="000000"/>
                    </w:rPr>
                    <w:t>4</w:t>
                  </w:r>
                  <w:r>
                    <w:rPr>
                      <w:rFonts w:ascii="宋体" w:hAnsi="宋体" w:cs="宋体" w:eastAsia="宋体"/>
                      <w:sz w:val="20"/>
                      <w:color w:val="000000"/>
                    </w:rPr>
                    <w:t>套客室车门的控制；</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※车辆电器柜（受电弓）（核心产品</w:t>
                  </w:r>
                  <w:r>
                    <w:rPr>
                      <w:rFonts w:ascii="宋体" w:hAnsi="宋体" w:cs="宋体" w:eastAsia="宋体"/>
                      <w:sz w:val="24"/>
                      <w:color w:val="000000"/>
                    </w:rPr>
                    <w:t>）</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车辆电气柜仿照真是地铁列车电气设备柜设计；</w:t>
                  </w:r>
                </w:p>
                <w:p>
                  <w:pPr>
                    <w:pStyle w:val="null3"/>
                    <w:jc w:val="both"/>
                  </w:pPr>
                  <w:r>
                    <w:rPr>
                      <w:rFonts w:ascii="宋体" w:hAnsi="宋体" w:cs="宋体" w:eastAsia="宋体"/>
                      <w:sz w:val="20"/>
                      <w:color w:val="000000"/>
                    </w:rPr>
                    <w:t>2.</w:t>
                  </w:r>
                  <w:r>
                    <w:rPr>
                      <w:rFonts w:ascii="宋体" w:hAnsi="宋体" w:cs="宋体" w:eastAsia="宋体"/>
                      <w:sz w:val="20"/>
                      <w:color w:val="000000"/>
                    </w:rPr>
                    <w:t>参考尺寸约：</w:t>
                  </w:r>
                  <w:r>
                    <w:rPr>
                      <w:rFonts w:ascii="宋体" w:hAnsi="宋体" w:cs="宋体" w:eastAsia="宋体"/>
                      <w:sz w:val="20"/>
                      <w:color w:val="000000"/>
                    </w:rPr>
                    <w:t>755mm</w:t>
                  </w:r>
                  <w:r>
                    <w:rPr>
                      <w:rFonts w:ascii="宋体" w:hAnsi="宋体" w:cs="宋体" w:eastAsia="宋体"/>
                      <w:sz w:val="20"/>
                      <w:color w:val="000000"/>
                    </w:rPr>
                    <w:t>（宽）×</w:t>
                  </w:r>
                  <w:r>
                    <w:rPr>
                      <w:rFonts w:ascii="宋体" w:hAnsi="宋体" w:cs="宋体" w:eastAsia="宋体"/>
                      <w:sz w:val="20"/>
                      <w:color w:val="000000"/>
                    </w:rPr>
                    <w:t>640mm</w:t>
                  </w:r>
                  <w:r>
                    <w:rPr>
                      <w:rFonts w:ascii="宋体" w:hAnsi="宋体" w:cs="宋体" w:eastAsia="宋体"/>
                      <w:sz w:val="20"/>
                      <w:color w:val="000000"/>
                    </w:rPr>
                    <w:t>（深）×</w:t>
                  </w:r>
                  <w:r>
                    <w:rPr>
                      <w:rFonts w:ascii="宋体" w:hAnsi="宋体" w:cs="宋体" w:eastAsia="宋体"/>
                      <w:sz w:val="20"/>
                      <w:color w:val="000000"/>
                    </w:rPr>
                    <w:t>1900mm</w:t>
                  </w:r>
                  <w:r>
                    <w:rPr>
                      <w:rFonts w:ascii="宋体" w:hAnsi="宋体" w:cs="宋体" w:eastAsia="宋体"/>
                      <w:sz w:val="20"/>
                      <w:color w:val="000000"/>
                    </w:rPr>
                    <w:t>（高）；</w:t>
                  </w:r>
                </w:p>
                <w:p>
                  <w:pPr>
                    <w:pStyle w:val="null3"/>
                    <w:jc w:val="both"/>
                  </w:pPr>
                  <w:r>
                    <w:rPr>
                      <w:rFonts w:ascii="宋体" w:hAnsi="宋体" w:cs="宋体" w:eastAsia="宋体"/>
                      <w:sz w:val="20"/>
                      <w:color w:val="000000"/>
                    </w:rPr>
                    <w:t>3.</w:t>
                  </w:r>
                  <w:r>
                    <w:rPr>
                      <w:rFonts w:ascii="宋体" w:hAnsi="宋体" w:cs="宋体" w:eastAsia="宋体"/>
                      <w:sz w:val="20"/>
                      <w:color w:val="000000"/>
                    </w:rPr>
                    <w:t>输入电压：</w:t>
                  </w:r>
                  <w:r>
                    <w:rPr>
                      <w:rFonts w:ascii="宋体" w:hAnsi="宋体" w:cs="宋体" w:eastAsia="宋体"/>
                      <w:sz w:val="20"/>
                      <w:color w:val="000000"/>
                    </w:rPr>
                    <w:t>AC220V</w:t>
                  </w:r>
                  <w:r>
                    <w:rPr>
                      <w:rFonts w:ascii="宋体" w:hAnsi="宋体" w:cs="宋体" w:eastAsia="宋体"/>
                      <w:sz w:val="20"/>
                      <w:color w:val="000000"/>
                    </w:rPr>
                    <w:t>；</w:t>
                  </w:r>
                </w:p>
                <w:p>
                  <w:pPr>
                    <w:pStyle w:val="null3"/>
                    <w:jc w:val="both"/>
                  </w:pPr>
                  <w:r>
                    <w:rPr>
                      <w:rFonts w:ascii="宋体" w:hAnsi="宋体" w:cs="宋体" w:eastAsia="宋体"/>
                      <w:sz w:val="20"/>
                      <w:color w:val="000000"/>
                    </w:rPr>
                    <w:t>4.</w:t>
                  </w:r>
                  <w:r>
                    <w:rPr>
                      <w:rFonts w:ascii="宋体" w:hAnsi="宋体" w:cs="宋体" w:eastAsia="宋体"/>
                      <w:sz w:val="20"/>
                      <w:color w:val="000000"/>
                    </w:rPr>
                    <w:t>输出电压：</w:t>
                  </w:r>
                  <w:r>
                    <w:rPr>
                      <w:rFonts w:ascii="宋体" w:hAnsi="宋体" w:cs="宋体" w:eastAsia="宋体"/>
                      <w:sz w:val="20"/>
                      <w:color w:val="000000"/>
                    </w:rPr>
                    <w:t>DC110V &amp; DC24V</w:t>
                  </w:r>
                  <w:r>
                    <w:rPr>
                      <w:rFonts w:ascii="宋体" w:hAnsi="宋体" w:cs="宋体" w:eastAsia="宋体"/>
                      <w:sz w:val="20"/>
                      <w:color w:val="000000"/>
                    </w:rPr>
                    <w:t>；</w:t>
                  </w:r>
                </w:p>
                <w:p>
                  <w:pPr>
                    <w:pStyle w:val="null3"/>
                    <w:jc w:val="both"/>
                  </w:pPr>
                  <w:r>
                    <w:rPr>
                      <w:rFonts w:ascii="宋体" w:hAnsi="宋体" w:cs="宋体" w:eastAsia="宋体"/>
                      <w:sz w:val="20"/>
                      <w:color w:val="000000"/>
                    </w:rPr>
                    <w:t>▲</w:t>
                  </w:r>
                  <w:r>
                    <w:rPr>
                      <w:rFonts w:ascii="宋体" w:hAnsi="宋体" w:cs="宋体" w:eastAsia="宋体"/>
                      <w:sz w:val="20"/>
                      <w:color w:val="000000"/>
                    </w:rPr>
                    <w:t>5.</w:t>
                  </w:r>
                  <w:r>
                    <w:rPr>
                      <w:rFonts w:ascii="宋体" w:hAnsi="宋体" w:cs="宋体" w:eastAsia="宋体"/>
                      <w:sz w:val="20"/>
                      <w:color w:val="000000"/>
                    </w:rPr>
                    <w:t>前面板</w:t>
                  </w:r>
                  <w:r>
                    <w:rPr>
                      <w:rFonts w:ascii="宋体" w:hAnsi="宋体" w:cs="宋体" w:eastAsia="宋体"/>
                      <w:sz w:val="20"/>
                      <w:color w:val="000000"/>
                    </w:rPr>
                    <w:t>MCB</w:t>
                  </w:r>
                  <w:r>
                    <w:rPr>
                      <w:rFonts w:ascii="宋体" w:hAnsi="宋体" w:cs="宋体" w:eastAsia="宋体"/>
                      <w:sz w:val="20"/>
                      <w:color w:val="000000"/>
                    </w:rPr>
                    <w:t>全部采用</w:t>
                  </w:r>
                  <w:r>
                    <w:rPr>
                      <w:rFonts w:ascii="宋体" w:hAnsi="宋体" w:cs="宋体" w:eastAsia="宋体"/>
                      <w:sz w:val="20"/>
                      <w:color w:val="000000"/>
                    </w:rPr>
                    <w:t>ABB</w:t>
                  </w:r>
                  <w:r>
                    <w:rPr>
                      <w:rFonts w:ascii="宋体" w:hAnsi="宋体" w:cs="宋体" w:eastAsia="宋体"/>
                      <w:sz w:val="20"/>
                      <w:color w:val="000000"/>
                    </w:rPr>
                    <w:t>牌断路器每个柜子</w:t>
                  </w:r>
                  <w:r>
                    <w:rPr>
                      <w:rFonts w:ascii="宋体" w:hAnsi="宋体" w:cs="宋体" w:eastAsia="宋体"/>
                      <w:sz w:val="20"/>
                      <w:color w:val="000000"/>
                    </w:rPr>
                    <w:t>47</w:t>
                  </w:r>
                  <w:r>
                    <w:rPr>
                      <w:rFonts w:ascii="宋体" w:hAnsi="宋体" w:cs="宋体" w:eastAsia="宋体"/>
                      <w:sz w:val="20"/>
                      <w:color w:val="000000"/>
                    </w:rPr>
                    <w:t>个，共</w:t>
                  </w:r>
                  <w:r>
                    <w:rPr>
                      <w:rFonts w:ascii="宋体" w:hAnsi="宋体" w:cs="宋体" w:eastAsia="宋体"/>
                      <w:sz w:val="20"/>
                      <w:color w:val="000000"/>
                    </w:rPr>
                    <w:t>94</w:t>
                  </w:r>
                  <w:r>
                    <w:rPr>
                      <w:rFonts w:ascii="宋体" w:hAnsi="宋体" w:cs="宋体" w:eastAsia="宋体"/>
                      <w:sz w:val="20"/>
                      <w:color w:val="000000"/>
                    </w:rPr>
                    <w:t>个；投标人需在投标文件中提供设备照片，照片不少于</w:t>
                  </w:r>
                  <w:r>
                    <w:rPr>
                      <w:rFonts w:ascii="宋体" w:hAnsi="宋体" w:cs="宋体" w:eastAsia="宋体"/>
                      <w:sz w:val="20"/>
                      <w:color w:val="000000"/>
                    </w:rPr>
                    <w:t>5</w:t>
                  </w:r>
                  <w:r>
                    <w:rPr>
                      <w:rFonts w:ascii="宋体" w:hAnsi="宋体" w:cs="宋体" w:eastAsia="宋体"/>
                      <w:sz w:val="20"/>
                      <w:color w:val="000000"/>
                    </w:rPr>
                    <w:t>张</w:t>
                  </w:r>
                  <w:r>
                    <w:rPr>
                      <w:rFonts w:ascii="宋体" w:hAnsi="宋体" w:cs="宋体" w:eastAsia="宋体"/>
                      <w:sz w:val="20"/>
                      <w:color w:val="000000"/>
                    </w:rPr>
                    <w:t>,</w:t>
                  </w:r>
                  <w:r>
                    <w:rPr>
                      <w:rFonts w:ascii="宋体" w:hAnsi="宋体" w:cs="宋体" w:eastAsia="宋体"/>
                      <w:sz w:val="20"/>
                      <w:color w:val="000000"/>
                    </w:rPr>
                    <w:t>照片体现柜体、断路器品牌、断路器数量符合要求。</w:t>
                  </w:r>
                </w:p>
                <w:p>
                  <w:pPr>
                    <w:pStyle w:val="null3"/>
                    <w:jc w:val="both"/>
                  </w:pPr>
                  <w:r>
                    <w:rPr>
                      <w:rFonts w:ascii="宋体" w:hAnsi="宋体" w:cs="宋体" w:eastAsia="宋体"/>
                      <w:sz w:val="20"/>
                      <w:color w:val="000000"/>
                    </w:rPr>
                    <w:t>6.</w:t>
                  </w:r>
                  <w:r>
                    <w:rPr>
                      <w:rFonts w:ascii="宋体" w:hAnsi="宋体" w:cs="宋体" w:eastAsia="宋体"/>
                      <w:sz w:val="20"/>
                      <w:color w:val="000000"/>
                    </w:rPr>
                    <w:t>继电器柜采集系统采集能力：数字量≥</w:t>
                  </w:r>
                  <w:r>
                    <w:rPr>
                      <w:rFonts w:ascii="宋体" w:hAnsi="宋体" w:cs="宋体" w:eastAsia="宋体"/>
                      <w:sz w:val="20"/>
                      <w:color w:val="000000"/>
                    </w:rPr>
                    <w:t>50</w:t>
                  </w:r>
                  <w:r>
                    <w:rPr>
                      <w:rFonts w:ascii="宋体" w:hAnsi="宋体" w:cs="宋体" w:eastAsia="宋体"/>
                      <w:sz w:val="20"/>
                      <w:color w:val="000000"/>
                    </w:rPr>
                    <w:t>通道</w:t>
                  </w:r>
                </w:p>
                <w:p>
                  <w:pPr>
                    <w:pStyle w:val="null3"/>
                    <w:jc w:val="both"/>
                  </w:pPr>
                  <w:r>
                    <w:rPr>
                      <w:rFonts w:ascii="宋体" w:hAnsi="宋体" w:cs="宋体" w:eastAsia="宋体"/>
                      <w:sz w:val="20"/>
                      <w:b/>
                      <w:color w:val="000000"/>
                    </w:rPr>
                    <w:t>二、支持实训：</w:t>
                  </w:r>
                </w:p>
                <w:p>
                  <w:pPr>
                    <w:pStyle w:val="null3"/>
                    <w:jc w:val="both"/>
                  </w:pPr>
                  <w:r>
                    <w:rPr>
                      <w:rFonts w:ascii="宋体" w:hAnsi="宋体" w:cs="宋体" w:eastAsia="宋体"/>
                      <w:sz w:val="20"/>
                      <w:color w:val="000000"/>
                    </w:rPr>
                    <w:t>1.</w:t>
                  </w:r>
                  <w:r>
                    <w:rPr>
                      <w:rFonts w:ascii="宋体" w:hAnsi="宋体" w:cs="宋体" w:eastAsia="宋体"/>
                      <w:sz w:val="20"/>
                      <w:color w:val="000000"/>
                    </w:rPr>
                    <w:t>可进行电气原理学习，包含列车激活控制回路；司机钥匙激活占用控制回路；受电弓控制回路；受电弓指示灯反馈控制回路；</w:t>
                  </w:r>
                </w:p>
                <w:p>
                  <w:pPr>
                    <w:pStyle w:val="null3"/>
                    <w:jc w:val="both"/>
                  </w:pPr>
                  <w:r>
                    <w:rPr>
                      <w:rFonts w:ascii="宋体" w:hAnsi="宋体" w:cs="宋体" w:eastAsia="宋体"/>
                      <w:sz w:val="20"/>
                      <w:color w:val="000000"/>
                    </w:rPr>
                    <w:t>2.</w:t>
                  </w:r>
                  <w:r>
                    <w:rPr>
                      <w:rFonts w:ascii="宋体" w:hAnsi="宋体" w:cs="宋体" w:eastAsia="宋体"/>
                      <w:sz w:val="20"/>
                      <w:color w:val="000000"/>
                    </w:rPr>
                    <w:t>支持本弓隔离故障排查；</w:t>
                  </w:r>
                </w:p>
                <w:p>
                  <w:pPr>
                    <w:pStyle w:val="null3"/>
                    <w:jc w:val="both"/>
                  </w:pPr>
                  <w:r>
                    <w:rPr>
                      <w:rFonts w:ascii="宋体" w:hAnsi="宋体" w:cs="宋体" w:eastAsia="宋体"/>
                      <w:sz w:val="20"/>
                      <w:color w:val="000000"/>
                    </w:rPr>
                    <w:t>3.</w:t>
                  </w:r>
                  <w:r>
                    <w:rPr>
                      <w:rFonts w:ascii="宋体" w:hAnsi="宋体" w:cs="宋体" w:eastAsia="宋体"/>
                      <w:sz w:val="20"/>
                      <w:color w:val="000000"/>
                    </w:rPr>
                    <w:t>支持升弓选择故障排查；</w:t>
                  </w:r>
                </w:p>
                <w:p>
                  <w:pPr>
                    <w:pStyle w:val="null3"/>
                    <w:jc w:val="both"/>
                  </w:pPr>
                  <w:r>
                    <w:rPr>
                      <w:rFonts w:ascii="宋体" w:hAnsi="宋体" w:cs="宋体" w:eastAsia="宋体"/>
                      <w:sz w:val="20"/>
                      <w:color w:val="000000"/>
                    </w:rPr>
                    <w:t>4.</w:t>
                  </w:r>
                  <w:r>
                    <w:rPr>
                      <w:rFonts w:ascii="宋体" w:hAnsi="宋体" w:cs="宋体" w:eastAsia="宋体"/>
                      <w:sz w:val="20"/>
                      <w:color w:val="000000"/>
                    </w:rPr>
                    <w:t>支持不同类型电磁阀选型配套升降弓控制回路设计；</w:t>
                  </w:r>
                </w:p>
                <w:p>
                  <w:pPr>
                    <w:pStyle w:val="null3"/>
                    <w:jc w:val="both"/>
                  </w:pPr>
                  <w:r>
                    <w:rPr>
                      <w:rFonts w:ascii="宋体" w:hAnsi="宋体" w:cs="宋体" w:eastAsia="宋体"/>
                      <w:sz w:val="20"/>
                      <w:color w:val="000000"/>
                    </w:rPr>
                    <w:t>5.</w:t>
                  </w:r>
                  <w:r>
                    <w:rPr>
                      <w:rFonts w:ascii="宋体" w:hAnsi="宋体" w:cs="宋体" w:eastAsia="宋体"/>
                      <w:sz w:val="20"/>
                      <w:color w:val="000000"/>
                    </w:rPr>
                    <w:t>支持车辆继电器柜控制回路故障排查实训；</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风源模块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供风系统：配备空压机功率≥</w:t>
                  </w:r>
                  <w:r>
                    <w:rPr>
                      <w:rFonts w:ascii="宋体" w:hAnsi="宋体" w:cs="宋体" w:eastAsia="宋体"/>
                      <w:sz w:val="20"/>
                      <w:color w:val="000000"/>
                    </w:rPr>
                    <w:t>700W</w:t>
                  </w:r>
                  <w:r>
                    <w:rPr>
                      <w:rFonts w:ascii="宋体" w:hAnsi="宋体" w:cs="宋体" w:eastAsia="宋体"/>
                      <w:sz w:val="20"/>
                      <w:color w:val="000000"/>
                    </w:rPr>
                    <w:t>×</w:t>
                  </w:r>
                  <w:r>
                    <w:rPr>
                      <w:rFonts w:ascii="宋体" w:hAnsi="宋体" w:cs="宋体" w:eastAsia="宋体"/>
                      <w:sz w:val="20"/>
                      <w:color w:val="000000"/>
                    </w:rPr>
                    <w:t>2</w:t>
                  </w:r>
                  <w:r>
                    <w:rPr>
                      <w:rFonts w:ascii="宋体" w:hAnsi="宋体" w:cs="宋体" w:eastAsia="宋体"/>
                      <w:sz w:val="20"/>
                      <w:color w:val="000000"/>
                    </w:rPr>
                    <w:t>、排气量≥</w:t>
                  </w:r>
                  <w:r>
                    <w:rPr>
                      <w:rFonts w:ascii="宋体" w:hAnsi="宋体" w:cs="宋体" w:eastAsia="宋体"/>
                      <w:sz w:val="20"/>
                      <w:color w:val="000000"/>
                    </w:rPr>
                    <w:t>120L/min</w:t>
                  </w:r>
                  <w:r>
                    <w:rPr>
                      <w:rFonts w:ascii="宋体" w:hAnsi="宋体" w:cs="宋体" w:eastAsia="宋体"/>
                      <w:sz w:val="20"/>
                      <w:color w:val="000000"/>
                    </w:rPr>
                    <w:t>、气罐容积≥</w:t>
                  </w:r>
                  <w:r>
                    <w:rPr>
                      <w:rFonts w:ascii="宋体" w:hAnsi="宋体" w:cs="宋体" w:eastAsia="宋体"/>
                      <w:sz w:val="20"/>
                      <w:color w:val="000000"/>
                    </w:rPr>
                    <w:t>50L</w:t>
                  </w:r>
                  <w:r>
                    <w:rPr>
                      <w:rFonts w:ascii="宋体" w:hAnsi="宋体" w:cs="宋体" w:eastAsia="宋体"/>
                      <w:sz w:val="20"/>
                      <w:color w:val="000000"/>
                    </w:rPr>
                    <w:t>；</w:t>
                  </w:r>
                </w:p>
                <w:p>
                  <w:pPr>
                    <w:pStyle w:val="null3"/>
                    <w:jc w:val="both"/>
                  </w:pPr>
                  <w:r>
                    <w:rPr>
                      <w:rFonts w:ascii="宋体" w:hAnsi="宋体" w:cs="宋体" w:eastAsia="宋体"/>
                      <w:sz w:val="20"/>
                      <w:color w:val="000000"/>
                    </w:rPr>
                    <w:t>2.</w:t>
                  </w:r>
                  <w:r>
                    <w:rPr>
                      <w:rFonts w:ascii="宋体" w:hAnsi="宋体" w:cs="宋体" w:eastAsia="宋体"/>
                      <w:sz w:val="20"/>
                      <w:color w:val="000000"/>
                    </w:rPr>
                    <w:t>配备</w:t>
                  </w:r>
                  <w:r>
                    <w:rPr>
                      <w:rFonts w:ascii="宋体" w:hAnsi="宋体" w:cs="宋体" w:eastAsia="宋体"/>
                      <w:sz w:val="20"/>
                      <w:color w:val="000000"/>
                    </w:rPr>
                    <w:t>BFC2000</w:t>
                  </w:r>
                  <w:r>
                    <w:rPr>
                      <w:rFonts w:ascii="宋体" w:hAnsi="宋体" w:cs="宋体" w:eastAsia="宋体"/>
                      <w:sz w:val="20"/>
                      <w:color w:val="000000"/>
                    </w:rPr>
                    <w:t>空气过滤器及油水分离器，可进行参数调节；</w:t>
                  </w:r>
                </w:p>
                <w:p>
                  <w:pPr>
                    <w:pStyle w:val="null3"/>
                    <w:jc w:val="both"/>
                  </w:pPr>
                  <w:r>
                    <w:rPr>
                      <w:rFonts w:ascii="宋体" w:hAnsi="宋体" w:cs="宋体" w:eastAsia="宋体"/>
                      <w:sz w:val="20"/>
                      <w:color w:val="000000"/>
                    </w:rPr>
                    <w:t>3.</w:t>
                  </w:r>
                  <w:r>
                    <w:rPr>
                      <w:rFonts w:ascii="宋体" w:hAnsi="宋体" w:cs="宋体" w:eastAsia="宋体"/>
                      <w:sz w:val="20"/>
                      <w:color w:val="000000"/>
                    </w:rPr>
                    <w:t>配置：气阀板、双电控两位位五通电磁阀、单电控两位三通电磁阀、</w:t>
                  </w:r>
                  <w:r>
                    <w:rPr>
                      <w:rFonts w:ascii="宋体" w:hAnsi="宋体" w:cs="宋体" w:eastAsia="宋体"/>
                      <w:sz w:val="20"/>
                      <w:color w:val="000000"/>
                    </w:rPr>
                    <w:t>U01:</w:t>
                  </w:r>
                  <w:r>
                    <w:rPr>
                      <w:rFonts w:ascii="宋体" w:hAnsi="宋体" w:cs="宋体" w:eastAsia="宋体"/>
                      <w:sz w:val="20"/>
                      <w:color w:val="000000"/>
                    </w:rPr>
                    <w:t>手动球阀、</w:t>
                  </w:r>
                  <w:r>
                    <w:rPr>
                      <w:rFonts w:ascii="宋体" w:hAnsi="宋体" w:cs="宋体" w:eastAsia="宋体"/>
                      <w:sz w:val="20"/>
                      <w:color w:val="000000"/>
                    </w:rPr>
                    <w:t>U02:</w:t>
                  </w:r>
                  <w:r>
                    <w:rPr>
                      <w:rFonts w:ascii="宋体" w:hAnsi="宋体" w:cs="宋体" w:eastAsia="宋体"/>
                      <w:sz w:val="20"/>
                      <w:color w:val="000000"/>
                    </w:rPr>
                    <w:t>单向阀、</w:t>
                  </w:r>
                  <w:r>
                    <w:rPr>
                      <w:rFonts w:ascii="宋体" w:hAnsi="宋体" w:cs="宋体" w:eastAsia="宋体"/>
                      <w:sz w:val="20"/>
                      <w:color w:val="000000"/>
                    </w:rPr>
                    <w:t>U03:</w:t>
                  </w:r>
                  <w:r>
                    <w:rPr>
                      <w:rFonts w:ascii="宋体" w:hAnsi="宋体" w:cs="宋体" w:eastAsia="宋体"/>
                      <w:sz w:val="20"/>
                      <w:color w:val="000000"/>
                    </w:rPr>
                    <w:t>三通阀、</w:t>
                  </w:r>
                  <w:r>
                    <w:rPr>
                      <w:rFonts w:ascii="宋体" w:hAnsi="宋体" w:cs="宋体" w:eastAsia="宋体"/>
                      <w:sz w:val="20"/>
                      <w:color w:val="000000"/>
                    </w:rPr>
                    <w:t>U04:</w:t>
                  </w:r>
                  <w:r>
                    <w:rPr>
                      <w:rFonts w:ascii="宋体" w:hAnsi="宋体" w:cs="宋体" w:eastAsia="宋体"/>
                      <w:sz w:val="20"/>
                      <w:color w:val="000000"/>
                    </w:rPr>
                    <w:t>过滤器、</w:t>
                  </w:r>
                  <w:r>
                    <w:rPr>
                      <w:rFonts w:ascii="宋体" w:hAnsi="宋体" w:cs="宋体" w:eastAsia="宋体"/>
                      <w:sz w:val="20"/>
                      <w:color w:val="000000"/>
                    </w:rPr>
                    <w:t>U05:</w:t>
                  </w:r>
                  <w:r>
                    <w:rPr>
                      <w:rFonts w:ascii="宋体" w:hAnsi="宋体" w:cs="宋体" w:eastAsia="宋体"/>
                      <w:sz w:val="20"/>
                      <w:color w:val="000000"/>
                    </w:rPr>
                    <w:t>电磁阀、</w:t>
                  </w:r>
                  <w:r>
                    <w:rPr>
                      <w:rFonts w:ascii="宋体" w:hAnsi="宋体" w:cs="宋体" w:eastAsia="宋体"/>
                      <w:sz w:val="20"/>
                      <w:color w:val="000000"/>
                    </w:rPr>
                    <w:t>U14:</w:t>
                  </w:r>
                  <w:r>
                    <w:rPr>
                      <w:rFonts w:ascii="宋体" w:hAnsi="宋体" w:cs="宋体" w:eastAsia="宋体"/>
                      <w:sz w:val="20"/>
                      <w:color w:val="000000"/>
                    </w:rPr>
                    <w:t>压力表；</w:t>
                  </w:r>
                </w:p>
                <w:p>
                  <w:pPr>
                    <w:pStyle w:val="null3"/>
                    <w:jc w:val="both"/>
                  </w:pPr>
                  <w:r>
                    <w:rPr>
                      <w:rFonts w:ascii="宋体" w:hAnsi="宋体" w:cs="宋体" w:eastAsia="宋体"/>
                      <w:sz w:val="20"/>
                      <w:b/>
                      <w:color w:val="000000"/>
                    </w:rPr>
                    <w:t>二、功能要求：</w:t>
                  </w:r>
                </w:p>
                <w:p>
                  <w:pPr>
                    <w:pStyle w:val="null3"/>
                    <w:jc w:val="both"/>
                  </w:pPr>
                  <w:r>
                    <w:rPr>
                      <w:rFonts w:ascii="宋体" w:hAnsi="宋体" w:cs="宋体" w:eastAsia="宋体"/>
                      <w:sz w:val="20"/>
                      <w:color w:val="000000"/>
                    </w:rPr>
                    <w:t>▲</w:t>
                  </w:r>
                  <w:r>
                    <w:rPr>
                      <w:rFonts w:ascii="宋体" w:hAnsi="宋体" w:cs="宋体" w:eastAsia="宋体"/>
                      <w:sz w:val="20"/>
                      <w:color w:val="000000"/>
                    </w:rPr>
                    <w:t>1.</w:t>
                  </w:r>
                  <w:r>
                    <w:rPr>
                      <w:rFonts w:ascii="宋体" w:hAnsi="宋体" w:cs="宋体" w:eastAsia="宋体"/>
                      <w:sz w:val="20"/>
                      <w:color w:val="000000"/>
                    </w:rPr>
                    <w:t>模拟列车设备柜中受电弓气路板设计，可进行气路的安装调试，可进行独立的保压测试；投标人需在投标文件中提供需提供气路原理图图片。</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受电弓工具</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一、工具台架技术参数：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参考尺寸约：</w:t>
                  </w:r>
                  <w:r>
                    <w:rPr>
                      <w:rFonts w:ascii="宋体" w:hAnsi="宋体" w:cs="宋体" w:eastAsia="宋体"/>
                      <w:sz w:val="20"/>
                      <w:color w:val="000000"/>
                    </w:rPr>
                    <w:t>1230mm</w:t>
                  </w:r>
                  <w:r>
                    <w:rPr>
                      <w:rFonts w:ascii="宋体" w:hAnsi="宋体" w:cs="宋体" w:eastAsia="宋体"/>
                      <w:sz w:val="20"/>
                      <w:color w:val="000000"/>
                    </w:rPr>
                    <w:t>（长）×</w:t>
                  </w:r>
                  <w:r>
                    <w:rPr>
                      <w:rFonts w:ascii="宋体" w:hAnsi="宋体" w:cs="宋体" w:eastAsia="宋体"/>
                      <w:sz w:val="20"/>
                      <w:color w:val="000000"/>
                    </w:rPr>
                    <w:t>400mm</w:t>
                  </w:r>
                  <w:r>
                    <w:rPr>
                      <w:rFonts w:ascii="宋体" w:hAnsi="宋体" w:cs="宋体" w:eastAsia="宋体"/>
                      <w:sz w:val="20"/>
                      <w:color w:val="000000"/>
                    </w:rPr>
                    <w:t>（宽）×</w:t>
                  </w:r>
                  <w:r>
                    <w:rPr>
                      <w:rFonts w:ascii="宋体" w:hAnsi="宋体" w:cs="宋体" w:eastAsia="宋体"/>
                      <w:sz w:val="20"/>
                      <w:color w:val="000000"/>
                    </w:rPr>
                    <w:t>1730mm</w:t>
                  </w:r>
                  <w:r>
                    <w:rPr>
                      <w:rFonts w:ascii="宋体" w:hAnsi="宋体" w:cs="宋体" w:eastAsia="宋体"/>
                      <w:sz w:val="20"/>
                      <w:color w:val="000000"/>
                    </w:rPr>
                    <w:t>（高）；</w:t>
                  </w:r>
                </w:p>
                <w:p>
                  <w:pPr>
                    <w:pStyle w:val="null3"/>
                    <w:jc w:val="both"/>
                  </w:pPr>
                  <w:r>
                    <w:rPr>
                      <w:rFonts w:ascii="宋体" w:hAnsi="宋体" w:cs="宋体" w:eastAsia="宋体"/>
                      <w:sz w:val="20"/>
                      <w:color w:val="000000"/>
                    </w:rPr>
                    <w:t>2.</w:t>
                  </w:r>
                  <w:r>
                    <w:rPr>
                      <w:rFonts w:ascii="宋体" w:hAnsi="宋体" w:cs="宋体" w:eastAsia="宋体"/>
                      <w:sz w:val="20"/>
                      <w:color w:val="000000"/>
                    </w:rPr>
                    <w:t>材质：镀锌钢板、静电漆面；</w:t>
                  </w:r>
                </w:p>
                <w:p>
                  <w:pPr>
                    <w:pStyle w:val="null3"/>
                    <w:jc w:val="both"/>
                  </w:pPr>
                  <w:r>
                    <w:rPr>
                      <w:rFonts w:ascii="宋体" w:hAnsi="宋体" w:cs="宋体" w:eastAsia="宋体"/>
                      <w:sz w:val="20"/>
                      <w:color w:val="000000"/>
                    </w:rPr>
                    <w:t>3.</w:t>
                  </w:r>
                  <w:r>
                    <w:rPr>
                      <w:rFonts w:ascii="宋体" w:hAnsi="宋体" w:cs="宋体" w:eastAsia="宋体"/>
                      <w:sz w:val="20"/>
                      <w:color w:val="000000"/>
                    </w:rPr>
                    <w:t>结构：单层挂板、双层放置板；</w:t>
                  </w:r>
                </w:p>
                <w:p>
                  <w:pPr>
                    <w:pStyle w:val="null3"/>
                    <w:jc w:val="both"/>
                  </w:pPr>
                  <w:r>
                    <w:rPr>
                      <w:rFonts w:ascii="宋体" w:hAnsi="宋体" w:cs="宋体" w:eastAsia="宋体"/>
                      <w:sz w:val="20"/>
                      <w:color w:val="000000"/>
                    </w:rPr>
                    <w:t>4.</w:t>
                  </w:r>
                  <w:r>
                    <w:rPr>
                      <w:rFonts w:ascii="宋体" w:hAnsi="宋体" w:cs="宋体" w:eastAsia="宋体"/>
                      <w:sz w:val="20"/>
                      <w:color w:val="000000"/>
                    </w:rPr>
                    <w:t>可更换组件：配套碳滑板</w:t>
                  </w:r>
                  <w:r>
                    <w:rPr>
                      <w:rFonts w:ascii="宋体" w:hAnsi="宋体" w:cs="宋体" w:eastAsia="宋体"/>
                      <w:sz w:val="20"/>
                      <w:color w:val="000000"/>
                    </w:rPr>
                    <w:t>1</w:t>
                  </w:r>
                  <w:r>
                    <w:rPr>
                      <w:rFonts w:ascii="宋体" w:hAnsi="宋体" w:cs="宋体" w:eastAsia="宋体"/>
                      <w:sz w:val="20"/>
                      <w:color w:val="000000"/>
                    </w:rPr>
                    <w:t>条；</w:t>
                  </w:r>
                </w:p>
                <w:p>
                  <w:pPr>
                    <w:pStyle w:val="null3"/>
                    <w:jc w:val="both"/>
                  </w:pPr>
                  <w:r>
                    <w:rPr>
                      <w:rFonts w:ascii="宋体" w:hAnsi="宋体" w:cs="宋体" w:eastAsia="宋体"/>
                      <w:sz w:val="20"/>
                      <w:color w:val="000000"/>
                    </w:rPr>
                    <w:t>5.</w:t>
                  </w:r>
                  <w:r>
                    <w:rPr>
                      <w:rFonts w:ascii="宋体" w:hAnsi="宋体" w:cs="宋体" w:eastAsia="宋体"/>
                      <w:sz w:val="20"/>
                      <w:color w:val="000000"/>
                    </w:rPr>
                    <w:t>红色工具推车；</w:t>
                  </w:r>
                </w:p>
                <w:p>
                  <w:pPr>
                    <w:pStyle w:val="null3"/>
                    <w:jc w:val="both"/>
                  </w:pPr>
                  <w:r>
                    <w:rPr>
                      <w:rFonts w:ascii="宋体" w:hAnsi="宋体" w:cs="宋体" w:eastAsia="宋体"/>
                      <w:sz w:val="20"/>
                      <w:color w:val="000000"/>
                    </w:rPr>
                    <w:t>6.</w:t>
                  </w:r>
                  <w:r>
                    <w:rPr>
                      <w:rFonts w:ascii="宋体" w:hAnsi="宋体" w:cs="宋体" w:eastAsia="宋体"/>
                      <w:sz w:val="20"/>
                      <w:color w:val="000000"/>
                    </w:rPr>
                    <w:t>检修工具（查看受电弓工具清单）；</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客室车门综合实训仿真系统</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一、客室车门综合实训虚拟仿真系统教师端功能及参数：</w:t>
                  </w:r>
                </w:p>
                <w:p>
                  <w:pPr>
                    <w:pStyle w:val="null3"/>
                    <w:jc w:val="both"/>
                  </w:pPr>
                  <w:r>
                    <w:rPr>
                      <w:rFonts w:ascii="宋体" w:hAnsi="宋体" w:cs="宋体" w:eastAsia="宋体"/>
                      <w:sz w:val="20"/>
                      <w:color w:val="000000"/>
                    </w:rPr>
                    <w:t>1.</w:t>
                  </w:r>
                  <w:r>
                    <w:rPr>
                      <w:rFonts w:ascii="宋体" w:hAnsi="宋体" w:cs="宋体" w:eastAsia="宋体"/>
                      <w:sz w:val="20"/>
                      <w:color w:val="000000"/>
                    </w:rPr>
                    <w:t>教师端功能包含学员成绩管理、用户管理、试卷管理和实时监控状态功能；</w:t>
                  </w:r>
                </w:p>
                <w:p>
                  <w:pPr>
                    <w:pStyle w:val="null3"/>
                    <w:jc w:val="both"/>
                  </w:pPr>
                  <w:r>
                    <w:rPr>
                      <w:rFonts w:ascii="宋体" w:hAnsi="宋体" w:cs="宋体" w:eastAsia="宋体"/>
                      <w:sz w:val="20"/>
                      <w:color w:val="000000"/>
                    </w:rPr>
                    <w:t>2.</w:t>
                  </w:r>
                  <w:r>
                    <w:rPr>
                      <w:rFonts w:ascii="宋体" w:hAnsi="宋体" w:cs="宋体" w:eastAsia="宋体"/>
                      <w:sz w:val="20"/>
                      <w:color w:val="000000"/>
                    </w:rPr>
                    <w:t>教师端可以设置相关检修故障自动触发检修任务故障现象，学员根据实训中所掌握的知识进行考核。检修任务可根据教师的上课内容自主设定检修考核项目；</w:t>
                  </w:r>
                </w:p>
                <w:p>
                  <w:pPr>
                    <w:pStyle w:val="null3"/>
                    <w:jc w:val="both"/>
                  </w:pPr>
                  <w:r>
                    <w:rPr>
                      <w:rFonts w:ascii="宋体" w:hAnsi="宋体" w:cs="宋体" w:eastAsia="宋体"/>
                      <w:sz w:val="20"/>
                      <w:color w:val="000000"/>
                    </w:rPr>
                    <w:t>3.</w:t>
                  </w:r>
                  <w:r>
                    <w:rPr>
                      <w:rFonts w:ascii="宋体" w:hAnsi="宋体" w:cs="宋体" w:eastAsia="宋体"/>
                      <w:sz w:val="20"/>
                      <w:color w:val="000000"/>
                    </w:rPr>
                    <w:t>每项检修完成后模拟现场，填写检修表格。系统根据教师端设定的时间、分数进行自动评分，学员操作成绩实时反馈教师端；</w:t>
                  </w:r>
                </w:p>
                <w:p>
                  <w:pPr>
                    <w:pStyle w:val="null3"/>
                    <w:jc w:val="both"/>
                  </w:pPr>
                  <w:r>
                    <w:rPr>
                      <w:rFonts w:ascii="宋体" w:hAnsi="宋体" w:cs="宋体" w:eastAsia="宋体"/>
                      <w:sz w:val="20"/>
                      <w:b/>
                      <w:color w:val="000000"/>
                    </w:rPr>
                    <w:t>二、客室车门综合实训虚拟仿真系统学生端功能及参数：</w:t>
                  </w:r>
                </w:p>
                <w:p>
                  <w:pPr>
                    <w:pStyle w:val="null3"/>
                    <w:jc w:val="both"/>
                  </w:pPr>
                  <w:r>
                    <w:rPr>
                      <w:rFonts w:ascii="宋体" w:hAnsi="宋体" w:cs="宋体" w:eastAsia="宋体"/>
                      <w:sz w:val="20"/>
                      <w:color w:val="000000"/>
                    </w:rPr>
                    <w:t>1.</w:t>
                  </w:r>
                  <w:r>
                    <w:rPr>
                      <w:rFonts w:ascii="宋体" w:hAnsi="宋体" w:cs="宋体" w:eastAsia="宋体"/>
                      <w:sz w:val="20"/>
                      <w:color w:val="000000"/>
                    </w:rPr>
                    <w:t>按</w:t>
                  </w:r>
                  <w:r>
                    <w:rPr>
                      <w:rFonts w:ascii="宋体" w:hAnsi="宋体" w:cs="宋体" w:eastAsia="宋体"/>
                      <w:sz w:val="20"/>
                      <w:color w:val="000000"/>
                    </w:rPr>
                    <w:t>1</w:t>
                  </w:r>
                  <w:r>
                    <w:rPr>
                      <w:rFonts w:ascii="宋体" w:hAnsi="宋体" w:cs="宋体" w:eastAsia="宋体"/>
                      <w:sz w:val="20"/>
                      <w:color w:val="000000"/>
                    </w:rPr>
                    <w:t>：</w:t>
                  </w:r>
                  <w:r>
                    <w:rPr>
                      <w:rFonts w:ascii="宋体" w:hAnsi="宋体" w:cs="宋体" w:eastAsia="宋体"/>
                      <w:sz w:val="20"/>
                      <w:color w:val="000000"/>
                    </w:rPr>
                    <w:t>1</w:t>
                  </w:r>
                  <w:r>
                    <w:rPr>
                      <w:rFonts w:ascii="宋体" w:hAnsi="宋体" w:cs="宋体" w:eastAsia="宋体"/>
                      <w:sz w:val="20"/>
                      <w:color w:val="000000"/>
                    </w:rPr>
                    <w:t>的比例对城轨车辆客室车门进行三维建模，模型中包含城市轨道交通车辆客室车门、客室车门安装平台、客室车门工具台架、车辆继电器柜、车辆地面控制系统。可全面支持客室车门部件组装、客室车门机械调试、客室车门电气功能测试等考核内容；</w:t>
                  </w:r>
                </w:p>
                <w:p>
                  <w:pPr>
                    <w:pStyle w:val="null3"/>
                    <w:jc w:val="both"/>
                  </w:pPr>
                  <w:r>
                    <w:rPr>
                      <w:rFonts w:ascii="宋体" w:hAnsi="宋体" w:cs="宋体" w:eastAsia="宋体"/>
                      <w:sz w:val="20"/>
                      <w:color w:val="000000"/>
                    </w:rPr>
                    <w:t>2.</w:t>
                  </w:r>
                  <w:r>
                    <w:rPr>
                      <w:rFonts w:ascii="宋体" w:hAnsi="宋体" w:cs="宋体" w:eastAsia="宋体"/>
                      <w:sz w:val="20"/>
                      <w:color w:val="000000"/>
                    </w:rPr>
                    <w:t>此模块下，使用者能按照标准流程进行客室门部件及部件功能认知；能按照标准流程检查塞拉门部件并记录；能根据要求检查所有的紧固螺栓、连接部件以及电气连接是否紧固；</w:t>
                  </w:r>
                </w:p>
                <w:p>
                  <w:pPr>
                    <w:pStyle w:val="null3"/>
                    <w:jc w:val="both"/>
                  </w:pPr>
                  <w:r>
                    <w:rPr>
                      <w:rFonts w:ascii="宋体" w:hAnsi="宋体" w:cs="宋体" w:eastAsia="宋体"/>
                      <w:sz w:val="20"/>
                      <w:color w:val="000000"/>
                    </w:rPr>
                    <w:t>3.</w:t>
                  </w:r>
                  <w:r>
                    <w:rPr>
                      <w:rFonts w:ascii="宋体" w:hAnsi="宋体" w:cs="宋体" w:eastAsia="宋体"/>
                      <w:sz w:val="20"/>
                      <w:color w:val="000000"/>
                    </w:rPr>
                    <w:t>客室门静调</w:t>
                  </w:r>
                  <w:r>
                    <w:rPr>
                      <w:rFonts w:ascii="宋体" w:hAnsi="宋体" w:cs="宋体" w:eastAsia="宋体"/>
                      <w:sz w:val="20"/>
                      <w:color w:val="000000"/>
                    </w:rPr>
                    <w:t>/</w:t>
                  </w:r>
                  <w:r>
                    <w:rPr>
                      <w:rFonts w:ascii="宋体" w:hAnsi="宋体" w:cs="宋体" w:eastAsia="宋体"/>
                      <w:sz w:val="20"/>
                      <w:color w:val="000000"/>
                    </w:rPr>
                    <w:t>动调操作实训；客室门机械检修实训；能进行客室门开</w:t>
                  </w:r>
                  <w:r>
                    <w:rPr>
                      <w:rFonts w:ascii="宋体" w:hAnsi="宋体" w:cs="宋体" w:eastAsia="宋体"/>
                      <w:sz w:val="20"/>
                      <w:color w:val="000000"/>
                    </w:rPr>
                    <w:t>/</w:t>
                  </w:r>
                  <w:r>
                    <w:rPr>
                      <w:rFonts w:ascii="宋体" w:hAnsi="宋体" w:cs="宋体" w:eastAsia="宋体"/>
                      <w:sz w:val="20"/>
                      <w:color w:val="000000"/>
                    </w:rPr>
                    <w:t>关门动作测试和调试；能进行客室门障碍物检测的测试和调试；能根据整定值，测量客室门</w:t>
                  </w:r>
                  <w:r>
                    <w:rPr>
                      <w:rFonts w:ascii="宋体" w:hAnsi="宋体" w:cs="宋体" w:eastAsia="宋体"/>
                      <w:sz w:val="20"/>
                      <w:color w:val="000000"/>
                    </w:rPr>
                    <w:t>V</w:t>
                  </w:r>
                  <w:r>
                    <w:rPr>
                      <w:rFonts w:ascii="宋体" w:hAnsi="宋体" w:cs="宋体" w:eastAsia="宋体"/>
                      <w:sz w:val="20"/>
                      <w:color w:val="000000"/>
                    </w:rPr>
                    <w:t>型；能根据整定值，测量客室门外摆距等；</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受电弓综合实训仿真系统</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一、受电弓综合实训虚拟仿真系统教师端功能及参数：</w:t>
                  </w:r>
                </w:p>
                <w:p>
                  <w:pPr>
                    <w:pStyle w:val="null3"/>
                    <w:jc w:val="both"/>
                  </w:pPr>
                  <w:r>
                    <w:rPr>
                      <w:rFonts w:ascii="宋体" w:hAnsi="宋体" w:cs="宋体" w:eastAsia="宋体"/>
                      <w:sz w:val="20"/>
                      <w:color w:val="000000"/>
                    </w:rPr>
                    <w:t>1.</w:t>
                  </w:r>
                  <w:r>
                    <w:rPr>
                      <w:rFonts w:ascii="宋体" w:hAnsi="宋体" w:cs="宋体" w:eastAsia="宋体"/>
                      <w:sz w:val="20"/>
                      <w:color w:val="000000"/>
                    </w:rPr>
                    <w:t>教师端功能包含学员成绩管理、用户管理、试卷管理和实时监控状态功能；</w:t>
                  </w:r>
                </w:p>
                <w:p>
                  <w:pPr>
                    <w:pStyle w:val="null3"/>
                    <w:jc w:val="both"/>
                  </w:pPr>
                  <w:r>
                    <w:rPr>
                      <w:rFonts w:ascii="宋体" w:hAnsi="宋体" w:cs="宋体" w:eastAsia="宋体"/>
                      <w:sz w:val="20"/>
                      <w:color w:val="000000"/>
                    </w:rPr>
                    <w:t>2.</w:t>
                  </w:r>
                  <w:r>
                    <w:rPr>
                      <w:rFonts w:ascii="宋体" w:hAnsi="宋体" w:cs="宋体" w:eastAsia="宋体"/>
                      <w:sz w:val="20"/>
                      <w:color w:val="000000"/>
                    </w:rPr>
                    <w:t>教师端可以设置相关检修故障自动触发检修任务故障现象，学员根据实训中所掌握的知识进行考核。检修任务可根据教师的上课内容自主设定检修考核项目；</w:t>
                  </w:r>
                </w:p>
                <w:p>
                  <w:pPr>
                    <w:pStyle w:val="null3"/>
                    <w:jc w:val="both"/>
                  </w:pPr>
                  <w:r>
                    <w:rPr>
                      <w:rFonts w:ascii="宋体" w:hAnsi="宋体" w:cs="宋体" w:eastAsia="宋体"/>
                      <w:sz w:val="20"/>
                      <w:color w:val="000000"/>
                    </w:rPr>
                    <w:t>3.</w:t>
                  </w:r>
                  <w:r>
                    <w:rPr>
                      <w:rFonts w:ascii="宋体" w:hAnsi="宋体" w:cs="宋体" w:eastAsia="宋体"/>
                      <w:sz w:val="20"/>
                      <w:color w:val="000000"/>
                    </w:rPr>
                    <w:t>每项检修完成后模拟现场，填写检修表格。系统根据教师端设定的时间、分数进行自动评分，学员操作成绩实时反馈教师端；</w:t>
                  </w:r>
                </w:p>
                <w:p>
                  <w:pPr>
                    <w:pStyle w:val="null3"/>
                    <w:jc w:val="both"/>
                  </w:pPr>
                  <w:r>
                    <w:rPr>
                      <w:rFonts w:ascii="宋体" w:hAnsi="宋体" w:cs="宋体" w:eastAsia="宋体"/>
                      <w:sz w:val="20"/>
                      <w:b/>
                      <w:color w:val="000000"/>
                    </w:rPr>
                    <w:t>二、受电弓综合实训虚拟仿真系统学生端功能及参数：</w:t>
                  </w:r>
                </w:p>
                <w:p>
                  <w:pPr>
                    <w:pStyle w:val="null3"/>
                    <w:jc w:val="both"/>
                  </w:pPr>
                  <w:r>
                    <w:rPr>
                      <w:rFonts w:ascii="宋体" w:hAnsi="宋体" w:cs="宋体" w:eastAsia="宋体"/>
                      <w:sz w:val="20"/>
                      <w:color w:val="000000"/>
                    </w:rPr>
                    <w:t>1.</w:t>
                  </w:r>
                  <w:r>
                    <w:rPr>
                      <w:rFonts w:ascii="宋体" w:hAnsi="宋体" w:cs="宋体" w:eastAsia="宋体"/>
                      <w:sz w:val="20"/>
                      <w:color w:val="000000"/>
                    </w:rPr>
                    <w:t>能够还原真实受电弓升降动画过程，能够按照关操作项点满足城市轨道交通车辆</w:t>
                  </w:r>
                  <w:r>
                    <w:rPr>
                      <w:rFonts w:ascii="宋体" w:hAnsi="宋体" w:cs="宋体" w:eastAsia="宋体"/>
                      <w:sz w:val="20"/>
                      <w:color w:val="000000"/>
                    </w:rPr>
                    <w:t>1+X</w:t>
                  </w:r>
                  <w:r>
                    <w:rPr>
                      <w:rFonts w:ascii="宋体" w:hAnsi="宋体" w:cs="宋体" w:eastAsia="宋体"/>
                      <w:sz w:val="20"/>
                      <w:color w:val="000000"/>
                    </w:rPr>
                    <w:t>机械维护实训考核标准及要求。使用者可以通过软硬件结合的方式，进一步巩固强化城市轨道交通车辆</w:t>
                  </w:r>
                  <w:r>
                    <w:rPr>
                      <w:rFonts w:ascii="宋体" w:hAnsi="宋体" w:cs="宋体" w:eastAsia="宋体"/>
                      <w:sz w:val="20"/>
                      <w:color w:val="000000"/>
                    </w:rPr>
                    <w:t>1+X</w:t>
                  </w:r>
                  <w:r>
                    <w:rPr>
                      <w:rFonts w:ascii="宋体" w:hAnsi="宋体" w:cs="宋体" w:eastAsia="宋体"/>
                      <w:sz w:val="20"/>
                      <w:color w:val="000000"/>
                    </w:rPr>
                    <w:t>机械维护实训内容；</w:t>
                  </w:r>
                </w:p>
                <w:p>
                  <w:pPr>
                    <w:pStyle w:val="null3"/>
                    <w:jc w:val="both"/>
                  </w:pPr>
                  <w:r>
                    <w:rPr>
                      <w:rFonts w:ascii="宋体" w:hAnsi="宋体" w:cs="宋体" w:eastAsia="宋体"/>
                      <w:sz w:val="20"/>
                      <w:color w:val="000000"/>
                    </w:rPr>
                    <w:t>2.</w:t>
                  </w:r>
                  <w:r>
                    <w:rPr>
                      <w:rFonts w:ascii="宋体" w:hAnsi="宋体" w:cs="宋体" w:eastAsia="宋体"/>
                      <w:sz w:val="20"/>
                      <w:color w:val="000000"/>
                    </w:rPr>
                    <w:t>此模块下，使用者能按照标准流程检查受电弓部件并记录；能根据要求检查所有的紧固螺栓、连接部件以及电气连接是否紧固；能根据工艺标准对受电弓的缺陷进行维护或修理，并记录；能进行受电弓升</w:t>
                  </w:r>
                  <w:r>
                    <w:rPr>
                      <w:rFonts w:ascii="宋体" w:hAnsi="宋体" w:cs="宋体" w:eastAsia="宋体"/>
                      <w:sz w:val="20"/>
                      <w:color w:val="000000"/>
                    </w:rPr>
                    <w:t>/</w:t>
                  </w:r>
                  <w:r>
                    <w:rPr>
                      <w:rFonts w:ascii="宋体" w:hAnsi="宋体" w:cs="宋体" w:eastAsia="宋体"/>
                      <w:sz w:val="20"/>
                      <w:color w:val="000000"/>
                    </w:rPr>
                    <w:t>降弓动作测试和调试；能根据整定值，调节升</w:t>
                  </w:r>
                  <w:r>
                    <w:rPr>
                      <w:rFonts w:ascii="宋体" w:hAnsi="宋体" w:cs="宋体" w:eastAsia="宋体"/>
                      <w:sz w:val="20"/>
                      <w:color w:val="000000"/>
                    </w:rPr>
                    <w:t>/</w:t>
                  </w:r>
                  <w:r>
                    <w:rPr>
                      <w:rFonts w:ascii="宋体" w:hAnsi="宋体" w:cs="宋体" w:eastAsia="宋体"/>
                      <w:sz w:val="20"/>
                      <w:color w:val="000000"/>
                    </w:rPr>
                    <w:t>降弓时间；</w:t>
                  </w:r>
                </w:p>
                <w:p>
                  <w:pPr>
                    <w:pStyle w:val="null3"/>
                    <w:jc w:val="both"/>
                  </w:pPr>
                  <w:r>
                    <w:rPr>
                      <w:rFonts w:ascii="宋体" w:hAnsi="宋体" w:cs="宋体" w:eastAsia="宋体"/>
                      <w:sz w:val="20"/>
                      <w:color w:val="000000"/>
                    </w:rPr>
                    <w:t>实训要求：</w:t>
                  </w:r>
                </w:p>
                <w:p>
                  <w:pPr>
                    <w:pStyle w:val="null3"/>
                    <w:jc w:val="both"/>
                  </w:pPr>
                  <w:r>
                    <w:rPr>
                      <w:rFonts w:ascii="宋体" w:hAnsi="宋体" w:cs="宋体" w:eastAsia="宋体"/>
                      <w:sz w:val="20"/>
                      <w:color w:val="000000"/>
                    </w:rPr>
                    <w:t>1.</w:t>
                  </w:r>
                  <w:r>
                    <w:rPr>
                      <w:rFonts w:ascii="宋体" w:hAnsi="宋体" w:cs="宋体" w:eastAsia="宋体"/>
                      <w:sz w:val="20"/>
                      <w:color w:val="000000"/>
                    </w:rPr>
                    <w:t>可检查受电弓框架、臂杆件外观是否正常，安装状态是否良好；</w:t>
                  </w:r>
                </w:p>
                <w:p>
                  <w:pPr>
                    <w:pStyle w:val="null3"/>
                    <w:jc w:val="both"/>
                  </w:pPr>
                  <w:r>
                    <w:rPr>
                      <w:rFonts w:ascii="宋体" w:hAnsi="宋体" w:cs="宋体" w:eastAsia="宋体"/>
                      <w:sz w:val="20"/>
                      <w:color w:val="000000"/>
                    </w:rPr>
                    <w:t>2.</w:t>
                  </w:r>
                  <w:r>
                    <w:rPr>
                      <w:rFonts w:ascii="宋体" w:hAnsi="宋体" w:cs="宋体" w:eastAsia="宋体"/>
                      <w:sz w:val="20"/>
                      <w:color w:val="000000"/>
                    </w:rPr>
                    <w:t>可检查受电弓升弓气囊、降弓缓冲装置外观是否正常，安装状态是否良好；</w:t>
                  </w:r>
                </w:p>
                <w:p>
                  <w:pPr>
                    <w:pStyle w:val="null3"/>
                    <w:jc w:val="both"/>
                  </w:pPr>
                  <w:r>
                    <w:rPr>
                      <w:rFonts w:ascii="宋体" w:hAnsi="宋体" w:cs="宋体" w:eastAsia="宋体"/>
                      <w:sz w:val="20"/>
                      <w:color w:val="000000"/>
                    </w:rPr>
                    <w:t>3.</w:t>
                  </w:r>
                  <w:r>
                    <w:rPr>
                      <w:rFonts w:ascii="宋体" w:hAnsi="宋体" w:cs="宋体" w:eastAsia="宋体"/>
                      <w:sz w:val="20"/>
                      <w:color w:val="000000"/>
                    </w:rPr>
                    <w:t>可检查受电弓各电缆外观是否正常，连接状态是否良好；</w:t>
                  </w:r>
                </w:p>
                <w:p>
                  <w:pPr>
                    <w:pStyle w:val="null3"/>
                    <w:jc w:val="both"/>
                  </w:pPr>
                  <w:r>
                    <w:rPr>
                      <w:rFonts w:ascii="宋体" w:hAnsi="宋体" w:cs="宋体" w:eastAsia="宋体"/>
                      <w:sz w:val="20"/>
                      <w:color w:val="000000"/>
                    </w:rPr>
                    <w:t>4.</w:t>
                  </w:r>
                  <w:r>
                    <w:rPr>
                      <w:rFonts w:ascii="宋体" w:hAnsi="宋体" w:cs="宋体" w:eastAsia="宋体"/>
                      <w:sz w:val="20"/>
                      <w:color w:val="000000"/>
                    </w:rPr>
                    <w:t>可检查气管路连接，气阀箱，清洁气管路、绝缘子和位置传感器外观是否正常；</w:t>
                  </w:r>
                </w:p>
                <w:p>
                  <w:pPr>
                    <w:pStyle w:val="null3"/>
                    <w:jc w:val="both"/>
                  </w:pPr>
                  <w:r>
                    <w:rPr>
                      <w:rFonts w:ascii="宋体" w:hAnsi="宋体" w:cs="宋体" w:eastAsia="宋体"/>
                      <w:sz w:val="20"/>
                      <w:color w:val="000000"/>
                    </w:rPr>
                    <w:t>5.</w:t>
                  </w:r>
                  <w:r>
                    <w:rPr>
                      <w:rFonts w:ascii="宋体" w:hAnsi="宋体" w:cs="宋体" w:eastAsia="宋体"/>
                      <w:sz w:val="20"/>
                      <w:color w:val="000000"/>
                    </w:rPr>
                    <w:t>可检查弓头、羊角外观、降弓止挡间隙，检查升、降弓高度和动作情况，测量升降弓时间、静态接触力是否正常；</w:t>
                  </w:r>
                </w:p>
                <w:p>
                  <w:pPr>
                    <w:pStyle w:val="null3"/>
                    <w:jc w:val="both"/>
                  </w:pPr>
                  <w:r>
                    <w:rPr>
                      <w:rFonts w:ascii="宋体" w:hAnsi="宋体" w:cs="宋体" w:eastAsia="宋体"/>
                      <w:sz w:val="20"/>
                      <w:color w:val="000000"/>
                    </w:rPr>
                    <w:t>6.</w:t>
                  </w:r>
                  <w:r>
                    <w:rPr>
                      <w:rFonts w:ascii="宋体" w:hAnsi="宋体" w:cs="宋体" w:eastAsia="宋体"/>
                      <w:sz w:val="20"/>
                      <w:color w:val="000000"/>
                    </w:rPr>
                    <w:t>可检查碳滑板磨耗、撞击和打火情况，修磨轻微的磕碰或烧灼痕迹；</w:t>
                  </w:r>
                </w:p>
                <w:p>
                  <w:pPr>
                    <w:pStyle w:val="null3"/>
                    <w:jc w:val="both"/>
                  </w:pPr>
                  <w:r>
                    <w:rPr>
                      <w:rFonts w:ascii="宋体" w:hAnsi="宋体" w:cs="宋体" w:eastAsia="宋体"/>
                      <w:sz w:val="20"/>
                      <w:color w:val="000000"/>
                    </w:rPr>
                    <w:t>7.</w:t>
                  </w:r>
                  <w:r>
                    <w:rPr>
                      <w:rFonts w:ascii="宋体" w:hAnsi="宋体" w:cs="宋体" w:eastAsia="宋体"/>
                      <w:sz w:val="20"/>
                      <w:color w:val="000000"/>
                    </w:rPr>
                    <w:t>可测量碳滑板磨耗情况；</w:t>
                  </w:r>
                </w:p>
                <w:p>
                  <w:pPr>
                    <w:pStyle w:val="null3"/>
                    <w:jc w:val="both"/>
                  </w:pPr>
                  <w:r>
                    <w:rPr>
                      <w:rFonts w:ascii="宋体" w:hAnsi="宋体" w:cs="宋体" w:eastAsia="宋体"/>
                      <w:sz w:val="20"/>
                      <w:color w:val="000000"/>
                    </w:rPr>
                    <w:t>8.</w:t>
                  </w:r>
                  <w:r>
                    <w:rPr>
                      <w:rFonts w:ascii="宋体" w:hAnsi="宋体" w:cs="宋体" w:eastAsia="宋体"/>
                      <w:sz w:val="20"/>
                      <w:color w:val="000000"/>
                    </w:rPr>
                    <w:t>可检查升弓装置钢丝绳、平衡杆轴承外观状态是否正常；</w:t>
                  </w:r>
                </w:p>
                <w:p>
                  <w:pPr>
                    <w:pStyle w:val="null3"/>
                    <w:jc w:val="both"/>
                  </w:pPr>
                  <w:r>
                    <w:rPr>
                      <w:rFonts w:ascii="宋体" w:hAnsi="宋体" w:cs="宋体" w:eastAsia="宋体"/>
                      <w:sz w:val="20"/>
                      <w:color w:val="000000"/>
                    </w:rPr>
                    <w:t>9.</w:t>
                  </w:r>
                  <w:r>
                    <w:rPr>
                      <w:rFonts w:ascii="宋体" w:hAnsi="宋体" w:cs="宋体" w:eastAsia="宋体"/>
                      <w:sz w:val="20"/>
                      <w:color w:val="000000"/>
                    </w:rPr>
                    <w:t>可检查及调整上臂杆张紧绳；</w:t>
                  </w:r>
                </w:p>
                <w:p>
                  <w:pPr>
                    <w:pStyle w:val="null3"/>
                    <w:jc w:val="both"/>
                  </w:pPr>
                  <w:r>
                    <w:rPr>
                      <w:rFonts w:ascii="宋体" w:hAnsi="宋体" w:cs="宋体" w:eastAsia="宋体"/>
                      <w:sz w:val="20"/>
                      <w:color w:val="000000"/>
                    </w:rPr>
                    <w:t>10.</w:t>
                  </w:r>
                  <w:r>
                    <w:rPr>
                      <w:rFonts w:ascii="宋体" w:hAnsi="宋体" w:cs="宋体" w:eastAsia="宋体"/>
                      <w:sz w:val="20"/>
                      <w:color w:val="000000"/>
                    </w:rPr>
                    <w:t>可检查避雷器、导流编织线、绝缘气管外观状态是否正常；</w:t>
                  </w:r>
                </w:p>
                <w:p>
                  <w:pPr>
                    <w:pStyle w:val="null3"/>
                    <w:jc w:val="both"/>
                  </w:pPr>
                  <w:r>
                    <w:rPr>
                      <w:rFonts w:ascii="宋体" w:hAnsi="宋体" w:cs="宋体" w:eastAsia="宋体"/>
                      <w:sz w:val="20"/>
                      <w:color w:val="000000"/>
                    </w:rPr>
                    <w:t>11.</w:t>
                  </w:r>
                  <w:r>
                    <w:rPr>
                      <w:rFonts w:ascii="宋体" w:hAnsi="宋体" w:cs="宋体" w:eastAsia="宋体"/>
                      <w:sz w:val="20"/>
                      <w:color w:val="000000"/>
                    </w:rPr>
                    <w:t>可检查升弓气阀箱气密性、缓冲阻尼动作状态；</w:t>
                  </w:r>
                </w:p>
                <w:p>
                  <w:pPr>
                    <w:pStyle w:val="null3"/>
                    <w:jc w:val="both"/>
                  </w:pPr>
                  <w:r>
                    <w:rPr>
                      <w:rFonts w:ascii="宋体" w:hAnsi="宋体" w:cs="宋体" w:eastAsia="宋体"/>
                      <w:sz w:val="20"/>
                      <w:color w:val="000000"/>
                    </w:rPr>
                    <w:t>12.</w:t>
                  </w:r>
                  <w:r>
                    <w:rPr>
                      <w:rFonts w:ascii="宋体" w:hAnsi="宋体" w:cs="宋体" w:eastAsia="宋体"/>
                      <w:sz w:val="20"/>
                      <w:color w:val="000000"/>
                    </w:rPr>
                    <w:t>可调整升降弓时间与弓网接触压力；</w:t>
                  </w:r>
                </w:p>
                <w:p>
                  <w:pPr>
                    <w:pStyle w:val="null3"/>
                    <w:jc w:val="both"/>
                  </w:pPr>
                  <w:r>
                    <w:rPr>
                      <w:rFonts w:ascii="宋体" w:hAnsi="宋体" w:cs="宋体" w:eastAsia="宋体"/>
                      <w:sz w:val="20"/>
                      <w:color w:val="000000"/>
                    </w:rPr>
                    <w:t>13.</w:t>
                  </w:r>
                  <w:r>
                    <w:rPr>
                      <w:rFonts w:ascii="宋体" w:hAnsi="宋体" w:cs="宋体" w:eastAsia="宋体"/>
                      <w:sz w:val="20"/>
                      <w:color w:val="000000"/>
                    </w:rPr>
                    <w:t>可更换碳滑板及其软编线、</w:t>
                  </w:r>
                  <w:r>
                    <w:rPr>
                      <w:rFonts w:ascii="宋体" w:hAnsi="宋体" w:cs="宋体" w:eastAsia="宋体"/>
                      <w:sz w:val="20"/>
                      <w:color w:val="000000"/>
                    </w:rPr>
                    <w:t>ADD</w:t>
                  </w:r>
                  <w:r>
                    <w:rPr>
                      <w:rFonts w:ascii="宋体" w:hAnsi="宋体" w:cs="宋体" w:eastAsia="宋体"/>
                      <w:sz w:val="20"/>
                      <w:color w:val="000000"/>
                    </w:rPr>
                    <w:t>装置气管路；</w:t>
                  </w:r>
                </w:p>
                <w:p>
                  <w:pPr>
                    <w:pStyle w:val="null3"/>
                    <w:jc w:val="both"/>
                  </w:pPr>
                  <w:r>
                    <w:rPr>
                      <w:rFonts w:ascii="宋体" w:hAnsi="宋体" w:cs="宋体" w:eastAsia="宋体"/>
                      <w:sz w:val="20"/>
                      <w:color w:val="000000"/>
                    </w:rPr>
                    <w:t>14.</w:t>
                  </w:r>
                  <w:r>
                    <w:rPr>
                      <w:rFonts w:ascii="宋体" w:hAnsi="宋体" w:cs="宋体" w:eastAsia="宋体"/>
                      <w:sz w:val="20"/>
                      <w:color w:val="000000"/>
                    </w:rPr>
                    <w:t>日检、月检受电弓检修项目；</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城轨车辆控制系统实验仿真平台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一、城轨车辆控制系统实验仿真平台</w:t>
                  </w:r>
                </w:p>
                <w:p>
                  <w:pPr>
                    <w:pStyle w:val="null3"/>
                    <w:jc w:val="both"/>
                  </w:pPr>
                  <w:r>
                    <w:rPr>
                      <w:rFonts w:ascii="宋体" w:hAnsi="宋体" w:cs="宋体" w:eastAsia="宋体"/>
                      <w:sz w:val="20"/>
                      <w:color w:val="000000"/>
                    </w:rPr>
                    <w:t>1.</w:t>
                  </w:r>
                  <w:r>
                    <w:rPr>
                      <w:rFonts w:ascii="宋体" w:hAnsi="宋体" w:cs="宋体" w:eastAsia="宋体"/>
                      <w:sz w:val="20"/>
                      <w:color w:val="000000"/>
                    </w:rPr>
                    <w:t>该平台具有标准的电气控制接口和通信接口，可以连接真实车门、受电弓，也可以连接虚拟仿真车门、受电弓，该平台主要包含以下几部分：</w:t>
                  </w:r>
                </w:p>
                <w:p>
                  <w:pPr>
                    <w:pStyle w:val="null3"/>
                    <w:jc w:val="both"/>
                  </w:pPr>
                  <w:r>
                    <w:rPr>
                      <w:rFonts w:ascii="宋体" w:hAnsi="宋体" w:cs="宋体" w:eastAsia="宋体"/>
                      <w:sz w:val="20"/>
                      <w:color w:val="000000"/>
                    </w:rPr>
                    <w:t>2.</w:t>
                  </w:r>
                  <w:r>
                    <w:rPr>
                      <w:rFonts w:ascii="宋体" w:hAnsi="宋体" w:cs="宋体" w:eastAsia="宋体"/>
                      <w:sz w:val="20"/>
                      <w:color w:val="000000"/>
                    </w:rPr>
                    <w:t>电源模块</w:t>
                  </w:r>
                </w:p>
                <w:p>
                  <w:pPr>
                    <w:pStyle w:val="null3"/>
                    <w:jc w:val="both"/>
                  </w:pPr>
                  <w:r>
                    <w:rPr>
                      <w:rFonts w:ascii="宋体" w:hAnsi="宋体" w:cs="宋体" w:eastAsia="宋体"/>
                      <w:sz w:val="20"/>
                      <w:color w:val="000000"/>
                    </w:rPr>
                    <w:t>2.1</w:t>
                  </w:r>
                  <w:r>
                    <w:rPr>
                      <w:rFonts w:ascii="宋体" w:hAnsi="宋体" w:cs="宋体" w:eastAsia="宋体"/>
                      <w:sz w:val="20"/>
                      <w:color w:val="000000"/>
                    </w:rPr>
                    <w:t>自带交流电源指示灯和电源控制开关，具有过流、过载、漏电保护功能；</w:t>
                  </w:r>
                </w:p>
                <w:p>
                  <w:pPr>
                    <w:pStyle w:val="null3"/>
                    <w:jc w:val="both"/>
                  </w:pPr>
                  <w:r>
                    <w:rPr>
                      <w:rFonts w:ascii="宋体" w:hAnsi="宋体" w:cs="宋体" w:eastAsia="宋体"/>
                      <w:sz w:val="20"/>
                      <w:color w:val="000000"/>
                    </w:rPr>
                    <w:t>2.2</w:t>
                  </w:r>
                  <w:r>
                    <w:rPr>
                      <w:rFonts w:ascii="宋体" w:hAnsi="宋体" w:cs="宋体" w:eastAsia="宋体"/>
                      <w:sz w:val="20"/>
                      <w:color w:val="000000"/>
                    </w:rPr>
                    <w:t>一路</w:t>
                  </w:r>
                  <w:r>
                    <w:rPr>
                      <w:rFonts w:ascii="宋体" w:hAnsi="宋体" w:cs="宋体" w:eastAsia="宋体"/>
                      <w:sz w:val="20"/>
                      <w:color w:val="000000"/>
                    </w:rPr>
                    <w:t>AC220V</w:t>
                  </w:r>
                  <w:r>
                    <w:rPr>
                      <w:rFonts w:ascii="宋体" w:hAnsi="宋体" w:cs="宋体" w:eastAsia="宋体"/>
                      <w:sz w:val="20"/>
                      <w:color w:val="000000"/>
                    </w:rPr>
                    <w:t>输入，三路</w:t>
                  </w:r>
                  <w:r>
                    <w:rPr>
                      <w:rFonts w:ascii="宋体" w:hAnsi="宋体" w:cs="宋体" w:eastAsia="宋体"/>
                      <w:sz w:val="20"/>
                      <w:color w:val="000000"/>
                    </w:rPr>
                    <w:t>DC110V</w:t>
                  </w:r>
                  <w:r>
                    <w:rPr>
                      <w:rFonts w:ascii="宋体" w:hAnsi="宋体" w:cs="宋体" w:eastAsia="宋体"/>
                      <w:sz w:val="20"/>
                      <w:color w:val="000000"/>
                    </w:rPr>
                    <w:t>输出，具有电压、电流调节功能；</w:t>
                  </w:r>
                </w:p>
                <w:p>
                  <w:pPr>
                    <w:pStyle w:val="null3"/>
                    <w:jc w:val="both"/>
                  </w:pPr>
                  <w:r>
                    <w:rPr>
                      <w:rFonts w:ascii="宋体" w:hAnsi="宋体" w:cs="宋体" w:eastAsia="宋体"/>
                      <w:sz w:val="20"/>
                      <w:color w:val="000000"/>
                    </w:rPr>
                    <w:t>2.3</w:t>
                  </w:r>
                  <w:r>
                    <w:rPr>
                      <w:rFonts w:ascii="宋体" w:hAnsi="宋体" w:cs="宋体" w:eastAsia="宋体"/>
                      <w:sz w:val="20"/>
                      <w:color w:val="000000"/>
                    </w:rPr>
                    <w:t>一路</w:t>
                  </w:r>
                  <w:r>
                    <w:rPr>
                      <w:rFonts w:ascii="宋体" w:hAnsi="宋体" w:cs="宋体" w:eastAsia="宋体"/>
                      <w:sz w:val="20"/>
                      <w:color w:val="000000"/>
                    </w:rPr>
                    <w:t>DC110V</w:t>
                  </w:r>
                  <w:r>
                    <w:rPr>
                      <w:rFonts w:ascii="宋体" w:hAnsi="宋体" w:cs="宋体" w:eastAsia="宋体"/>
                      <w:sz w:val="20"/>
                      <w:color w:val="000000"/>
                    </w:rPr>
                    <w:t>输入，两路</w:t>
                  </w:r>
                  <w:r>
                    <w:rPr>
                      <w:rFonts w:ascii="宋体" w:hAnsi="宋体" w:cs="宋体" w:eastAsia="宋体"/>
                      <w:sz w:val="20"/>
                      <w:color w:val="000000"/>
                    </w:rPr>
                    <w:t>DC24V</w:t>
                  </w:r>
                  <w:r>
                    <w:rPr>
                      <w:rFonts w:ascii="宋体" w:hAnsi="宋体" w:cs="宋体" w:eastAsia="宋体"/>
                      <w:sz w:val="20"/>
                      <w:color w:val="000000"/>
                    </w:rPr>
                    <w:t>输出，直流输出电压可调，可自然冷风扇热；</w:t>
                  </w:r>
                </w:p>
                <w:p>
                  <w:pPr>
                    <w:pStyle w:val="null3"/>
                    <w:jc w:val="both"/>
                  </w:pPr>
                  <w:r>
                    <w:rPr>
                      <w:rFonts w:ascii="宋体" w:hAnsi="宋体" w:cs="宋体" w:eastAsia="宋体"/>
                      <w:sz w:val="20"/>
                      <w:color w:val="000000"/>
                    </w:rPr>
                    <w:t>2.4</w:t>
                  </w:r>
                  <w:r>
                    <w:rPr>
                      <w:rFonts w:ascii="宋体" w:hAnsi="宋体" w:cs="宋体" w:eastAsia="宋体"/>
                      <w:sz w:val="20"/>
                      <w:color w:val="000000"/>
                    </w:rPr>
                    <w:t>一路</w:t>
                  </w:r>
                  <w:r>
                    <w:rPr>
                      <w:rFonts w:ascii="宋体" w:hAnsi="宋体" w:cs="宋体" w:eastAsia="宋体"/>
                      <w:sz w:val="20"/>
                      <w:color w:val="000000"/>
                    </w:rPr>
                    <w:t>AC220V</w:t>
                  </w:r>
                  <w:r>
                    <w:rPr>
                      <w:rFonts w:ascii="宋体" w:hAnsi="宋体" w:cs="宋体" w:eastAsia="宋体"/>
                      <w:sz w:val="20"/>
                      <w:color w:val="000000"/>
                    </w:rPr>
                    <w:t>输入，两路</w:t>
                  </w:r>
                  <w:r>
                    <w:rPr>
                      <w:rFonts w:ascii="宋体" w:hAnsi="宋体" w:cs="宋体" w:eastAsia="宋体"/>
                      <w:sz w:val="20"/>
                      <w:color w:val="000000"/>
                    </w:rPr>
                    <w:t>DC24V</w:t>
                  </w:r>
                  <w:r>
                    <w:rPr>
                      <w:rFonts w:ascii="宋体" w:hAnsi="宋体" w:cs="宋体" w:eastAsia="宋体"/>
                      <w:sz w:val="20"/>
                      <w:color w:val="000000"/>
                    </w:rPr>
                    <w:t>输出；</w:t>
                  </w:r>
                </w:p>
                <w:p>
                  <w:pPr>
                    <w:pStyle w:val="null3"/>
                    <w:jc w:val="both"/>
                  </w:pPr>
                  <w:r>
                    <w:rPr>
                      <w:rFonts w:ascii="宋体" w:hAnsi="宋体" w:cs="宋体" w:eastAsia="宋体"/>
                      <w:sz w:val="20"/>
                      <w:color w:val="000000"/>
                    </w:rPr>
                    <w:t>3.</w:t>
                  </w:r>
                  <w:r>
                    <w:rPr>
                      <w:rFonts w:ascii="宋体" w:hAnsi="宋体" w:cs="宋体" w:eastAsia="宋体"/>
                      <w:sz w:val="20"/>
                      <w:color w:val="000000"/>
                    </w:rPr>
                    <w:t>故障设计模块</w:t>
                  </w:r>
                </w:p>
                <w:p>
                  <w:pPr>
                    <w:pStyle w:val="null3"/>
                    <w:jc w:val="both"/>
                  </w:pPr>
                  <w:r>
                    <w:rPr>
                      <w:rFonts w:ascii="宋体" w:hAnsi="宋体" w:cs="宋体" w:eastAsia="宋体"/>
                      <w:sz w:val="20"/>
                      <w:color w:val="000000"/>
                    </w:rPr>
                    <w:t>3.1</w:t>
                  </w:r>
                  <w:r>
                    <w:rPr>
                      <w:rFonts w:ascii="宋体" w:hAnsi="宋体" w:cs="宋体" w:eastAsia="宋体"/>
                      <w:sz w:val="20"/>
                      <w:color w:val="000000"/>
                    </w:rPr>
                    <w:t>供电：宽电压输入</w:t>
                  </w:r>
                  <w:r>
                    <w:rPr>
                      <w:rFonts w:ascii="宋体" w:hAnsi="宋体" w:cs="宋体" w:eastAsia="宋体"/>
                      <w:sz w:val="20"/>
                      <w:color w:val="000000"/>
                    </w:rPr>
                    <w:t>DC12V - 24V,</w:t>
                  </w:r>
                  <w:r>
                    <w:rPr>
                      <w:rFonts w:ascii="宋体" w:hAnsi="宋体" w:cs="宋体" w:eastAsia="宋体"/>
                      <w:sz w:val="20"/>
                      <w:color w:val="000000"/>
                    </w:rPr>
                    <w:t>具有过流过压、仿反接保护；</w:t>
                  </w:r>
                </w:p>
                <w:p>
                  <w:pPr>
                    <w:pStyle w:val="null3"/>
                    <w:jc w:val="both"/>
                  </w:pPr>
                  <w:r>
                    <w:rPr>
                      <w:rFonts w:ascii="宋体" w:hAnsi="宋体" w:cs="宋体" w:eastAsia="宋体"/>
                      <w:sz w:val="20"/>
                      <w:color w:val="000000"/>
                    </w:rPr>
                    <w:t>3.2</w:t>
                  </w:r>
                  <w:r>
                    <w:rPr>
                      <w:rFonts w:ascii="宋体" w:hAnsi="宋体" w:cs="宋体" w:eastAsia="宋体"/>
                      <w:sz w:val="20"/>
                      <w:color w:val="000000"/>
                    </w:rPr>
                    <w:t>通信方式：</w:t>
                  </w:r>
                  <w:r>
                    <w:rPr>
                      <w:rFonts w:ascii="宋体" w:hAnsi="宋体" w:cs="宋体" w:eastAsia="宋体"/>
                      <w:sz w:val="20"/>
                      <w:color w:val="000000"/>
                    </w:rPr>
                    <w:t>RS232+RS485</w:t>
                  </w:r>
                  <w:r>
                    <w:rPr>
                      <w:rFonts w:ascii="宋体" w:hAnsi="宋体" w:cs="宋体" w:eastAsia="宋体"/>
                      <w:sz w:val="20"/>
                      <w:color w:val="000000"/>
                    </w:rPr>
                    <w:t>；</w:t>
                  </w:r>
                </w:p>
                <w:p>
                  <w:pPr>
                    <w:pStyle w:val="null3"/>
                    <w:jc w:val="both"/>
                  </w:pPr>
                  <w:r>
                    <w:rPr>
                      <w:rFonts w:ascii="宋体" w:hAnsi="宋体" w:cs="宋体" w:eastAsia="宋体"/>
                      <w:sz w:val="20"/>
                      <w:color w:val="000000"/>
                    </w:rPr>
                    <w:t>3.3</w:t>
                  </w:r>
                  <w:r>
                    <w:rPr>
                      <w:rFonts w:ascii="宋体" w:hAnsi="宋体" w:cs="宋体" w:eastAsia="宋体"/>
                      <w:sz w:val="20"/>
                      <w:color w:val="000000"/>
                    </w:rPr>
                    <w:t>支持标准的</w:t>
                  </w:r>
                  <w:r>
                    <w:rPr>
                      <w:rFonts w:ascii="宋体" w:hAnsi="宋体" w:cs="宋体" w:eastAsia="宋体"/>
                      <w:sz w:val="20"/>
                      <w:color w:val="000000"/>
                    </w:rPr>
                    <w:t>Modbus RTU</w:t>
                  </w:r>
                  <w:r>
                    <w:rPr>
                      <w:rFonts w:ascii="宋体" w:hAnsi="宋体" w:cs="宋体" w:eastAsia="宋体"/>
                      <w:sz w:val="20"/>
                      <w:color w:val="000000"/>
                    </w:rPr>
                    <w:t>协议；</w:t>
                  </w:r>
                </w:p>
                <w:p>
                  <w:pPr>
                    <w:pStyle w:val="null3"/>
                    <w:jc w:val="both"/>
                  </w:pPr>
                  <w:r>
                    <w:rPr>
                      <w:rFonts w:ascii="宋体" w:hAnsi="宋体" w:cs="宋体" w:eastAsia="宋体"/>
                      <w:sz w:val="20"/>
                      <w:color w:val="000000"/>
                    </w:rPr>
                    <w:t>3.4</w:t>
                  </w:r>
                  <w:r>
                    <w:rPr>
                      <w:rFonts w:ascii="宋体" w:hAnsi="宋体" w:cs="宋体" w:eastAsia="宋体"/>
                      <w:sz w:val="20"/>
                      <w:color w:val="000000"/>
                    </w:rPr>
                    <w:t>支持点动输出；</w:t>
                  </w:r>
                </w:p>
                <w:p>
                  <w:pPr>
                    <w:pStyle w:val="null3"/>
                    <w:jc w:val="both"/>
                  </w:pPr>
                  <w:r>
                    <w:rPr>
                      <w:rFonts w:ascii="宋体" w:hAnsi="宋体" w:cs="宋体" w:eastAsia="宋体"/>
                      <w:sz w:val="20"/>
                      <w:color w:val="000000"/>
                    </w:rPr>
                    <w:t>3.5</w:t>
                  </w:r>
                  <w:r>
                    <w:rPr>
                      <w:rFonts w:ascii="宋体" w:hAnsi="宋体" w:cs="宋体" w:eastAsia="宋体"/>
                      <w:sz w:val="20"/>
                      <w:color w:val="000000"/>
                    </w:rPr>
                    <w:t>最多支持</w:t>
                  </w:r>
                  <w:r>
                    <w:rPr>
                      <w:rFonts w:ascii="宋体" w:hAnsi="宋体" w:cs="宋体" w:eastAsia="宋体"/>
                      <w:sz w:val="20"/>
                      <w:color w:val="000000"/>
                    </w:rPr>
                    <w:t>32</w:t>
                  </w:r>
                  <w:r>
                    <w:rPr>
                      <w:rFonts w:ascii="宋体" w:hAnsi="宋体" w:cs="宋体" w:eastAsia="宋体"/>
                      <w:sz w:val="20"/>
                      <w:color w:val="000000"/>
                    </w:rPr>
                    <w:t>路故障点设置；</w:t>
                  </w:r>
                </w:p>
                <w:p>
                  <w:pPr>
                    <w:pStyle w:val="null3"/>
                    <w:jc w:val="both"/>
                  </w:pPr>
                  <w:r>
                    <w:rPr>
                      <w:rFonts w:ascii="宋体" w:hAnsi="宋体" w:cs="宋体" w:eastAsia="宋体"/>
                      <w:sz w:val="20"/>
                      <w:color w:val="000000"/>
                    </w:rPr>
                    <w:t>4.</w:t>
                  </w:r>
                  <w:r>
                    <w:rPr>
                      <w:rFonts w:ascii="宋体" w:hAnsi="宋体" w:cs="宋体" w:eastAsia="宋体"/>
                      <w:sz w:val="20"/>
                      <w:color w:val="000000"/>
                    </w:rPr>
                    <w:t>操作控制、显示面板</w:t>
                  </w:r>
                </w:p>
                <w:p>
                  <w:pPr>
                    <w:pStyle w:val="null3"/>
                    <w:jc w:val="both"/>
                  </w:pPr>
                  <w:r>
                    <w:rPr>
                      <w:rFonts w:ascii="宋体" w:hAnsi="宋体" w:cs="宋体" w:eastAsia="宋体"/>
                      <w:sz w:val="20"/>
                      <w:color w:val="000000"/>
                    </w:rPr>
                    <w:t>4.1</w:t>
                  </w:r>
                  <w:r>
                    <w:rPr>
                      <w:rFonts w:ascii="宋体" w:hAnsi="宋体" w:cs="宋体" w:eastAsia="宋体"/>
                      <w:sz w:val="20"/>
                      <w:color w:val="000000"/>
                    </w:rPr>
                    <w:t>具有客室车门、受电弓总电源控制；</w:t>
                  </w:r>
                </w:p>
                <w:p>
                  <w:pPr>
                    <w:pStyle w:val="null3"/>
                    <w:jc w:val="both"/>
                  </w:pPr>
                  <w:r>
                    <w:rPr>
                      <w:rFonts w:ascii="宋体" w:hAnsi="宋体" w:cs="宋体" w:eastAsia="宋体"/>
                      <w:sz w:val="20"/>
                      <w:color w:val="000000"/>
                    </w:rPr>
                    <w:t>4.2</w:t>
                  </w:r>
                  <w:r>
                    <w:rPr>
                      <w:rFonts w:ascii="宋体" w:hAnsi="宋体" w:cs="宋体" w:eastAsia="宋体"/>
                      <w:sz w:val="20"/>
                      <w:color w:val="000000"/>
                    </w:rPr>
                    <w:t>具有客室车门打开、关闭控制功能；</w:t>
                  </w:r>
                </w:p>
                <w:p>
                  <w:pPr>
                    <w:pStyle w:val="null3"/>
                    <w:jc w:val="both"/>
                  </w:pPr>
                  <w:r>
                    <w:rPr>
                      <w:rFonts w:ascii="宋体" w:hAnsi="宋体" w:cs="宋体" w:eastAsia="宋体"/>
                      <w:sz w:val="20"/>
                      <w:color w:val="000000"/>
                    </w:rPr>
                    <w:t>4.3</w:t>
                  </w:r>
                  <w:r>
                    <w:rPr>
                      <w:rFonts w:ascii="宋体" w:hAnsi="宋体" w:cs="宋体" w:eastAsia="宋体"/>
                      <w:sz w:val="20"/>
                      <w:color w:val="000000"/>
                    </w:rPr>
                    <w:t>具有受电弓升弓、降弓控制功能；</w:t>
                  </w:r>
                </w:p>
                <w:p>
                  <w:pPr>
                    <w:pStyle w:val="null3"/>
                    <w:jc w:val="both"/>
                  </w:pPr>
                  <w:r>
                    <w:rPr>
                      <w:rFonts w:ascii="宋体" w:hAnsi="宋体" w:cs="宋体" w:eastAsia="宋体"/>
                      <w:sz w:val="20"/>
                      <w:color w:val="000000"/>
                    </w:rPr>
                    <w:t>4.4</w:t>
                  </w:r>
                  <w:r>
                    <w:rPr>
                      <w:rFonts w:ascii="宋体" w:hAnsi="宋体" w:cs="宋体" w:eastAsia="宋体"/>
                      <w:sz w:val="20"/>
                      <w:color w:val="000000"/>
                    </w:rPr>
                    <w:t>具有客室车门状态显示功能；</w:t>
                  </w:r>
                </w:p>
                <w:p>
                  <w:pPr>
                    <w:pStyle w:val="null3"/>
                    <w:jc w:val="both"/>
                  </w:pPr>
                  <w:r>
                    <w:rPr>
                      <w:rFonts w:ascii="宋体" w:hAnsi="宋体" w:cs="宋体" w:eastAsia="宋体"/>
                      <w:sz w:val="20"/>
                      <w:color w:val="000000"/>
                    </w:rPr>
                    <w:t>4.5</w:t>
                  </w:r>
                  <w:r>
                    <w:rPr>
                      <w:rFonts w:ascii="宋体" w:hAnsi="宋体" w:cs="宋体" w:eastAsia="宋体"/>
                      <w:sz w:val="20"/>
                      <w:color w:val="000000"/>
                    </w:rPr>
                    <w:t>具有受电弓状态显示功能；</w:t>
                  </w:r>
                </w:p>
                <w:p>
                  <w:pPr>
                    <w:pStyle w:val="null3"/>
                    <w:jc w:val="both"/>
                  </w:pPr>
                  <w:r>
                    <w:rPr>
                      <w:rFonts w:ascii="宋体" w:hAnsi="宋体" w:cs="宋体" w:eastAsia="宋体"/>
                      <w:sz w:val="20"/>
                      <w:color w:val="000000"/>
                    </w:rPr>
                    <w:t>4.6</w:t>
                  </w:r>
                  <w:r>
                    <w:rPr>
                      <w:rFonts w:ascii="宋体" w:hAnsi="宋体" w:cs="宋体" w:eastAsia="宋体"/>
                      <w:sz w:val="20"/>
                      <w:color w:val="000000"/>
                    </w:rPr>
                    <w:t>标准的电气控制接口，可连接真实车门、受电弓，虚拟仿真客室车门、受电弓，实物仿真客室车门；</w:t>
                  </w:r>
                </w:p>
                <w:p>
                  <w:pPr>
                    <w:pStyle w:val="null3"/>
                    <w:jc w:val="both"/>
                  </w:pPr>
                  <w:r>
                    <w:rPr>
                      <w:rFonts w:ascii="宋体" w:hAnsi="宋体" w:cs="宋体" w:eastAsia="宋体"/>
                      <w:sz w:val="20"/>
                      <w:color w:val="000000"/>
                    </w:rPr>
                    <w:t>5.</w:t>
                  </w:r>
                  <w:r>
                    <w:rPr>
                      <w:rFonts w:ascii="宋体" w:hAnsi="宋体" w:cs="宋体" w:eastAsia="宋体"/>
                      <w:sz w:val="20"/>
                      <w:color w:val="000000"/>
                    </w:rPr>
                    <w:t>虚拟仿真通信接口</w:t>
                  </w:r>
                </w:p>
                <w:p>
                  <w:pPr>
                    <w:pStyle w:val="null3"/>
                    <w:jc w:val="both"/>
                  </w:pPr>
                  <w:r>
                    <w:rPr>
                      <w:rFonts w:ascii="宋体" w:hAnsi="宋体" w:cs="宋体" w:eastAsia="宋体"/>
                      <w:sz w:val="20"/>
                      <w:color w:val="000000"/>
                    </w:rPr>
                    <w:t>5.1</w:t>
                  </w:r>
                  <w:r>
                    <w:rPr>
                      <w:rFonts w:ascii="宋体" w:hAnsi="宋体" w:cs="宋体" w:eastAsia="宋体"/>
                      <w:sz w:val="20"/>
                      <w:color w:val="000000"/>
                    </w:rPr>
                    <w:t>可连接城轨车辆控制系统三维仿真软件，与其进行数据交互，控制三维场景中设备动作；</w:t>
                  </w:r>
                </w:p>
                <w:p>
                  <w:pPr>
                    <w:pStyle w:val="null3"/>
                    <w:jc w:val="both"/>
                  </w:pPr>
                  <w:r>
                    <w:rPr>
                      <w:rFonts w:ascii="宋体" w:hAnsi="宋体" w:cs="宋体" w:eastAsia="宋体"/>
                      <w:sz w:val="20"/>
                      <w:color w:val="000000"/>
                    </w:rPr>
                    <w:t>5.2</w:t>
                  </w:r>
                  <w:r>
                    <w:rPr>
                      <w:rFonts w:ascii="宋体" w:hAnsi="宋体" w:cs="宋体" w:eastAsia="宋体"/>
                      <w:sz w:val="20"/>
                      <w:color w:val="000000"/>
                    </w:rPr>
                    <w:t>可连接城轨车辆控制系统故障设计软件，进行故障下发，平台则会产生某个故障现象，学生可进行故障排查；</w:t>
                  </w:r>
                </w:p>
                <w:p>
                  <w:pPr>
                    <w:pStyle w:val="null3"/>
                    <w:jc w:val="both"/>
                  </w:pPr>
                  <w:r>
                    <w:rPr>
                      <w:rFonts w:ascii="宋体" w:hAnsi="宋体" w:cs="宋体" w:eastAsia="宋体"/>
                      <w:sz w:val="20"/>
                      <w:color w:val="000000"/>
                    </w:rPr>
                    <w:t>5.3</w:t>
                  </w:r>
                  <w:r>
                    <w:rPr>
                      <w:rFonts w:ascii="宋体" w:hAnsi="宋体" w:cs="宋体" w:eastAsia="宋体"/>
                      <w:sz w:val="20"/>
                      <w:color w:val="000000"/>
                    </w:rPr>
                    <w:t>可以连接客室车门控制电路和受电弓控制电路，结合城轨车辆控制系统三维仿真软件进行控制电路验证；</w:t>
                  </w:r>
                </w:p>
                <w:p>
                  <w:pPr>
                    <w:pStyle w:val="null3"/>
                    <w:jc w:val="both"/>
                  </w:pPr>
                  <w:r>
                    <w:rPr>
                      <w:rFonts w:ascii="宋体" w:hAnsi="宋体" w:cs="宋体" w:eastAsia="宋体"/>
                      <w:sz w:val="20"/>
                      <w:color w:val="000000"/>
                    </w:rPr>
                    <w:t>6.</w:t>
                  </w:r>
                  <w:r>
                    <w:rPr>
                      <w:rFonts w:ascii="宋体" w:hAnsi="宋体" w:cs="宋体" w:eastAsia="宋体"/>
                      <w:sz w:val="20"/>
                      <w:color w:val="000000"/>
                    </w:rPr>
                    <w:t>电气控制区</w:t>
                  </w:r>
                </w:p>
                <w:p>
                  <w:pPr>
                    <w:pStyle w:val="null3"/>
                    <w:jc w:val="both"/>
                  </w:pPr>
                  <w:r>
                    <w:rPr>
                      <w:rFonts w:ascii="宋体" w:hAnsi="宋体" w:cs="宋体" w:eastAsia="宋体"/>
                      <w:sz w:val="20"/>
                      <w:color w:val="000000"/>
                    </w:rPr>
                    <w:t>6.1</w:t>
                  </w:r>
                  <w:r>
                    <w:rPr>
                      <w:rFonts w:ascii="宋体" w:hAnsi="宋体" w:cs="宋体" w:eastAsia="宋体"/>
                      <w:sz w:val="20"/>
                      <w:color w:val="000000"/>
                    </w:rPr>
                    <w:t>该区域出厂时以搭建好完整的控制电路，可实现客室车门和受电弓设备的电气控制；</w:t>
                  </w:r>
                </w:p>
                <w:p>
                  <w:pPr>
                    <w:pStyle w:val="null3"/>
                    <w:jc w:val="both"/>
                  </w:pPr>
                  <w:r>
                    <w:rPr>
                      <w:rFonts w:ascii="宋体" w:hAnsi="宋体" w:cs="宋体" w:eastAsia="宋体"/>
                      <w:sz w:val="20"/>
                      <w:color w:val="000000"/>
                    </w:rPr>
                    <w:t>6.2</w:t>
                  </w:r>
                  <w:r>
                    <w:rPr>
                      <w:rFonts w:ascii="宋体" w:hAnsi="宋体" w:cs="宋体" w:eastAsia="宋体"/>
                      <w:sz w:val="20"/>
                      <w:color w:val="000000"/>
                    </w:rPr>
                    <w:t>内部设置了不少于</w:t>
                  </w:r>
                  <w:r>
                    <w:rPr>
                      <w:rFonts w:ascii="宋体" w:hAnsi="宋体" w:cs="宋体" w:eastAsia="宋体"/>
                      <w:sz w:val="20"/>
                      <w:color w:val="000000"/>
                    </w:rPr>
                    <w:t>20</w:t>
                  </w:r>
                  <w:r>
                    <w:rPr>
                      <w:rFonts w:ascii="宋体" w:hAnsi="宋体" w:cs="宋体" w:eastAsia="宋体"/>
                      <w:sz w:val="20"/>
                      <w:color w:val="000000"/>
                    </w:rPr>
                    <w:t>个故障点，所有故障点可以通过软件自由设置；</w:t>
                  </w:r>
                </w:p>
                <w:p>
                  <w:pPr>
                    <w:pStyle w:val="null3"/>
                    <w:jc w:val="both"/>
                  </w:pPr>
                  <w:r>
                    <w:rPr>
                      <w:rFonts w:ascii="宋体" w:hAnsi="宋体" w:cs="宋体" w:eastAsia="宋体"/>
                      <w:sz w:val="20"/>
                      <w:color w:val="000000"/>
                    </w:rPr>
                    <w:t>6.3</w:t>
                  </w:r>
                  <w:r>
                    <w:rPr>
                      <w:rFonts w:ascii="宋体" w:hAnsi="宋体" w:cs="宋体" w:eastAsia="宋体"/>
                      <w:sz w:val="20"/>
                      <w:color w:val="000000"/>
                    </w:rPr>
                    <w:t>该区域内继电器均采用西门子系列直流中间继电器、时间继电器；</w:t>
                  </w:r>
                </w:p>
                <w:p>
                  <w:pPr>
                    <w:pStyle w:val="null3"/>
                    <w:jc w:val="both"/>
                  </w:pPr>
                  <w:r>
                    <w:rPr>
                      <w:rFonts w:ascii="宋体" w:hAnsi="宋体" w:cs="宋体" w:eastAsia="宋体"/>
                      <w:sz w:val="20"/>
                      <w:color w:val="000000"/>
                    </w:rPr>
                    <w:t>7.</w:t>
                  </w:r>
                  <w:r>
                    <w:rPr>
                      <w:rFonts w:ascii="宋体" w:hAnsi="宋体" w:cs="宋体" w:eastAsia="宋体"/>
                      <w:sz w:val="20"/>
                      <w:color w:val="000000"/>
                    </w:rPr>
                    <w:t>电路设计优化区</w:t>
                  </w:r>
                </w:p>
                <w:p>
                  <w:pPr>
                    <w:pStyle w:val="null3"/>
                    <w:jc w:val="both"/>
                  </w:pPr>
                  <w:r>
                    <w:rPr>
                      <w:rFonts w:ascii="宋体" w:hAnsi="宋体" w:cs="宋体" w:eastAsia="宋体"/>
                      <w:sz w:val="20"/>
                      <w:color w:val="000000"/>
                    </w:rPr>
                    <w:t>7.1</w:t>
                  </w:r>
                  <w:r>
                    <w:rPr>
                      <w:rFonts w:ascii="宋体" w:hAnsi="宋体" w:cs="宋体" w:eastAsia="宋体"/>
                      <w:sz w:val="20"/>
                      <w:color w:val="000000"/>
                    </w:rPr>
                    <w:t>该区出厂时没有安装任何模块，学生可以在此处进行电路设计优化，搭建控制电路进行结果性验证；</w:t>
                  </w:r>
                </w:p>
                <w:p>
                  <w:pPr>
                    <w:pStyle w:val="null3"/>
                    <w:jc w:val="both"/>
                  </w:pPr>
                  <w:r>
                    <w:rPr>
                      <w:rFonts w:ascii="宋体" w:hAnsi="宋体" w:cs="宋体" w:eastAsia="宋体"/>
                      <w:sz w:val="20"/>
                      <w:color w:val="000000"/>
                    </w:rPr>
                    <w:t>7.2</w:t>
                  </w:r>
                  <w:r>
                    <w:rPr>
                      <w:rFonts w:ascii="宋体" w:hAnsi="宋体" w:cs="宋体" w:eastAsia="宋体"/>
                      <w:sz w:val="20"/>
                      <w:color w:val="000000"/>
                    </w:rPr>
                    <w:t>预留有标准的电气接口，可连接外围设备；</w:t>
                  </w:r>
                </w:p>
                <w:p>
                  <w:pPr>
                    <w:pStyle w:val="null3"/>
                    <w:jc w:val="both"/>
                  </w:pPr>
                  <w:r>
                    <w:rPr>
                      <w:rFonts w:ascii="宋体" w:hAnsi="宋体" w:cs="宋体" w:eastAsia="宋体"/>
                      <w:sz w:val="20"/>
                      <w:color w:val="000000"/>
                    </w:rPr>
                    <w:t>7.3</w:t>
                  </w:r>
                  <w:r>
                    <w:rPr>
                      <w:rFonts w:ascii="宋体" w:hAnsi="宋体" w:cs="宋体" w:eastAsia="宋体"/>
                      <w:sz w:val="20"/>
                      <w:color w:val="000000"/>
                    </w:rPr>
                    <w:t>此区域配有电气控制模块一套；耗材包一套；工具包一套；</w:t>
                  </w:r>
                </w:p>
                <w:p>
                  <w:pPr>
                    <w:pStyle w:val="null3"/>
                    <w:jc w:val="both"/>
                  </w:pPr>
                  <w:r>
                    <w:rPr>
                      <w:rFonts w:ascii="宋体" w:hAnsi="宋体" w:cs="宋体" w:eastAsia="宋体"/>
                      <w:sz w:val="20"/>
                      <w:color w:val="000000"/>
                    </w:rPr>
                    <w:t>8.</w:t>
                  </w:r>
                  <w:r>
                    <w:rPr>
                      <w:rFonts w:ascii="宋体" w:hAnsi="宋体" w:cs="宋体" w:eastAsia="宋体"/>
                      <w:sz w:val="20"/>
                      <w:color w:val="000000"/>
                    </w:rPr>
                    <w:t>城轨车辆控制系统故障设计软件</w:t>
                  </w:r>
                </w:p>
                <w:p>
                  <w:pPr>
                    <w:pStyle w:val="null3"/>
                    <w:jc w:val="both"/>
                  </w:pPr>
                  <w:r>
                    <w:rPr>
                      <w:rFonts w:ascii="宋体" w:hAnsi="宋体" w:cs="宋体" w:eastAsia="宋体"/>
                      <w:sz w:val="20"/>
                      <w:color w:val="000000"/>
                    </w:rPr>
                    <w:t>8.1</w:t>
                  </w:r>
                  <w:r>
                    <w:rPr>
                      <w:rFonts w:ascii="宋体" w:hAnsi="宋体" w:cs="宋体" w:eastAsia="宋体"/>
                      <w:sz w:val="20"/>
                      <w:color w:val="000000"/>
                    </w:rPr>
                    <w:t>此软件分为教师端和学生端；</w:t>
                  </w:r>
                </w:p>
                <w:p>
                  <w:pPr>
                    <w:pStyle w:val="null3"/>
                    <w:jc w:val="both"/>
                  </w:pPr>
                  <w:r>
                    <w:rPr>
                      <w:rFonts w:ascii="宋体" w:hAnsi="宋体" w:cs="宋体" w:eastAsia="宋体"/>
                      <w:sz w:val="20"/>
                      <w:color w:val="000000"/>
                    </w:rPr>
                    <w:t>8.2</w:t>
                  </w:r>
                  <w:r>
                    <w:rPr>
                      <w:rFonts w:ascii="宋体" w:hAnsi="宋体" w:cs="宋体" w:eastAsia="宋体"/>
                      <w:sz w:val="20"/>
                      <w:color w:val="000000"/>
                    </w:rPr>
                    <w:t>教师端可自由下发故障点，可设置下发的故障点不低于</w:t>
                  </w:r>
                  <w:r>
                    <w:rPr>
                      <w:rFonts w:ascii="宋体" w:hAnsi="宋体" w:cs="宋体" w:eastAsia="宋体"/>
                      <w:sz w:val="20"/>
                      <w:color w:val="000000"/>
                    </w:rPr>
                    <w:t>20</w:t>
                  </w:r>
                  <w:r>
                    <w:rPr>
                      <w:rFonts w:ascii="宋体" w:hAnsi="宋体" w:cs="宋体" w:eastAsia="宋体"/>
                      <w:sz w:val="20"/>
                      <w:color w:val="000000"/>
                    </w:rPr>
                    <w:t>个；</w:t>
                  </w:r>
                </w:p>
                <w:p>
                  <w:pPr>
                    <w:pStyle w:val="null3"/>
                    <w:jc w:val="both"/>
                  </w:pPr>
                  <w:r>
                    <w:rPr>
                      <w:rFonts w:ascii="宋体" w:hAnsi="宋体" w:cs="宋体" w:eastAsia="宋体"/>
                      <w:sz w:val="20"/>
                      <w:color w:val="000000"/>
                    </w:rPr>
                    <w:t>8.3</w:t>
                  </w:r>
                  <w:r>
                    <w:rPr>
                      <w:rFonts w:ascii="宋体" w:hAnsi="宋体" w:cs="宋体" w:eastAsia="宋体"/>
                      <w:sz w:val="20"/>
                      <w:color w:val="000000"/>
                    </w:rPr>
                    <w:t>教师端可接受学生端提交的结果进行自动给分，并可查看结果详情；</w:t>
                  </w:r>
                </w:p>
                <w:p>
                  <w:pPr>
                    <w:pStyle w:val="null3"/>
                    <w:jc w:val="both"/>
                  </w:pPr>
                  <w:r>
                    <w:rPr>
                      <w:rFonts w:ascii="宋体" w:hAnsi="宋体" w:cs="宋体" w:eastAsia="宋体"/>
                      <w:sz w:val="20"/>
                      <w:color w:val="000000"/>
                    </w:rPr>
                    <w:t>8.4</w:t>
                  </w:r>
                  <w:r>
                    <w:rPr>
                      <w:rFonts w:ascii="宋体" w:hAnsi="宋体" w:cs="宋体" w:eastAsia="宋体"/>
                      <w:sz w:val="20"/>
                      <w:color w:val="000000"/>
                    </w:rPr>
                    <w:t>学生端接收教师端下发的故障点，并进行硬件故障设置；</w:t>
                  </w:r>
                </w:p>
                <w:p>
                  <w:pPr>
                    <w:pStyle w:val="null3"/>
                    <w:jc w:val="both"/>
                  </w:pPr>
                  <w:r>
                    <w:rPr>
                      <w:rFonts w:ascii="宋体" w:hAnsi="宋体" w:cs="宋体" w:eastAsia="宋体"/>
                      <w:sz w:val="20"/>
                      <w:color w:val="000000"/>
                    </w:rPr>
                    <w:t>8.5</w:t>
                  </w:r>
                  <w:r>
                    <w:rPr>
                      <w:rFonts w:ascii="宋体" w:hAnsi="宋体" w:cs="宋体" w:eastAsia="宋体"/>
                      <w:sz w:val="20"/>
                      <w:color w:val="000000"/>
                    </w:rPr>
                    <w:t>学生端进行故障排查，最终提交结果到教师端；</w:t>
                  </w:r>
                </w:p>
                <w:p>
                  <w:pPr>
                    <w:pStyle w:val="null3"/>
                    <w:jc w:val="both"/>
                  </w:pPr>
                  <w:r>
                    <w:rPr>
                      <w:rFonts w:ascii="宋体" w:hAnsi="宋体" w:cs="宋体" w:eastAsia="宋体"/>
                      <w:sz w:val="20"/>
                      <w:color w:val="000000"/>
                    </w:rPr>
                    <w:t>9.</w:t>
                  </w:r>
                  <w:r>
                    <w:rPr>
                      <w:rFonts w:ascii="宋体" w:hAnsi="宋体" w:cs="宋体" w:eastAsia="宋体"/>
                      <w:sz w:val="20"/>
                      <w:color w:val="000000"/>
                    </w:rPr>
                    <w:t>城轨车辆控制系统三维仿真软件</w:t>
                  </w:r>
                </w:p>
                <w:p>
                  <w:pPr>
                    <w:pStyle w:val="null3"/>
                    <w:jc w:val="both"/>
                  </w:pPr>
                  <w:r>
                    <w:rPr>
                      <w:rFonts w:ascii="宋体" w:hAnsi="宋体" w:cs="宋体" w:eastAsia="宋体"/>
                      <w:sz w:val="20"/>
                      <w:color w:val="000000"/>
                    </w:rPr>
                    <w:t>9.1</w:t>
                  </w:r>
                  <w:r>
                    <w:rPr>
                      <w:rFonts w:ascii="宋体" w:hAnsi="宋体" w:cs="宋体" w:eastAsia="宋体"/>
                      <w:sz w:val="20"/>
                      <w:color w:val="000000"/>
                    </w:rPr>
                    <w:t>以真实客室车门为原型一比一仿真；</w:t>
                  </w:r>
                </w:p>
                <w:p>
                  <w:pPr>
                    <w:pStyle w:val="null3"/>
                    <w:jc w:val="both"/>
                  </w:pPr>
                  <w:r>
                    <w:rPr>
                      <w:rFonts w:ascii="宋体" w:hAnsi="宋体" w:cs="宋体" w:eastAsia="宋体"/>
                      <w:sz w:val="20"/>
                      <w:color w:val="000000"/>
                    </w:rPr>
                    <w:t>9.2</w:t>
                  </w:r>
                  <w:r>
                    <w:rPr>
                      <w:rFonts w:ascii="宋体" w:hAnsi="宋体" w:cs="宋体" w:eastAsia="宋体"/>
                      <w:sz w:val="20"/>
                      <w:color w:val="000000"/>
                    </w:rPr>
                    <w:t>开关门功能，包括硬线开关门和车门开、关状态显示；</w:t>
                  </w:r>
                </w:p>
                <w:p>
                  <w:pPr>
                    <w:pStyle w:val="null3"/>
                    <w:jc w:val="both"/>
                  </w:pPr>
                  <w:r>
                    <w:rPr>
                      <w:rFonts w:ascii="宋体" w:hAnsi="宋体" w:cs="宋体" w:eastAsia="宋体"/>
                      <w:sz w:val="20"/>
                      <w:color w:val="000000"/>
                    </w:rPr>
                    <w:t>9.3</w:t>
                  </w:r>
                  <w:r>
                    <w:rPr>
                      <w:rFonts w:ascii="宋体" w:hAnsi="宋体" w:cs="宋体" w:eastAsia="宋体"/>
                      <w:sz w:val="20"/>
                      <w:color w:val="000000"/>
                    </w:rPr>
                    <w:t>障碍物探测功能；</w:t>
                  </w:r>
                </w:p>
                <w:p>
                  <w:pPr>
                    <w:pStyle w:val="null3"/>
                    <w:jc w:val="both"/>
                  </w:pPr>
                  <w:r>
                    <w:rPr>
                      <w:rFonts w:ascii="宋体" w:hAnsi="宋体" w:cs="宋体" w:eastAsia="宋体"/>
                      <w:sz w:val="20"/>
                      <w:color w:val="000000"/>
                    </w:rPr>
                    <w:t>9.4</w:t>
                  </w:r>
                  <w:r>
                    <w:rPr>
                      <w:rFonts w:ascii="宋体" w:hAnsi="宋体" w:cs="宋体" w:eastAsia="宋体"/>
                      <w:sz w:val="20"/>
                      <w:color w:val="000000"/>
                    </w:rPr>
                    <w:t>未关闭好车门的再开闭功能，已关好的车门不再打开；</w:t>
                  </w:r>
                </w:p>
                <w:p>
                  <w:pPr>
                    <w:pStyle w:val="null3"/>
                    <w:jc w:val="both"/>
                  </w:pPr>
                  <w:r>
                    <w:rPr>
                      <w:rFonts w:ascii="宋体" w:hAnsi="宋体" w:cs="宋体" w:eastAsia="宋体"/>
                      <w:sz w:val="20"/>
                      <w:color w:val="000000"/>
                    </w:rPr>
                    <w:t>9.5</w:t>
                  </w:r>
                  <w:r>
                    <w:rPr>
                      <w:rFonts w:ascii="宋体" w:hAnsi="宋体" w:cs="宋体" w:eastAsia="宋体"/>
                      <w:sz w:val="20"/>
                      <w:color w:val="000000"/>
                    </w:rPr>
                    <w:t>车门故障切除功能；</w:t>
                  </w:r>
                </w:p>
                <w:p>
                  <w:pPr>
                    <w:pStyle w:val="null3"/>
                    <w:jc w:val="both"/>
                  </w:pPr>
                  <w:r>
                    <w:rPr>
                      <w:rFonts w:ascii="宋体" w:hAnsi="宋体" w:cs="宋体" w:eastAsia="宋体"/>
                      <w:sz w:val="20"/>
                      <w:color w:val="000000"/>
                    </w:rPr>
                    <w:t>9.6</w:t>
                  </w:r>
                  <w:r>
                    <w:rPr>
                      <w:rFonts w:ascii="宋体" w:hAnsi="宋体" w:cs="宋体" w:eastAsia="宋体"/>
                      <w:sz w:val="20"/>
                      <w:color w:val="000000"/>
                    </w:rPr>
                    <w:t>内部紧急解锁功能；</w:t>
                  </w:r>
                </w:p>
                <w:p>
                  <w:pPr>
                    <w:pStyle w:val="null3"/>
                    <w:jc w:val="both"/>
                  </w:pPr>
                  <w:r>
                    <w:rPr>
                      <w:rFonts w:ascii="宋体" w:hAnsi="宋体" w:cs="宋体" w:eastAsia="宋体"/>
                      <w:sz w:val="20"/>
                      <w:color w:val="000000"/>
                    </w:rPr>
                    <w:t>9.7</w:t>
                  </w:r>
                  <w:r>
                    <w:rPr>
                      <w:rFonts w:ascii="宋体" w:hAnsi="宋体" w:cs="宋体" w:eastAsia="宋体"/>
                      <w:sz w:val="20"/>
                      <w:color w:val="000000"/>
                    </w:rPr>
                    <w:t>外部紧急解锁功能；</w:t>
                  </w:r>
                </w:p>
                <w:p>
                  <w:pPr>
                    <w:pStyle w:val="null3"/>
                    <w:jc w:val="both"/>
                  </w:pPr>
                  <w:r>
                    <w:rPr>
                      <w:rFonts w:ascii="宋体" w:hAnsi="宋体" w:cs="宋体" w:eastAsia="宋体"/>
                      <w:sz w:val="20"/>
                      <w:color w:val="000000"/>
                    </w:rPr>
                    <w:t>9.8</w:t>
                  </w:r>
                  <w:r>
                    <w:rPr>
                      <w:rFonts w:ascii="宋体" w:hAnsi="宋体" w:cs="宋体" w:eastAsia="宋体"/>
                      <w:sz w:val="20"/>
                      <w:color w:val="000000"/>
                    </w:rPr>
                    <w:t>与外部硬件联动，接受外部客室车门控制信号，开关车门；</w:t>
                  </w:r>
                </w:p>
                <w:p>
                  <w:pPr>
                    <w:pStyle w:val="null3"/>
                    <w:jc w:val="both"/>
                  </w:pPr>
                  <w:r>
                    <w:rPr>
                      <w:rFonts w:ascii="宋体" w:hAnsi="宋体" w:cs="宋体" w:eastAsia="宋体"/>
                      <w:sz w:val="20"/>
                      <w:color w:val="000000"/>
                    </w:rPr>
                    <w:t>10.</w:t>
                  </w:r>
                  <w:r>
                    <w:rPr>
                      <w:rFonts w:ascii="宋体" w:hAnsi="宋体" w:cs="宋体" w:eastAsia="宋体"/>
                      <w:sz w:val="20"/>
                      <w:color w:val="000000"/>
                    </w:rPr>
                    <w:t>反馈车门状态信息；</w:t>
                  </w:r>
                </w:p>
                <w:p>
                  <w:pPr>
                    <w:pStyle w:val="null3"/>
                  </w:pPr>
                  <w:r>
                    <w:rPr>
                      <w:rFonts w:ascii="宋体" w:hAnsi="宋体" w:cs="宋体" w:eastAsia="宋体"/>
                      <w:sz w:val="20"/>
                      <w:color w:val="000000"/>
                    </w:rPr>
                    <w:t>11.</w:t>
                  </w:r>
                  <w:r>
                    <w:rPr>
                      <w:rFonts w:ascii="宋体" w:hAnsi="宋体" w:cs="宋体" w:eastAsia="宋体"/>
                      <w:sz w:val="20"/>
                      <w:color w:val="000000"/>
                    </w:rPr>
                    <w:t>为支持系统学习配套城市轨道交通车辆数字人虚拟助教案例</w:t>
                  </w:r>
                </w:p>
                <w:p>
                  <w:pPr>
                    <w:pStyle w:val="null3"/>
                  </w:pPr>
                  <w:r>
                    <w:rPr>
                      <w:rFonts w:ascii="宋体" w:hAnsi="宋体" w:cs="宋体" w:eastAsia="宋体"/>
                      <w:sz w:val="20"/>
                      <w:color w:val="000000"/>
                    </w:rPr>
                    <w:t xml:space="preserve">11.1 </w:t>
                  </w:r>
                  <w:r>
                    <w:rPr>
                      <w:rFonts w:ascii="宋体" w:hAnsi="宋体" w:cs="宋体" w:eastAsia="宋体"/>
                      <w:sz w:val="20"/>
                      <w:color w:val="000000"/>
                    </w:rPr>
                    <w:t>虚拟助教案例可通过浏览器远程访问</w:t>
                  </w:r>
                </w:p>
                <w:p>
                  <w:pPr>
                    <w:pStyle w:val="null3"/>
                  </w:pPr>
                  <w:r>
                    <w:rPr>
                      <w:rFonts w:ascii="宋体" w:hAnsi="宋体" w:cs="宋体" w:eastAsia="宋体"/>
                      <w:sz w:val="20"/>
                      <w:color w:val="000000"/>
                    </w:rPr>
                    <w:t xml:space="preserve">11.2 </w:t>
                  </w:r>
                  <w:r>
                    <w:rPr>
                      <w:rFonts w:ascii="宋体" w:hAnsi="宋体" w:cs="宋体" w:eastAsia="宋体"/>
                      <w:sz w:val="20"/>
                      <w:color w:val="000000"/>
                    </w:rPr>
                    <w:t>提供城市轨道交通车辆课程的专业知识库。</w:t>
                  </w:r>
                </w:p>
                <w:p>
                  <w:pPr>
                    <w:pStyle w:val="null3"/>
                  </w:pPr>
                  <w:r>
                    <w:rPr>
                      <w:rFonts w:ascii="宋体" w:hAnsi="宋体" w:cs="宋体" w:eastAsia="宋体"/>
                      <w:sz w:val="20"/>
                      <w:color w:val="000000"/>
                    </w:rPr>
                    <w:t xml:space="preserve">11.3 </w:t>
                  </w:r>
                  <w:r>
                    <w:rPr>
                      <w:rFonts w:ascii="宋体" w:hAnsi="宋体" w:cs="宋体" w:eastAsia="宋体"/>
                      <w:sz w:val="20"/>
                      <w:color w:val="000000"/>
                    </w:rPr>
                    <w:t>可通过对话窗口咨询相关问题，获取专业回答。</w:t>
                  </w:r>
                </w:p>
                <w:p>
                  <w:pPr>
                    <w:pStyle w:val="null3"/>
                  </w:pPr>
                  <w:r>
                    <w:rPr>
                      <w:rFonts w:ascii="宋体" w:hAnsi="宋体" w:cs="宋体" w:eastAsia="宋体"/>
                      <w:sz w:val="20"/>
                      <w:color w:val="000000"/>
                    </w:rPr>
                    <w:t>●</w:t>
                  </w:r>
                  <w:r>
                    <w:rPr>
                      <w:rFonts w:ascii="宋体" w:hAnsi="宋体" w:cs="宋体" w:eastAsia="宋体"/>
                      <w:sz w:val="20"/>
                      <w:color w:val="000000"/>
                    </w:rPr>
                    <w:t xml:space="preserve">11.4 </w:t>
                  </w:r>
                  <w:r>
                    <w:rPr>
                      <w:rFonts w:ascii="宋体" w:hAnsi="宋体" w:cs="宋体" w:eastAsia="宋体"/>
                      <w:sz w:val="20"/>
                      <w:color w:val="000000"/>
                    </w:rPr>
                    <w:t>使用数字化手段拟人的形式，数字人以二维动画人物或三维拟人的形式在提问及回答时对人的形态、动作、语言进行模拟。并能够实时交互；支持英语、中文、日语、俄语、法语、阿拉伯语、德语、韩语、维语等语言。支持通过语音的方式进行沟通，数字人根据沟通听到的问题进行相应的回答。</w:t>
                  </w:r>
                </w:p>
                <w:p>
                  <w:pPr>
                    <w:pStyle w:val="null3"/>
                    <w:jc w:val="both"/>
                  </w:pPr>
                  <w:r>
                    <w:rPr>
                      <w:rFonts w:ascii="宋体" w:hAnsi="宋体" w:cs="宋体" w:eastAsia="宋体"/>
                      <w:sz w:val="20"/>
                      <w:color w:val="000000"/>
                    </w:rPr>
                    <w:t>投标人需提供数字人虚拟助教案例功能演示视频。（视频需展示：</w:t>
                  </w:r>
                  <w:r>
                    <w:rPr>
                      <w:rFonts w:ascii="宋体" w:hAnsi="宋体" w:cs="宋体" w:eastAsia="宋体"/>
                      <w:sz w:val="20"/>
                      <w:color w:val="000000"/>
                    </w:rPr>
                    <w:t>a.</w:t>
                  </w:r>
                  <w:r>
                    <w:rPr>
                      <w:rFonts w:ascii="宋体" w:hAnsi="宋体" w:cs="宋体" w:eastAsia="宋体"/>
                      <w:sz w:val="20"/>
                      <w:color w:val="000000"/>
                    </w:rPr>
                    <w:t>真人与数字人多语言交互，包括不限于英语、中文、日语、俄语、法语、阿拉伯语、德语、韩语、维语。</w:t>
                  </w:r>
                  <w:r>
                    <w:rPr>
                      <w:rFonts w:ascii="宋体" w:hAnsi="宋体" w:cs="宋体" w:eastAsia="宋体"/>
                      <w:sz w:val="20"/>
                      <w:color w:val="000000"/>
                    </w:rPr>
                    <w:t>b.</w:t>
                  </w:r>
                  <w:r>
                    <w:rPr>
                      <w:rFonts w:ascii="宋体" w:hAnsi="宋体" w:cs="宋体" w:eastAsia="宋体"/>
                      <w:sz w:val="20"/>
                      <w:color w:val="000000"/>
                    </w:rPr>
                    <w:t>数字人提供实时互动的实训指导；</w:t>
                  </w:r>
                  <w:r>
                    <w:rPr>
                      <w:rFonts w:ascii="宋体" w:hAnsi="宋体" w:cs="宋体" w:eastAsia="宋体"/>
                      <w:sz w:val="20"/>
                      <w:color w:val="000000"/>
                    </w:rPr>
                    <w:t>c.</w:t>
                  </w:r>
                  <w:r>
                    <w:rPr>
                      <w:rFonts w:ascii="宋体" w:hAnsi="宋体" w:cs="宋体" w:eastAsia="宋体"/>
                      <w:sz w:val="20"/>
                      <w:color w:val="000000"/>
                    </w:rPr>
                    <w:t>视频中的演示系统和设备上须包含投标人的完整名字。以上任一缺项或者任意一项不满足要求，则视为不满足</w:t>
                  </w:r>
                  <w:r>
                    <w:rPr>
                      <w:rFonts w:ascii="宋体" w:hAnsi="宋体" w:cs="宋体" w:eastAsia="宋体"/>
                      <w:sz w:val="20"/>
                      <w:color w:val="000000"/>
                    </w:rPr>
                    <w:t>演示</w:t>
                  </w:r>
                  <w:r>
                    <w:rPr>
                      <w:rFonts w:ascii="宋体" w:hAnsi="宋体" w:cs="宋体" w:eastAsia="宋体"/>
                      <w:sz w:val="20"/>
                      <w:color w:val="000000"/>
                    </w:rPr>
                    <w:t>要求）。</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城轨车辆技术课程资源平台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1.</w:t>
                  </w:r>
                  <w:r>
                    <w:rPr>
                      <w:rFonts w:ascii="宋体" w:hAnsi="宋体" w:cs="宋体" w:eastAsia="宋体"/>
                      <w:sz w:val="20"/>
                      <w:color w:val="000000"/>
                    </w:rPr>
                    <w:t>平台可通过浏览器远程访问</w:t>
                  </w:r>
                </w:p>
                <w:p>
                  <w:pPr>
                    <w:pStyle w:val="null3"/>
                    <w:jc w:val="both"/>
                  </w:pPr>
                  <w:r>
                    <w:rPr>
                      <w:rFonts w:ascii="宋体" w:hAnsi="宋体" w:cs="宋体" w:eastAsia="宋体"/>
                      <w:sz w:val="20"/>
                      <w:color w:val="000000"/>
                    </w:rPr>
                    <w:t>2.</w:t>
                  </w:r>
                  <w:r>
                    <w:rPr>
                      <w:rFonts w:ascii="宋体" w:hAnsi="宋体" w:cs="宋体" w:eastAsia="宋体"/>
                      <w:sz w:val="20"/>
                      <w:color w:val="000000"/>
                    </w:rPr>
                    <w:t>城轨车辆技术课程资源平台可以展示所有视频课件和</w:t>
                  </w:r>
                  <w:r>
                    <w:rPr>
                      <w:rFonts w:ascii="宋体" w:hAnsi="宋体" w:cs="宋体" w:eastAsia="宋体"/>
                      <w:sz w:val="20"/>
                      <w:color w:val="000000"/>
                    </w:rPr>
                    <w:t>.pdf\ppt</w:t>
                  </w:r>
                  <w:r>
                    <w:rPr>
                      <w:rFonts w:ascii="宋体" w:hAnsi="宋体" w:cs="宋体" w:eastAsia="宋体"/>
                      <w:sz w:val="20"/>
                      <w:color w:val="000000"/>
                    </w:rPr>
                    <w:t>等格式课件。</w:t>
                  </w:r>
                </w:p>
                <w:p>
                  <w:pPr>
                    <w:pStyle w:val="null3"/>
                    <w:jc w:val="both"/>
                  </w:pPr>
                  <w:r>
                    <w:rPr>
                      <w:rFonts w:ascii="宋体" w:hAnsi="宋体" w:cs="宋体" w:eastAsia="宋体"/>
                      <w:sz w:val="20"/>
                      <w:color w:val="000000"/>
                    </w:rPr>
                    <w:t>3.</w:t>
                  </w:r>
                  <w:r>
                    <w:rPr>
                      <w:rFonts w:ascii="宋体" w:hAnsi="宋体" w:cs="宋体" w:eastAsia="宋体"/>
                      <w:sz w:val="20"/>
                      <w:color w:val="000000"/>
                    </w:rPr>
                    <w:t>可以通过点击名称进行播放观看和查阅。</w:t>
                  </w:r>
                </w:p>
                <w:p>
                  <w:pPr>
                    <w:pStyle w:val="null3"/>
                    <w:jc w:val="both"/>
                  </w:pPr>
                  <w:r>
                    <w:rPr>
                      <w:rFonts w:ascii="宋体" w:hAnsi="宋体" w:cs="宋体" w:eastAsia="宋体"/>
                      <w:sz w:val="20"/>
                      <w:color w:val="000000"/>
                    </w:rPr>
                    <w:t>4.</w:t>
                  </w:r>
                  <w:r>
                    <w:rPr>
                      <w:rFonts w:ascii="宋体" w:hAnsi="宋体" w:cs="宋体" w:eastAsia="宋体"/>
                      <w:sz w:val="20"/>
                      <w:color w:val="000000"/>
                    </w:rPr>
                    <w:t>可上传指定格式课件内容</w:t>
                  </w:r>
                </w:p>
                <w:p>
                  <w:pPr>
                    <w:pStyle w:val="null3"/>
                    <w:jc w:val="both"/>
                  </w:pPr>
                  <w:r>
                    <w:rPr>
                      <w:rFonts w:ascii="宋体" w:hAnsi="宋体" w:cs="宋体" w:eastAsia="宋体"/>
                      <w:sz w:val="20"/>
                      <w:color w:val="000000"/>
                    </w:rPr>
                    <w:t>5.</w:t>
                  </w:r>
                  <w:r>
                    <w:rPr>
                      <w:rFonts w:ascii="宋体" w:hAnsi="宋体" w:cs="宋体" w:eastAsia="宋体"/>
                      <w:sz w:val="20"/>
                      <w:color w:val="000000"/>
                    </w:rPr>
                    <w:t>课程涉及车辆</w:t>
                  </w:r>
                  <w:r>
                    <w:rPr>
                      <w:rFonts w:ascii="宋体" w:hAnsi="宋体" w:cs="宋体" w:eastAsia="宋体"/>
                      <w:sz w:val="20"/>
                      <w:color w:val="000000"/>
                    </w:rPr>
                    <w:t>7</w:t>
                  </w:r>
                  <w:r>
                    <w:rPr>
                      <w:rFonts w:ascii="宋体" w:hAnsi="宋体" w:cs="宋体" w:eastAsia="宋体"/>
                      <w:sz w:val="20"/>
                      <w:color w:val="000000"/>
                    </w:rPr>
                    <w:t>大系统，视频资源不得低于</w:t>
                  </w:r>
                  <w:r>
                    <w:rPr>
                      <w:rFonts w:ascii="宋体" w:hAnsi="宋体" w:cs="宋体" w:eastAsia="宋体"/>
                      <w:sz w:val="20"/>
                      <w:color w:val="000000"/>
                    </w:rPr>
                    <w:t>30</w:t>
                  </w:r>
                  <w:r>
                    <w:rPr>
                      <w:rFonts w:ascii="宋体" w:hAnsi="宋体" w:cs="宋体" w:eastAsia="宋体"/>
                      <w:sz w:val="20"/>
                      <w:color w:val="000000"/>
                    </w:rPr>
                    <w:t>项和</w:t>
                  </w:r>
                  <w:r>
                    <w:rPr>
                      <w:rFonts w:ascii="宋体" w:hAnsi="宋体" w:cs="宋体" w:eastAsia="宋体"/>
                      <w:sz w:val="20"/>
                      <w:color w:val="000000"/>
                    </w:rPr>
                    <w:t>PPT</w:t>
                  </w:r>
                  <w:r>
                    <w:rPr>
                      <w:rFonts w:ascii="宋体" w:hAnsi="宋体" w:cs="宋体" w:eastAsia="宋体"/>
                      <w:sz w:val="20"/>
                      <w:color w:val="000000"/>
                    </w:rPr>
                    <w:t>资源不得低于</w:t>
                  </w:r>
                  <w:r>
                    <w:rPr>
                      <w:rFonts w:ascii="宋体" w:hAnsi="宋体" w:cs="宋体" w:eastAsia="宋体"/>
                      <w:sz w:val="20"/>
                      <w:color w:val="000000"/>
                    </w:rPr>
                    <w:t>20</w:t>
                  </w:r>
                  <w:r>
                    <w:rPr>
                      <w:rFonts w:ascii="宋体" w:hAnsi="宋体" w:cs="宋体" w:eastAsia="宋体"/>
                      <w:sz w:val="20"/>
                      <w:color w:val="000000"/>
                    </w:rPr>
                    <w:t>项</w:t>
                  </w:r>
                  <w:r>
                    <w:rPr>
                      <w:rFonts w:ascii="宋体" w:hAnsi="宋体" w:cs="宋体" w:eastAsia="宋体"/>
                      <w:sz w:val="20"/>
                      <w:color w:val="000000"/>
                    </w:rPr>
                    <w:t>.</w:t>
                  </w:r>
                </w:p>
                <w:p>
                  <w:pPr>
                    <w:pStyle w:val="null3"/>
                    <w:jc w:val="both"/>
                  </w:pPr>
                  <w:r>
                    <w:rPr>
                      <w:rFonts w:ascii="宋体" w:hAnsi="宋体" w:cs="宋体" w:eastAsia="宋体"/>
                      <w:sz w:val="20"/>
                      <w:color w:val="000000"/>
                    </w:rPr>
                    <w:t>6.</w:t>
                  </w:r>
                  <w:r>
                    <w:rPr>
                      <w:rFonts w:ascii="宋体" w:hAnsi="宋体" w:cs="宋体" w:eastAsia="宋体"/>
                      <w:sz w:val="20"/>
                      <w:color w:val="000000"/>
                    </w:rPr>
                    <w:t>为支持车辆相关知识学习配套城轨车辆增强现实教学</w:t>
                  </w:r>
                  <w:r>
                    <w:rPr>
                      <w:rFonts w:ascii="宋体" w:hAnsi="宋体" w:cs="宋体" w:eastAsia="宋体"/>
                      <w:sz w:val="20"/>
                      <w:color w:val="000000"/>
                    </w:rPr>
                    <w:t>APP</w:t>
                  </w:r>
                </w:p>
                <w:p>
                  <w:pPr>
                    <w:pStyle w:val="null3"/>
                    <w:jc w:val="both"/>
                  </w:pPr>
                  <w:r>
                    <w:rPr>
                      <w:rFonts w:ascii="宋体" w:hAnsi="宋体" w:cs="宋体" w:eastAsia="宋体"/>
                      <w:sz w:val="20"/>
                      <w:color w:val="000000"/>
                    </w:rPr>
                    <w:t>6.1</w:t>
                  </w:r>
                  <w:r>
                    <w:rPr>
                      <w:rFonts w:ascii="宋体" w:hAnsi="宋体" w:cs="宋体" w:eastAsia="宋体"/>
                      <w:sz w:val="20"/>
                      <w:color w:val="000000"/>
                    </w:rPr>
                    <w:t>支持在</w:t>
                  </w:r>
                  <w:r>
                    <w:rPr>
                      <w:rFonts w:ascii="宋体" w:hAnsi="宋体" w:cs="宋体" w:eastAsia="宋体"/>
                      <w:sz w:val="20"/>
                      <w:color w:val="000000"/>
                    </w:rPr>
                    <w:t>Android 10.0</w:t>
                  </w:r>
                  <w:r>
                    <w:rPr>
                      <w:rFonts w:ascii="宋体" w:hAnsi="宋体" w:cs="宋体" w:eastAsia="宋体"/>
                      <w:sz w:val="20"/>
                      <w:color w:val="000000"/>
                    </w:rPr>
                    <w:t>以上版本运行</w:t>
                  </w:r>
                </w:p>
                <w:p>
                  <w:pPr>
                    <w:pStyle w:val="null3"/>
                    <w:jc w:val="both"/>
                  </w:pPr>
                  <w:r>
                    <w:rPr>
                      <w:rFonts w:ascii="宋体" w:hAnsi="宋体" w:cs="宋体" w:eastAsia="宋体"/>
                      <w:sz w:val="20"/>
                      <w:color w:val="000000"/>
                    </w:rPr>
                    <w:t>6.2</w:t>
                  </w:r>
                  <w:r>
                    <w:rPr>
                      <w:rFonts w:ascii="宋体" w:hAnsi="宋体" w:cs="宋体" w:eastAsia="宋体"/>
                      <w:sz w:val="20"/>
                      <w:color w:val="000000"/>
                    </w:rPr>
                    <w:t>系统以</w:t>
                  </w:r>
                  <w:r>
                    <w:rPr>
                      <w:rFonts w:ascii="宋体" w:hAnsi="宋体" w:cs="宋体" w:eastAsia="宋体"/>
                      <w:sz w:val="20"/>
                      <w:color w:val="000000"/>
                    </w:rPr>
                    <w:t>AR(</w:t>
                  </w:r>
                  <w:r>
                    <w:rPr>
                      <w:rFonts w:ascii="宋体" w:hAnsi="宋体" w:cs="宋体" w:eastAsia="宋体"/>
                      <w:sz w:val="20"/>
                      <w:color w:val="000000"/>
                    </w:rPr>
                    <w:t>增强现实</w:t>
                  </w:r>
                  <w:r>
                    <w:rPr>
                      <w:rFonts w:ascii="宋体" w:hAnsi="宋体" w:cs="宋体" w:eastAsia="宋体"/>
                      <w:sz w:val="20"/>
                      <w:color w:val="000000"/>
                    </w:rPr>
                    <w:t>)</w:t>
                  </w:r>
                  <w:r>
                    <w:rPr>
                      <w:rFonts w:ascii="宋体" w:hAnsi="宋体" w:cs="宋体" w:eastAsia="宋体"/>
                      <w:sz w:val="20"/>
                      <w:color w:val="000000"/>
                    </w:rPr>
                    <w:t>技术为基础，对摄像头采集到的画面进行智能分析与识别，能够识别典型牵引供电设备图像。</w:t>
                  </w:r>
                </w:p>
                <w:p>
                  <w:pPr>
                    <w:pStyle w:val="null3"/>
                    <w:jc w:val="both"/>
                  </w:pPr>
                  <w:r>
                    <w:rPr>
                      <w:rFonts w:ascii="宋体" w:hAnsi="宋体" w:cs="宋体" w:eastAsia="宋体"/>
                      <w:sz w:val="20"/>
                      <w:color w:val="000000"/>
                    </w:rPr>
                    <w:t>●</w:t>
                  </w:r>
                  <w:r>
                    <w:rPr>
                      <w:rFonts w:ascii="宋体" w:hAnsi="宋体" w:cs="宋体" w:eastAsia="宋体"/>
                      <w:sz w:val="20"/>
                      <w:color w:val="000000"/>
                    </w:rPr>
                    <w:t>6.3</w:t>
                  </w:r>
                  <w:r>
                    <w:rPr>
                      <w:rFonts w:ascii="宋体" w:hAnsi="宋体" w:cs="宋体" w:eastAsia="宋体"/>
                      <w:sz w:val="20"/>
                      <w:color w:val="000000"/>
                    </w:rPr>
                    <w:t>系统识别到典型设备后，系统会显示该设备的三维模型并显示设备介绍。可对设备三维模型进行旋转、缩放等操作。投标人需提供功能演示视频（视频体现：可通过</w:t>
                  </w:r>
                  <w:r>
                    <w:rPr>
                      <w:rFonts w:ascii="宋体" w:hAnsi="宋体" w:cs="宋体" w:eastAsia="宋体"/>
                      <w:sz w:val="20"/>
                      <w:color w:val="000000"/>
                    </w:rPr>
                    <w:t>Android</w:t>
                  </w:r>
                  <w:r>
                    <w:rPr>
                      <w:rFonts w:ascii="宋体" w:hAnsi="宋体" w:cs="宋体" w:eastAsia="宋体"/>
                      <w:sz w:val="20"/>
                      <w:color w:val="000000"/>
                    </w:rPr>
                    <w:t>手机识别受电弓、客室车门、转向架的图像，识别到设备后界面显示对应设备三维模型，并可进行旋转、缩放等操作）。</w:t>
                  </w:r>
                </w:p>
                <w:p>
                  <w:pPr>
                    <w:pStyle w:val="null3"/>
                    <w:jc w:val="both"/>
                  </w:pPr>
                  <w:r>
                    <w:rPr>
                      <w:rFonts w:ascii="宋体" w:hAnsi="宋体" w:cs="宋体" w:eastAsia="宋体"/>
                      <w:sz w:val="20"/>
                      <w:color w:val="000000"/>
                    </w:rPr>
                    <w:t xml:space="preserve">7. </w:t>
                  </w:r>
                  <w:r>
                    <w:rPr>
                      <w:rFonts w:ascii="宋体" w:hAnsi="宋体" w:cs="宋体" w:eastAsia="宋体"/>
                      <w:sz w:val="20"/>
                      <w:color w:val="000000"/>
                    </w:rPr>
                    <w:t>列车运行能耗仿真模块</w:t>
                  </w:r>
                </w:p>
                <w:p>
                  <w:pPr>
                    <w:pStyle w:val="null3"/>
                    <w:jc w:val="both"/>
                  </w:pPr>
                  <w:r>
                    <w:rPr>
                      <w:rFonts w:ascii="宋体" w:hAnsi="宋体" w:cs="宋体" w:eastAsia="宋体"/>
                      <w:sz w:val="20"/>
                      <w:color w:val="000000"/>
                    </w:rPr>
                    <w:t>列车运行能耗仿真模块可模拟不同操纵模式下列车的运行，使用户通过设置参数、选择操纵模式等简单的操作，更加深入了解影响列车运行能耗的因素，掌握列车节能原理。具体包含功能：</w:t>
                  </w:r>
                </w:p>
                <w:p>
                  <w:pPr>
                    <w:pStyle w:val="null3"/>
                    <w:jc w:val="both"/>
                  </w:pPr>
                  <w:r>
                    <w:rPr>
                      <w:rFonts w:ascii="宋体" w:hAnsi="宋体" w:cs="宋体" w:eastAsia="宋体"/>
                      <w:sz w:val="20"/>
                      <w:color w:val="000000"/>
                    </w:rPr>
                    <w:t>7.1</w:t>
                  </w:r>
                  <w:r>
                    <w:rPr>
                      <w:rFonts w:ascii="宋体" w:hAnsi="宋体" w:cs="宋体" w:eastAsia="宋体"/>
                      <w:sz w:val="20"/>
                      <w:color w:val="000000"/>
                    </w:rPr>
                    <w:t>自定义数据。支持下载并上传系统给定的列车参数、线路数据、列车时刻表数据模板，直接保存后进行后续操作；也可对数据进行修改、替换或增添删除。在选择列车时刻表数据时，可勾选一列车或者多列车，分别对应单列车运行和列车群运行。</w:t>
                  </w:r>
                </w:p>
                <w:p>
                  <w:pPr>
                    <w:pStyle w:val="null3"/>
                    <w:jc w:val="both"/>
                  </w:pPr>
                  <w:r>
                    <w:rPr>
                      <w:rFonts w:ascii="宋体" w:hAnsi="宋体" w:cs="宋体" w:eastAsia="宋体"/>
                      <w:sz w:val="20"/>
                      <w:color w:val="000000"/>
                    </w:rPr>
                    <w:t>7.2</w:t>
                  </w:r>
                  <w:r>
                    <w:rPr>
                      <w:rFonts w:ascii="宋体" w:hAnsi="宋体" w:cs="宋体" w:eastAsia="宋体"/>
                      <w:sz w:val="20"/>
                      <w:color w:val="000000"/>
                    </w:rPr>
                    <w:t>操纵模式优化。用户可自行对列车运行工况转换条件进行限制，也可使用系统提供的模板；可选择四阶段操纵模式或者节能操纵模式，也可二者同时选择。选择四阶段操纵模式后，列车按照“牵引</w:t>
                  </w:r>
                  <w:r>
                    <w:rPr>
                      <w:rFonts w:ascii="宋体" w:hAnsi="宋体" w:cs="宋体" w:eastAsia="宋体"/>
                      <w:sz w:val="20"/>
                      <w:color w:val="000000"/>
                    </w:rPr>
                    <w:t>-</w:t>
                  </w:r>
                  <w:r>
                    <w:rPr>
                      <w:rFonts w:ascii="宋体" w:hAnsi="宋体" w:cs="宋体" w:eastAsia="宋体"/>
                      <w:sz w:val="20"/>
                      <w:color w:val="000000"/>
                    </w:rPr>
                    <w:t>巡航</w:t>
                  </w:r>
                  <w:r>
                    <w:rPr>
                      <w:rFonts w:ascii="宋体" w:hAnsi="宋体" w:cs="宋体" w:eastAsia="宋体"/>
                      <w:sz w:val="20"/>
                      <w:color w:val="000000"/>
                    </w:rPr>
                    <w:t>-</w:t>
                  </w:r>
                  <w:r>
                    <w:rPr>
                      <w:rFonts w:ascii="宋体" w:hAnsi="宋体" w:cs="宋体" w:eastAsia="宋体"/>
                      <w:sz w:val="20"/>
                      <w:color w:val="000000"/>
                    </w:rPr>
                    <w:t>惰行</w:t>
                  </w:r>
                  <w:r>
                    <w:rPr>
                      <w:rFonts w:ascii="宋体" w:hAnsi="宋体" w:cs="宋体" w:eastAsia="宋体"/>
                      <w:sz w:val="20"/>
                      <w:color w:val="000000"/>
                    </w:rPr>
                    <w:t>-</w:t>
                  </w:r>
                  <w:r>
                    <w:rPr>
                      <w:rFonts w:ascii="宋体" w:hAnsi="宋体" w:cs="宋体" w:eastAsia="宋体"/>
                      <w:sz w:val="20"/>
                      <w:color w:val="000000"/>
                    </w:rPr>
                    <w:t>制动”的模式运行；选择节能操纵模式后，通过设置工况转换点个数，列车按照“牵引</w:t>
                  </w:r>
                  <w:r>
                    <w:rPr>
                      <w:rFonts w:ascii="宋体" w:hAnsi="宋体" w:cs="宋体" w:eastAsia="宋体"/>
                      <w:sz w:val="20"/>
                      <w:color w:val="000000"/>
                    </w:rPr>
                    <w:t>-XX</w:t>
                  </w:r>
                  <w:r>
                    <w:rPr>
                      <w:rFonts w:ascii="宋体" w:hAnsi="宋体" w:cs="宋体" w:eastAsia="宋体"/>
                      <w:sz w:val="20"/>
                      <w:color w:val="000000"/>
                    </w:rPr>
                    <w:t>…</w:t>
                  </w:r>
                  <w:r>
                    <w:rPr>
                      <w:rFonts w:ascii="宋体" w:hAnsi="宋体" w:cs="宋体" w:eastAsia="宋体"/>
                      <w:sz w:val="20"/>
                      <w:color w:val="000000"/>
                    </w:rPr>
                    <w:t>-XX-</w:t>
                  </w:r>
                  <w:r>
                    <w:rPr>
                      <w:rFonts w:ascii="宋体" w:hAnsi="宋体" w:cs="宋体" w:eastAsia="宋体"/>
                      <w:sz w:val="20"/>
                      <w:color w:val="000000"/>
                    </w:rPr>
                    <w:t>制动”的模式运行，模拟不同工况下列车的运行状态。</w:t>
                  </w:r>
                </w:p>
                <w:p>
                  <w:pPr>
                    <w:pStyle w:val="null3"/>
                    <w:jc w:val="both"/>
                  </w:pPr>
                  <w:r>
                    <w:rPr>
                      <w:rFonts w:ascii="宋体" w:hAnsi="宋体" w:cs="宋体" w:eastAsia="宋体"/>
                      <w:sz w:val="20"/>
                      <w:color w:val="000000"/>
                    </w:rPr>
                    <w:t>▲</w:t>
                  </w:r>
                  <w:r>
                    <w:rPr>
                      <w:rFonts w:ascii="宋体" w:hAnsi="宋体" w:cs="宋体" w:eastAsia="宋体"/>
                      <w:sz w:val="20"/>
                      <w:color w:val="000000"/>
                    </w:rPr>
                    <w:t>7.3</w:t>
                  </w:r>
                  <w:r>
                    <w:rPr>
                      <w:rFonts w:ascii="宋体" w:hAnsi="宋体" w:cs="宋体" w:eastAsia="宋体"/>
                      <w:sz w:val="20"/>
                      <w:color w:val="000000"/>
                    </w:rPr>
                    <w:t>列车运行能耗计算。系统可模拟列车在不同线路条件下和操纵模式下的运行，并实时得出列车运行速度和能耗，形成平滑曲线；可选择展示某列车的速度、能耗曲线，也可展示列车群的能耗。用户可下载保存曲线。投标人需在投标文件中提供</w:t>
                  </w:r>
                  <w:r>
                    <w:rPr>
                      <w:rFonts w:ascii="宋体" w:hAnsi="宋体" w:cs="宋体" w:eastAsia="宋体"/>
                      <w:sz w:val="20"/>
                      <w:color w:val="000000"/>
                    </w:rPr>
                    <w:t>1</w:t>
                  </w:r>
                  <w:r>
                    <w:rPr>
                      <w:rFonts w:ascii="宋体" w:hAnsi="宋体" w:cs="宋体" w:eastAsia="宋体"/>
                      <w:sz w:val="20"/>
                      <w:color w:val="000000"/>
                    </w:rPr>
                    <w:t>份列车节能算法逻辑文档及能耗对比分析截图至少</w:t>
                  </w:r>
                  <w:r>
                    <w:rPr>
                      <w:rFonts w:ascii="宋体" w:hAnsi="宋体" w:cs="宋体" w:eastAsia="宋体"/>
                      <w:sz w:val="20"/>
                      <w:color w:val="000000"/>
                    </w:rPr>
                    <w:t>1</w:t>
                  </w:r>
                  <w:r>
                    <w:rPr>
                      <w:rFonts w:ascii="宋体" w:hAnsi="宋体" w:cs="宋体" w:eastAsia="宋体"/>
                      <w:sz w:val="20"/>
                      <w:color w:val="000000"/>
                    </w:rPr>
                    <w:t>张。</w:t>
                  </w:r>
                </w:p>
                <w:p>
                  <w:pPr>
                    <w:pStyle w:val="null3"/>
                    <w:jc w:val="both"/>
                  </w:pPr>
                  <w:r>
                    <w:rPr>
                      <w:rFonts w:ascii="宋体" w:hAnsi="宋体" w:cs="宋体" w:eastAsia="宋体"/>
                      <w:sz w:val="20"/>
                      <w:color w:val="000000"/>
                    </w:rPr>
                    <w:t>7.4</w:t>
                  </w:r>
                  <w:r>
                    <w:rPr>
                      <w:rFonts w:ascii="宋体" w:hAnsi="宋体" w:cs="宋体" w:eastAsia="宋体"/>
                      <w:sz w:val="20"/>
                      <w:color w:val="000000"/>
                    </w:rPr>
                    <w:t>参数分析。系统提供运行工况展示和参数变化分析，用户可具体分析列车质量、最大加速度、最大减速度、最大运营速度对列车能耗的影响。用户可下载保存曲线。</w:t>
                  </w:r>
                </w:p>
                <w:p>
                  <w:pPr>
                    <w:pStyle w:val="null3"/>
                    <w:jc w:val="both"/>
                  </w:pPr>
                  <w:r>
                    <w:rPr>
                      <w:rFonts w:ascii="宋体" w:hAnsi="宋体" w:cs="宋体" w:eastAsia="宋体"/>
                      <w:sz w:val="20"/>
                      <w:color w:val="000000"/>
                    </w:rPr>
                    <w:t>7.5</w:t>
                  </w:r>
                  <w:r>
                    <w:rPr>
                      <w:rFonts w:ascii="宋体" w:hAnsi="宋体" w:cs="宋体" w:eastAsia="宋体"/>
                      <w:sz w:val="20"/>
                      <w:color w:val="000000"/>
                    </w:rPr>
                    <w:t>数据对比。支持从运行记录里直观地看到每次仿真的结果及选择的操纵模式，便于对比不同模式下的能耗变化，帮助用户更好地理解列车的节能机制。</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操作设备终端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1.</w:t>
                  </w:r>
                  <w:r>
                    <w:rPr>
                      <w:rFonts w:ascii="宋体" w:hAnsi="宋体" w:cs="宋体" w:eastAsia="宋体"/>
                      <w:sz w:val="20"/>
                      <w:color w:val="000000"/>
                    </w:rPr>
                    <w:t>教员端</w:t>
                  </w:r>
                </w:p>
                <w:p>
                  <w:pPr>
                    <w:pStyle w:val="null3"/>
                    <w:jc w:val="both"/>
                  </w:pPr>
                  <w:r>
                    <w:rPr>
                      <w:rFonts w:ascii="宋体" w:hAnsi="宋体" w:cs="宋体" w:eastAsia="宋体"/>
                      <w:sz w:val="20"/>
                      <w:color w:val="000000"/>
                    </w:rPr>
                    <w:t>1.1</w:t>
                  </w:r>
                  <w:r>
                    <w:rPr>
                      <w:rFonts w:ascii="宋体" w:hAnsi="宋体" w:cs="宋体" w:eastAsia="宋体"/>
                      <w:sz w:val="20"/>
                      <w:color w:val="000000"/>
                    </w:rPr>
                    <w:t>显示尺寸：不低于</w:t>
                  </w:r>
                  <w:r>
                    <w:rPr>
                      <w:rFonts w:ascii="宋体" w:hAnsi="宋体" w:cs="宋体" w:eastAsia="宋体"/>
                      <w:sz w:val="20"/>
                      <w:color w:val="000000"/>
                    </w:rPr>
                    <w:t>27</w:t>
                  </w:r>
                  <w:r>
                    <w:rPr>
                      <w:rFonts w:ascii="宋体" w:hAnsi="宋体" w:cs="宋体" w:eastAsia="宋体"/>
                      <w:sz w:val="20"/>
                      <w:color w:val="000000"/>
                    </w:rPr>
                    <w:t>英寸；</w:t>
                  </w:r>
                </w:p>
                <w:p>
                  <w:pPr>
                    <w:pStyle w:val="null3"/>
                    <w:jc w:val="both"/>
                  </w:pPr>
                  <w:r>
                    <w:rPr>
                      <w:rFonts w:ascii="宋体" w:hAnsi="宋体" w:cs="宋体" w:eastAsia="宋体"/>
                      <w:sz w:val="20"/>
                      <w:color w:val="000000"/>
                    </w:rPr>
                    <w:t>1.2</w:t>
                  </w:r>
                  <w:r>
                    <w:rPr>
                      <w:rFonts w:ascii="宋体" w:hAnsi="宋体" w:cs="宋体" w:eastAsia="宋体"/>
                      <w:sz w:val="20"/>
                      <w:color w:val="000000"/>
                    </w:rPr>
                    <w:t>分辨率：不低于</w:t>
                  </w:r>
                  <w:r>
                    <w:rPr>
                      <w:rFonts w:ascii="宋体" w:hAnsi="宋体" w:cs="宋体" w:eastAsia="宋体"/>
                      <w:sz w:val="20"/>
                      <w:color w:val="000000"/>
                    </w:rPr>
                    <w:t>1920*1080</w:t>
                  </w:r>
                  <w:r>
                    <w:rPr>
                      <w:rFonts w:ascii="宋体" w:hAnsi="宋体" w:cs="宋体" w:eastAsia="宋体"/>
                      <w:sz w:val="20"/>
                      <w:color w:val="000000"/>
                    </w:rPr>
                    <w:t>；</w:t>
                  </w:r>
                </w:p>
                <w:p>
                  <w:pPr>
                    <w:pStyle w:val="null3"/>
                    <w:jc w:val="both"/>
                  </w:pPr>
                  <w:r>
                    <w:rPr>
                      <w:rFonts w:ascii="宋体" w:hAnsi="宋体" w:cs="宋体" w:eastAsia="宋体"/>
                      <w:sz w:val="20"/>
                      <w:color w:val="000000"/>
                    </w:rPr>
                    <w:t>1.3</w:t>
                  </w:r>
                  <w:r>
                    <w:rPr>
                      <w:rFonts w:ascii="宋体" w:hAnsi="宋体" w:cs="宋体" w:eastAsia="宋体"/>
                      <w:sz w:val="20"/>
                      <w:color w:val="000000"/>
                    </w:rPr>
                    <w:t>核心主频≥</w:t>
                  </w:r>
                  <w:r>
                    <w:rPr>
                      <w:rFonts w:ascii="宋体" w:hAnsi="宋体" w:cs="宋体" w:eastAsia="宋体"/>
                      <w:sz w:val="20"/>
                      <w:color w:val="000000"/>
                    </w:rPr>
                    <w:t>3.6GHz</w:t>
                  </w:r>
                  <w:r>
                    <w:rPr>
                      <w:rFonts w:ascii="宋体" w:hAnsi="宋体" w:cs="宋体" w:eastAsia="宋体"/>
                      <w:sz w:val="20"/>
                      <w:color w:val="000000"/>
                    </w:rPr>
                    <w:t>，核心数量≥</w:t>
                  </w:r>
                  <w:r>
                    <w:rPr>
                      <w:rFonts w:ascii="宋体" w:hAnsi="宋体" w:cs="宋体" w:eastAsia="宋体"/>
                      <w:sz w:val="20"/>
                      <w:color w:val="000000"/>
                    </w:rPr>
                    <w:t>12</w:t>
                  </w:r>
                  <w:r>
                    <w:rPr>
                      <w:rFonts w:ascii="宋体" w:hAnsi="宋体" w:cs="宋体" w:eastAsia="宋体"/>
                      <w:sz w:val="20"/>
                      <w:color w:val="000000"/>
                    </w:rPr>
                    <w:t>个；</w:t>
                  </w:r>
                </w:p>
                <w:p>
                  <w:pPr>
                    <w:pStyle w:val="null3"/>
                    <w:jc w:val="both"/>
                  </w:pPr>
                  <w:r>
                    <w:rPr>
                      <w:rFonts w:ascii="宋体" w:hAnsi="宋体" w:cs="宋体" w:eastAsia="宋体"/>
                      <w:sz w:val="20"/>
                      <w:color w:val="000000"/>
                    </w:rPr>
                    <w:t>1.4</w:t>
                  </w:r>
                  <w:r>
                    <w:rPr>
                      <w:rFonts w:ascii="宋体" w:hAnsi="宋体" w:cs="宋体" w:eastAsia="宋体"/>
                      <w:sz w:val="20"/>
                      <w:color w:val="000000"/>
                    </w:rPr>
                    <w:t>内存≥</w:t>
                  </w:r>
                  <w:r>
                    <w:rPr>
                      <w:rFonts w:ascii="宋体" w:hAnsi="宋体" w:cs="宋体" w:eastAsia="宋体"/>
                      <w:sz w:val="20"/>
                      <w:color w:val="000000"/>
                    </w:rPr>
                    <w:t>32G</w:t>
                  </w:r>
                  <w:r>
                    <w:rPr>
                      <w:rFonts w:ascii="宋体" w:hAnsi="宋体" w:cs="宋体" w:eastAsia="宋体"/>
                      <w:sz w:val="20"/>
                      <w:color w:val="000000"/>
                    </w:rPr>
                    <w:t>；</w:t>
                  </w:r>
                </w:p>
                <w:p>
                  <w:pPr>
                    <w:pStyle w:val="null3"/>
                    <w:jc w:val="both"/>
                  </w:pPr>
                  <w:r>
                    <w:rPr>
                      <w:rFonts w:ascii="宋体" w:hAnsi="宋体" w:cs="宋体" w:eastAsia="宋体"/>
                      <w:sz w:val="20"/>
                      <w:color w:val="000000"/>
                    </w:rPr>
                    <w:t>1.5</w:t>
                  </w:r>
                  <w:r>
                    <w:rPr>
                      <w:rFonts w:ascii="宋体" w:hAnsi="宋体" w:cs="宋体" w:eastAsia="宋体"/>
                      <w:sz w:val="20"/>
                      <w:color w:val="000000"/>
                    </w:rPr>
                    <w:t>存储≥</w:t>
                  </w:r>
                  <w:r>
                    <w:rPr>
                      <w:rFonts w:ascii="宋体" w:hAnsi="宋体" w:cs="宋体" w:eastAsia="宋体"/>
                      <w:sz w:val="20"/>
                      <w:color w:val="000000"/>
                    </w:rPr>
                    <w:t>512GSSD+1THDD</w:t>
                  </w:r>
                  <w:r>
                    <w:rPr>
                      <w:rFonts w:ascii="宋体" w:hAnsi="宋体" w:cs="宋体" w:eastAsia="宋体"/>
                      <w:sz w:val="20"/>
                      <w:color w:val="000000"/>
                    </w:rPr>
                    <w:t>；</w:t>
                  </w:r>
                </w:p>
                <w:p>
                  <w:pPr>
                    <w:pStyle w:val="null3"/>
                    <w:jc w:val="both"/>
                  </w:pPr>
                  <w:r>
                    <w:rPr>
                      <w:rFonts w:ascii="宋体" w:hAnsi="宋体" w:cs="宋体" w:eastAsia="宋体"/>
                      <w:sz w:val="20"/>
                      <w:color w:val="000000"/>
                    </w:rPr>
                    <w:t>1.6</w:t>
                  </w:r>
                  <w:r>
                    <w:rPr>
                      <w:rFonts w:ascii="宋体" w:hAnsi="宋体" w:cs="宋体" w:eastAsia="宋体"/>
                      <w:sz w:val="20"/>
                      <w:color w:val="000000"/>
                    </w:rPr>
                    <w:t>图形处理器≥</w:t>
                  </w:r>
                  <w:r>
                    <w:rPr>
                      <w:rFonts w:ascii="宋体" w:hAnsi="宋体" w:cs="宋体" w:eastAsia="宋体"/>
                      <w:sz w:val="20"/>
                      <w:color w:val="000000"/>
                    </w:rPr>
                    <w:t>8G</w:t>
                  </w:r>
                </w:p>
                <w:p>
                  <w:pPr>
                    <w:pStyle w:val="null3"/>
                    <w:jc w:val="both"/>
                  </w:pPr>
                  <w:r>
                    <w:rPr>
                      <w:rFonts w:ascii="宋体" w:hAnsi="宋体" w:cs="宋体" w:eastAsia="宋体"/>
                      <w:sz w:val="20"/>
                      <w:color w:val="000000"/>
                    </w:rPr>
                    <w:t>1.7</w:t>
                  </w:r>
                  <w:r>
                    <w:rPr>
                      <w:rFonts w:ascii="宋体" w:hAnsi="宋体" w:cs="宋体" w:eastAsia="宋体"/>
                      <w:sz w:val="20"/>
                      <w:color w:val="000000"/>
                    </w:rPr>
                    <w:t>进行定制化部署与调试，能其够满足运行受电弓综合实训虚拟仿真系统、客室车门综合实训虚拟仿真系统、城轨车辆控制系统实验仿真平台相关软件的运行环境</w:t>
                  </w:r>
                </w:p>
                <w:p>
                  <w:pPr>
                    <w:pStyle w:val="null3"/>
                    <w:jc w:val="both"/>
                  </w:pPr>
                  <w:r>
                    <w:rPr>
                      <w:rFonts w:ascii="宋体" w:hAnsi="宋体" w:cs="宋体" w:eastAsia="宋体"/>
                      <w:sz w:val="20"/>
                      <w:color w:val="000000"/>
                    </w:rPr>
                    <w:t xml:space="preserve">2. </w:t>
                  </w:r>
                  <w:r>
                    <w:rPr>
                      <w:rFonts w:ascii="宋体" w:hAnsi="宋体" w:cs="宋体" w:eastAsia="宋体"/>
                      <w:sz w:val="20"/>
                      <w:color w:val="000000"/>
                    </w:rPr>
                    <w:t>学员端</w:t>
                  </w:r>
                </w:p>
                <w:p>
                  <w:pPr>
                    <w:pStyle w:val="null3"/>
                    <w:jc w:val="both"/>
                  </w:pPr>
                  <w:r>
                    <w:rPr>
                      <w:rFonts w:ascii="宋体" w:hAnsi="宋体" w:cs="宋体" w:eastAsia="宋体"/>
                      <w:sz w:val="20"/>
                      <w:color w:val="000000"/>
                    </w:rPr>
                    <w:t>2.1</w:t>
                  </w:r>
                  <w:r>
                    <w:rPr>
                      <w:rFonts w:ascii="宋体" w:hAnsi="宋体" w:cs="宋体" w:eastAsia="宋体"/>
                      <w:sz w:val="20"/>
                      <w:color w:val="000000"/>
                    </w:rPr>
                    <w:t>显示尺寸：不低于</w:t>
                  </w:r>
                  <w:r>
                    <w:rPr>
                      <w:rFonts w:ascii="宋体" w:hAnsi="宋体" w:cs="宋体" w:eastAsia="宋体"/>
                      <w:sz w:val="20"/>
                      <w:color w:val="000000"/>
                    </w:rPr>
                    <w:t>27</w:t>
                  </w:r>
                  <w:r>
                    <w:rPr>
                      <w:rFonts w:ascii="宋体" w:hAnsi="宋体" w:cs="宋体" w:eastAsia="宋体"/>
                      <w:sz w:val="20"/>
                      <w:color w:val="000000"/>
                    </w:rPr>
                    <w:t>英寸；</w:t>
                  </w:r>
                </w:p>
                <w:p>
                  <w:pPr>
                    <w:pStyle w:val="null3"/>
                    <w:jc w:val="both"/>
                  </w:pPr>
                  <w:r>
                    <w:rPr>
                      <w:rFonts w:ascii="宋体" w:hAnsi="宋体" w:cs="宋体" w:eastAsia="宋体"/>
                      <w:sz w:val="20"/>
                      <w:color w:val="000000"/>
                    </w:rPr>
                    <w:t>2.2</w:t>
                  </w:r>
                  <w:r>
                    <w:rPr>
                      <w:rFonts w:ascii="宋体" w:hAnsi="宋体" w:cs="宋体" w:eastAsia="宋体"/>
                      <w:sz w:val="20"/>
                      <w:color w:val="000000"/>
                    </w:rPr>
                    <w:t>分辨率：不低于</w:t>
                  </w:r>
                  <w:r>
                    <w:rPr>
                      <w:rFonts w:ascii="宋体" w:hAnsi="宋体" w:cs="宋体" w:eastAsia="宋体"/>
                      <w:sz w:val="20"/>
                      <w:color w:val="000000"/>
                    </w:rPr>
                    <w:t>1920*1080</w:t>
                  </w:r>
                  <w:r>
                    <w:rPr>
                      <w:rFonts w:ascii="宋体" w:hAnsi="宋体" w:cs="宋体" w:eastAsia="宋体"/>
                      <w:sz w:val="20"/>
                      <w:color w:val="000000"/>
                    </w:rPr>
                    <w:t>；</w:t>
                  </w:r>
                </w:p>
                <w:p>
                  <w:pPr>
                    <w:pStyle w:val="null3"/>
                    <w:jc w:val="both"/>
                  </w:pPr>
                  <w:r>
                    <w:rPr>
                      <w:rFonts w:ascii="宋体" w:hAnsi="宋体" w:cs="宋体" w:eastAsia="宋体"/>
                      <w:sz w:val="20"/>
                      <w:color w:val="000000"/>
                    </w:rPr>
                    <w:t>2.3</w:t>
                  </w:r>
                  <w:r>
                    <w:rPr>
                      <w:rFonts w:ascii="宋体" w:hAnsi="宋体" w:cs="宋体" w:eastAsia="宋体"/>
                      <w:sz w:val="20"/>
                      <w:color w:val="000000"/>
                    </w:rPr>
                    <w:t>核心主频≥</w:t>
                  </w:r>
                  <w:r>
                    <w:rPr>
                      <w:rFonts w:ascii="宋体" w:hAnsi="宋体" w:cs="宋体" w:eastAsia="宋体"/>
                      <w:sz w:val="20"/>
                      <w:color w:val="000000"/>
                    </w:rPr>
                    <w:t>3.6GHz</w:t>
                  </w:r>
                  <w:r>
                    <w:rPr>
                      <w:rFonts w:ascii="宋体" w:hAnsi="宋体" w:cs="宋体" w:eastAsia="宋体"/>
                      <w:sz w:val="20"/>
                      <w:color w:val="000000"/>
                    </w:rPr>
                    <w:t>，核心数量≥</w:t>
                  </w:r>
                  <w:r>
                    <w:rPr>
                      <w:rFonts w:ascii="宋体" w:hAnsi="宋体" w:cs="宋体" w:eastAsia="宋体"/>
                      <w:sz w:val="20"/>
                      <w:color w:val="000000"/>
                    </w:rPr>
                    <w:t>12</w:t>
                  </w:r>
                  <w:r>
                    <w:rPr>
                      <w:rFonts w:ascii="宋体" w:hAnsi="宋体" w:cs="宋体" w:eastAsia="宋体"/>
                      <w:sz w:val="20"/>
                      <w:color w:val="000000"/>
                    </w:rPr>
                    <w:t>个；</w:t>
                  </w:r>
                </w:p>
                <w:p>
                  <w:pPr>
                    <w:pStyle w:val="null3"/>
                    <w:jc w:val="both"/>
                  </w:pPr>
                  <w:r>
                    <w:rPr>
                      <w:rFonts w:ascii="宋体" w:hAnsi="宋体" w:cs="宋体" w:eastAsia="宋体"/>
                      <w:sz w:val="20"/>
                      <w:color w:val="000000"/>
                    </w:rPr>
                    <w:t>2.4</w:t>
                  </w:r>
                  <w:r>
                    <w:rPr>
                      <w:rFonts w:ascii="宋体" w:hAnsi="宋体" w:cs="宋体" w:eastAsia="宋体"/>
                      <w:sz w:val="20"/>
                      <w:color w:val="000000"/>
                    </w:rPr>
                    <w:t>内存≥</w:t>
                  </w:r>
                  <w:r>
                    <w:rPr>
                      <w:rFonts w:ascii="宋体" w:hAnsi="宋体" w:cs="宋体" w:eastAsia="宋体"/>
                      <w:sz w:val="20"/>
                      <w:color w:val="000000"/>
                    </w:rPr>
                    <w:t>32G</w:t>
                  </w:r>
                  <w:r>
                    <w:rPr>
                      <w:rFonts w:ascii="宋体" w:hAnsi="宋体" w:cs="宋体" w:eastAsia="宋体"/>
                      <w:sz w:val="20"/>
                      <w:color w:val="000000"/>
                    </w:rPr>
                    <w:t>；</w:t>
                  </w:r>
                </w:p>
                <w:p>
                  <w:pPr>
                    <w:pStyle w:val="null3"/>
                    <w:jc w:val="both"/>
                  </w:pPr>
                  <w:r>
                    <w:rPr>
                      <w:rFonts w:ascii="宋体" w:hAnsi="宋体" w:cs="宋体" w:eastAsia="宋体"/>
                      <w:sz w:val="20"/>
                      <w:color w:val="000000"/>
                    </w:rPr>
                    <w:t>2.5</w:t>
                  </w:r>
                  <w:r>
                    <w:rPr>
                      <w:rFonts w:ascii="宋体" w:hAnsi="宋体" w:cs="宋体" w:eastAsia="宋体"/>
                      <w:sz w:val="20"/>
                      <w:color w:val="000000"/>
                    </w:rPr>
                    <w:t>存储≥</w:t>
                  </w:r>
                  <w:r>
                    <w:rPr>
                      <w:rFonts w:ascii="宋体" w:hAnsi="宋体" w:cs="宋体" w:eastAsia="宋体"/>
                      <w:sz w:val="20"/>
                      <w:color w:val="000000"/>
                    </w:rPr>
                    <w:t>512GSSD+1THDD</w:t>
                  </w:r>
                  <w:r>
                    <w:rPr>
                      <w:rFonts w:ascii="宋体" w:hAnsi="宋体" w:cs="宋体" w:eastAsia="宋体"/>
                      <w:sz w:val="20"/>
                      <w:color w:val="000000"/>
                    </w:rPr>
                    <w:t>；</w:t>
                  </w:r>
                </w:p>
                <w:p>
                  <w:pPr>
                    <w:pStyle w:val="null3"/>
                    <w:jc w:val="both"/>
                  </w:pPr>
                  <w:r>
                    <w:rPr>
                      <w:rFonts w:ascii="宋体" w:hAnsi="宋体" w:cs="宋体" w:eastAsia="宋体"/>
                      <w:sz w:val="20"/>
                      <w:color w:val="000000"/>
                    </w:rPr>
                    <w:t>2.6</w:t>
                  </w:r>
                  <w:r>
                    <w:rPr>
                      <w:rFonts w:ascii="宋体" w:hAnsi="宋体" w:cs="宋体" w:eastAsia="宋体"/>
                      <w:sz w:val="20"/>
                      <w:color w:val="000000"/>
                    </w:rPr>
                    <w:t>图形处理器≥</w:t>
                  </w:r>
                  <w:r>
                    <w:rPr>
                      <w:rFonts w:ascii="宋体" w:hAnsi="宋体" w:cs="宋体" w:eastAsia="宋体"/>
                      <w:sz w:val="20"/>
                      <w:color w:val="000000"/>
                    </w:rPr>
                    <w:t>8G</w:t>
                  </w:r>
                </w:p>
                <w:p>
                  <w:pPr>
                    <w:pStyle w:val="null3"/>
                    <w:jc w:val="both"/>
                  </w:pPr>
                  <w:r>
                    <w:rPr>
                      <w:rFonts w:ascii="宋体" w:hAnsi="宋体" w:cs="宋体" w:eastAsia="宋体"/>
                      <w:sz w:val="20"/>
                      <w:color w:val="000000"/>
                    </w:rPr>
                    <w:t>2.7</w:t>
                  </w:r>
                  <w:r>
                    <w:rPr>
                      <w:rFonts w:ascii="宋体" w:hAnsi="宋体" w:cs="宋体" w:eastAsia="宋体"/>
                      <w:sz w:val="20"/>
                      <w:color w:val="000000"/>
                    </w:rPr>
                    <w:t>进行定制化部署与调试，能其够满足运行受电弓综合实训虚拟仿真系统、客室车门综合实训虚拟仿真系统、城轨车辆控制系统实验仿真平台相关软件的运行环境</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铁路信号设备（实物）平台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一、信号机</w:t>
                  </w:r>
                </w:p>
                <w:p>
                  <w:pPr>
                    <w:pStyle w:val="null3"/>
                    <w:jc w:val="both"/>
                  </w:pPr>
                  <w:r>
                    <w:rPr>
                      <w:rFonts w:ascii="宋体" w:hAnsi="宋体" w:cs="宋体" w:eastAsia="宋体"/>
                      <w:sz w:val="20"/>
                      <w:color w:val="000000"/>
                    </w:rPr>
                    <w:t>五灯位信号机技术参数：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矮柱型；满足车站进站信号机的五灯位显示要求</w:t>
                  </w:r>
                  <w:r>
                    <w:rPr>
                      <w:rFonts w:ascii="宋体" w:hAnsi="宋体" w:cs="宋体" w:eastAsia="宋体"/>
                      <w:sz w:val="20"/>
                      <w:color w:val="000000"/>
                    </w:rPr>
                    <w:t>-</w:t>
                  </w:r>
                  <w:r>
                    <w:rPr>
                      <w:rFonts w:ascii="宋体" w:hAnsi="宋体" w:cs="宋体" w:eastAsia="宋体"/>
                      <w:sz w:val="20"/>
                      <w:color w:val="000000"/>
                    </w:rPr>
                    <w:t>黄、绿、红、黄、白；</w:t>
                  </w:r>
                </w:p>
                <w:p>
                  <w:pPr>
                    <w:pStyle w:val="null3"/>
                    <w:jc w:val="both"/>
                  </w:pPr>
                  <w:r>
                    <w:rPr>
                      <w:rFonts w:ascii="宋体" w:hAnsi="宋体" w:cs="宋体" w:eastAsia="宋体"/>
                      <w:sz w:val="20"/>
                      <w:color w:val="000000"/>
                    </w:rPr>
                    <w:t>2.</w:t>
                  </w:r>
                  <w:r>
                    <w:rPr>
                      <w:rFonts w:ascii="宋体" w:hAnsi="宋体" w:cs="宋体" w:eastAsia="宋体"/>
                      <w:sz w:val="20"/>
                      <w:color w:val="000000"/>
                    </w:rPr>
                    <w:t>五个信号机构独立；每个机构内由灯座，主灯，副灯，信号点灯变压器构成。</w:t>
                  </w:r>
                </w:p>
                <w:p>
                  <w:pPr>
                    <w:pStyle w:val="null3"/>
                    <w:jc w:val="both"/>
                  </w:pPr>
                  <w:r>
                    <w:rPr>
                      <w:rFonts w:ascii="宋体" w:hAnsi="宋体" w:cs="宋体" w:eastAsia="宋体"/>
                      <w:sz w:val="20"/>
                      <w:color w:val="000000"/>
                    </w:rPr>
                    <w:t>3.</w:t>
                  </w:r>
                  <w:r>
                    <w:rPr>
                      <w:rFonts w:ascii="宋体" w:hAnsi="宋体" w:cs="宋体" w:eastAsia="宋体"/>
                      <w:sz w:val="20"/>
                      <w:color w:val="000000"/>
                    </w:rPr>
                    <w:t>符合《</w:t>
                  </w:r>
                  <w:r>
                    <w:rPr>
                      <w:rFonts w:ascii="宋体" w:hAnsi="宋体" w:cs="宋体" w:eastAsia="宋体"/>
                      <w:sz w:val="20"/>
                      <w:color w:val="000000"/>
                    </w:rPr>
                    <w:t>TB/T 1413</w:t>
                  </w:r>
                  <w:r>
                    <w:rPr>
                      <w:rFonts w:ascii="宋体" w:hAnsi="宋体" w:cs="宋体" w:eastAsia="宋体"/>
                      <w:sz w:val="20"/>
                      <w:color w:val="000000"/>
                    </w:rPr>
                    <w:t>—</w:t>
                  </w:r>
                  <w:r>
                    <w:rPr>
                      <w:rFonts w:ascii="宋体" w:hAnsi="宋体" w:cs="宋体" w:eastAsia="宋体"/>
                      <w:sz w:val="20"/>
                      <w:color w:val="000000"/>
                    </w:rPr>
                    <w:t>2016</w:t>
                  </w:r>
                  <w:r>
                    <w:rPr>
                      <w:rFonts w:ascii="宋体" w:hAnsi="宋体" w:cs="宋体" w:eastAsia="宋体"/>
                      <w:sz w:val="20"/>
                      <w:color w:val="000000"/>
                    </w:rPr>
                    <w:t>透镜式色灯信号机构及信号表示器》标准</w:t>
                  </w:r>
                </w:p>
                <w:p>
                  <w:pPr>
                    <w:pStyle w:val="null3"/>
                    <w:jc w:val="both"/>
                  </w:pPr>
                  <w:r>
                    <w:rPr>
                      <w:rFonts w:ascii="宋体" w:hAnsi="宋体" w:cs="宋体" w:eastAsia="宋体"/>
                      <w:sz w:val="20"/>
                      <w:b/>
                      <w:color w:val="000000"/>
                    </w:rPr>
                    <w:t>二、终端电缆盒技术参数：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由箱盖，箱体，万科端子排构成。</w:t>
                  </w:r>
                </w:p>
                <w:p>
                  <w:pPr>
                    <w:pStyle w:val="null3"/>
                    <w:jc w:val="both"/>
                  </w:pPr>
                  <w:r>
                    <w:rPr>
                      <w:rFonts w:ascii="宋体" w:hAnsi="宋体" w:cs="宋体" w:eastAsia="宋体"/>
                      <w:sz w:val="20"/>
                      <w:color w:val="000000"/>
                    </w:rPr>
                    <w:t>2.</w:t>
                  </w:r>
                  <w:r>
                    <w:rPr>
                      <w:rFonts w:ascii="宋体" w:hAnsi="宋体" w:cs="宋体" w:eastAsia="宋体"/>
                      <w:sz w:val="20"/>
                      <w:color w:val="000000"/>
                    </w:rPr>
                    <w:t>方向盒为万可式端子排，端子数量不少于</w:t>
                  </w:r>
                  <w:r>
                    <w:rPr>
                      <w:rFonts w:ascii="宋体" w:hAnsi="宋体" w:cs="宋体" w:eastAsia="宋体"/>
                      <w:sz w:val="20"/>
                      <w:color w:val="000000"/>
                    </w:rPr>
                    <w:t>24</w:t>
                  </w:r>
                  <w:r>
                    <w:rPr>
                      <w:rFonts w:ascii="宋体" w:hAnsi="宋体" w:cs="宋体" w:eastAsia="宋体"/>
                      <w:sz w:val="20"/>
                      <w:color w:val="000000"/>
                    </w:rPr>
                    <w:t>个</w:t>
                  </w:r>
                </w:p>
                <w:p>
                  <w:pPr>
                    <w:pStyle w:val="null3"/>
                    <w:jc w:val="both"/>
                  </w:pPr>
                  <w:r>
                    <w:rPr>
                      <w:rFonts w:ascii="宋体" w:hAnsi="宋体" w:cs="宋体" w:eastAsia="宋体"/>
                      <w:sz w:val="20"/>
                      <w:color w:val="000000"/>
                    </w:rPr>
                    <w:t>3.</w:t>
                  </w:r>
                  <w:r>
                    <w:rPr>
                      <w:rFonts w:ascii="宋体" w:hAnsi="宋体" w:cs="宋体" w:eastAsia="宋体"/>
                      <w:sz w:val="20"/>
                      <w:color w:val="000000"/>
                    </w:rPr>
                    <w:t>符合《</w:t>
                  </w:r>
                  <w:r>
                    <w:rPr>
                      <w:rFonts w:ascii="宋体" w:hAnsi="宋体" w:cs="宋体" w:eastAsia="宋体"/>
                      <w:sz w:val="20"/>
                      <w:color w:val="000000"/>
                    </w:rPr>
                    <w:t>TB/T 1871</w:t>
                  </w:r>
                  <w:r>
                    <w:rPr>
                      <w:rFonts w:ascii="宋体" w:hAnsi="宋体" w:cs="宋体" w:eastAsia="宋体"/>
                      <w:sz w:val="20"/>
                      <w:color w:val="000000"/>
                    </w:rPr>
                    <w:t>—</w:t>
                  </w:r>
                  <w:r>
                    <w:rPr>
                      <w:rFonts w:ascii="宋体" w:hAnsi="宋体" w:cs="宋体" w:eastAsia="宋体"/>
                      <w:sz w:val="20"/>
                      <w:color w:val="000000"/>
                    </w:rPr>
                    <w:t>2023</w:t>
                  </w:r>
                  <w:r>
                    <w:rPr>
                      <w:rFonts w:ascii="宋体" w:hAnsi="宋体" w:cs="宋体" w:eastAsia="宋体"/>
                      <w:sz w:val="20"/>
                      <w:color w:val="000000"/>
                    </w:rPr>
                    <w:t>铁路信号箱盒》标准</w:t>
                  </w:r>
                </w:p>
                <w:p>
                  <w:pPr>
                    <w:pStyle w:val="null3"/>
                    <w:jc w:val="both"/>
                  </w:pPr>
                  <w:r>
                    <w:rPr>
                      <w:rFonts w:ascii="宋体" w:hAnsi="宋体" w:cs="宋体" w:eastAsia="宋体"/>
                      <w:sz w:val="20"/>
                      <w:color w:val="000000"/>
                    </w:rPr>
                    <w:t>信号机故障盒技术参数：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工作电压为直流</w:t>
                  </w:r>
                  <w:r>
                    <w:rPr>
                      <w:rFonts w:ascii="宋体" w:hAnsi="宋体" w:cs="宋体" w:eastAsia="宋体"/>
                      <w:sz w:val="20"/>
                      <w:color w:val="000000"/>
                    </w:rPr>
                    <w:t>24V</w:t>
                  </w:r>
                  <w:r>
                    <w:rPr>
                      <w:rFonts w:ascii="宋体" w:hAnsi="宋体" w:cs="宋体" w:eastAsia="宋体"/>
                      <w:sz w:val="20"/>
                      <w:color w:val="000000"/>
                    </w:rPr>
                    <w:t>，最大开关电压</w:t>
                  </w:r>
                  <w:r>
                    <w:rPr>
                      <w:rFonts w:ascii="宋体" w:hAnsi="宋体" w:cs="宋体" w:eastAsia="宋体"/>
                      <w:sz w:val="20"/>
                      <w:color w:val="000000"/>
                    </w:rPr>
                    <w:t>250VAC/125VDC;</w:t>
                  </w:r>
                </w:p>
                <w:p>
                  <w:pPr>
                    <w:pStyle w:val="null3"/>
                    <w:jc w:val="both"/>
                  </w:pPr>
                  <w:r>
                    <w:rPr>
                      <w:rFonts w:ascii="宋体" w:hAnsi="宋体" w:cs="宋体" w:eastAsia="宋体"/>
                      <w:sz w:val="20"/>
                      <w:color w:val="000000"/>
                    </w:rPr>
                    <w:t>2.</w:t>
                  </w:r>
                  <w:r>
                    <w:rPr>
                      <w:rFonts w:ascii="宋体" w:hAnsi="宋体" w:cs="宋体" w:eastAsia="宋体"/>
                      <w:sz w:val="20"/>
                      <w:color w:val="000000"/>
                    </w:rPr>
                    <w:t>能实现</w:t>
                  </w:r>
                  <w:r>
                    <w:rPr>
                      <w:rFonts w:ascii="宋体" w:hAnsi="宋体" w:cs="宋体" w:eastAsia="宋体"/>
                      <w:sz w:val="20"/>
                      <w:color w:val="000000"/>
                    </w:rPr>
                    <w:t>5</w:t>
                  </w:r>
                  <w:r>
                    <w:rPr>
                      <w:rFonts w:ascii="宋体" w:hAnsi="宋体" w:cs="宋体" w:eastAsia="宋体"/>
                      <w:sz w:val="20"/>
                      <w:color w:val="000000"/>
                    </w:rPr>
                    <w:t>个以上的信号机室外点灯电路故障设置。</w:t>
                  </w:r>
                </w:p>
                <w:p>
                  <w:pPr>
                    <w:pStyle w:val="null3"/>
                    <w:jc w:val="both"/>
                  </w:pPr>
                  <w:r>
                    <w:rPr>
                      <w:rFonts w:ascii="宋体" w:hAnsi="宋体" w:cs="宋体" w:eastAsia="宋体"/>
                      <w:sz w:val="20"/>
                      <w:b/>
                      <w:color w:val="000000"/>
                    </w:rPr>
                    <w:t>三、</w:t>
                  </w:r>
                  <w:r>
                    <w:rPr>
                      <w:rFonts w:ascii="宋体" w:hAnsi="宋体" w:cs="宋体" w:eastAsia="宋体"/>
                      <w:sz w:val="20"/>
                      <w:b/>
                      <w:color w:val="000000"/>
                    </w:rPr>
                    <w:t>ZDJ9</w:t>
                  </w:r>
                  <w:r>
                    <w:rPr>
                      <w:rFonts w:ascii="宋体" w:hAnsi="宋体" w:cs="宋体" w:eastAsia="宋体"/>
                      <w:sz w:val="20"/>
                      <w:b/>
                      <w:color w:val="000000"/>
                    </w:rPr>
                    <w:t>转辙机</w:t>
                  </w:r>
                </w:p>
                <w:p>
                  <w:pPr>
                    <w:pStyle w:val="null3"/>
                    <w:jc w:val="both"/>
                  </w:pPr>
                  <w:r>
                    <w:rPr>
                      <w:rFonts w:ascii="宋体" w:hAnsi="宋体" w:cs="宋体" w:eastAsia="宋体"/>
                      <w:sz w:val="20"/>
                      <w:color w:val="000000"/>
                    </w:rPr>
                    <w:t>转辙机技术参数：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包含动、静接点组，接线端子，安全开关，接点座，减速器，摩擦联结器，电机，滚珠丝杠，推板套，动作板，动作杆，表示杆，锁闭铁，启动片。</w:t>
                  </w:r>
                </w:p>
                <w:p>
                  <w:pPr>
                    <w:pStyle w:val="null3"/>
                    <w:jc w:val="both"/>
                  </w:pPr>
                  <w:r>
                    <w:rPr>
                      <w:rFonts w:ascii="宋体" w:hAnsi="宋体" w:cs="宋体" w:eastAsia="宋体"/>
                      <w:sz w:val="20"/>
                      <w:color w:val="000000"/>
                    </w:rPr>
                    <w:t>2.</w:t>
                  </w:r>
                  <w:r>
                    <w:rPr>
                      <w:rFonts w:ascii="宋体" w:hAnsi="宋体" w:cs="宋体" w:eastAsia="宋体"/>
                      <w:sz w:val="20"/>
                      <w:color w:val="000000"/>
                    </w:rPr>
                    <w:t>符合《</w:t>
                  </w:r>
                  <w:r>
                    <w:rPr>
                      <w:rFonts w:ascii="宋体" w:hAnsi="宋体" w:cs="宋体" w:eastAsia="宋体"/>
                      <w:sz w:val="20"/>
                      <w:color w:val="000000"/>
                    </w:rPr>
                    <w:t>TB/T 3113-2015 ZD9/ZDJ9</w:t>
                  </w:r>
                  <w:r>
                    <w:rPr>
                      <w:rFonts w:ascii="宋体" w:hAnsi="宋体" w:cs="宋体" w:eastAsia="宋体"/>
                      <w:sz w:val="20"/>
                      <w:color w:val="000000"/>
                    </w:rPr>
                    <w:t>系列转辙机》标准</w:t>
                  </w:r>
                </w:p>
                <w:p>
                  <w:pPr>
                    <w:pStyle w:val="null3"/>
                    <w:jc w:val="both"/>
                  </w:pPr>
                  <w:r>
                    <w:rPr>
                      <w:rFonts w:ascii="宋体" w:hAnsi="宋体" w:cs="宋体" w:eastAsia="宋体"/>
                      <w:sz w:val="20"/>
                      <w:b/>
                      <w:color w:val="000000"/>
                    </w:rPr>
                    <w:t>四、安装装置及杆件技术参数：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托盘与道岔底座相连，支撑转辙机。</w:t>
                  </w:r>
                </w:p>
                <w:p>
                  <w:pPr>
                    <w:pStyle w:val="null3"/>
                    <w:jc w:val="both"/>
                  </w:pPr>
                  <w:r>
                    <w:rPr>
                      <w:rFonts w:ascii="宋体" w:hAnsi="宋体" w:cs="宋体" w:eastAsia="宋体"/>
                      <w:sz w:val="20"/>
                      <w:color w:val="000000"/>
                    </w:rPr>
                    <w:t>2.</w:t>
                  </w:r>
                  <w:r>
                    <w:rPr>
                      <w:rFonts w:ascii="宋体" w:hAnsi="宋体" w:cs="宋体" w:eastAsia="宋体"/>
                      <w:sz w:val="20"/>
                      <w:color w:val="000000"/>
                    </w:rPr>
                    <w:t>表示杆，与尖轨和转辙机内表示杆连接，给出转辙机的位置表示。</w:t>
                  </w:r>
                </w:p>
                <w:p>
                  <w:pPr>
                    <w:pStyle w:val="null3"/>
                    <w:jc w:val="both"/>
                  </w:pPr>
                  <w:r>
                    <w:rPr>
                      <w:rFonts w:ascii="宋体" w:hAnsi="宋体" w:cs="宋体" w:eastAsia="宋体"/>
                      <w:sz w:val="20"/>
                      <w:color w:val="000000"/>
                    </w:rPr>
                    <w:t>3.</w:t>
                  </w:r>
                  <w:r>
                    <w:rPr>
                      <w:rFonts w:ascii="宋体" w:hAnsi="宋体" w:cs="宋体" w:eastAsia="宋体"/>
                      <w:sz w:val="20"/>
                      <w:color w:val="000000"/>
                    </w:rPr>
                    <w:t>动作杆，与尖轨和转辙机内动作杆连接，带动道岔转至所需位置。</w:t>
                  </w:r>
                </w:p>
                <w:p>
                  <w:pPr>
                    <w:pStyle w:val="null3"/>
                    <w:jc w:val="both"/>
                  </w:pPr>
                  <w:r>
                    <w:rPr>
                      <w:rFonts w:ascii="宋体" w:hAnsi="宋体" w:cs="宋体" w:eastAsia="宋体"/>
                      <w:sz w:val="20"/>
                      <w:b/>
                      <w:color w:val="000000"/>
                    </w:rPr>
                    <w:t>五、方向盒技术参数：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由箱盖，箱体，万科端子排构成。</w:t>
                  </w:r>
                </w:p>
                <w:p>
                  <w:pPr>
                    <w:pStyle w:val="null3"/>
                    <w:jc w:val="both"/>
                  </w:pPr>
                  <w:r>
                    <w:rPr>
                      <w:rFonts w:ascii="宋体" w:hAnsi="宋体" w:cs="宋体" w:eastAsia="宋体"/>
                      <w:sz w:val="20"/>
                      <w:color w:val="000000"/>
                    </w:rPr>
                    <w:t>2.</w:t>
                  </w:r>
                  <w:r>
                    <w:rPr>
                      <w:rFonts w:ascii="宋体" w:hAnsi="宋体" w:cs="宋体" w:eastAsia="宋体"/>
                      <w:sz w:val="20"/>
                      <w:color w:val="000000"/>
                    </w:rPr>
                    <w:t>方向盒为万可式端子排，端子数量不少于</w:t>
                  </w:r>
                  <w:r>
                    <w:rPr>
                      <w:rFonts w:ascii="宋体" w:hAnsi="宋体" w:cs="宋体" w:eastAsia="宋体"/>
                      <w:sz w:val="20"/>
                      <w:color w:val="000000"/>
                    </w:rPr>
                    <w:t>24</w:t>
                  </w:r>
                  <w:r>
                    <w:rPr>
                      <w:rFonts w:ascii="宋体" w:hAnsi="宋体" w:cs="宋体" w:eastAsia="宋体"/>
                      <w:sz w:val="20"/>
                      <w:color w:val="000000"/>
                    </w:rPr>
                    <w:t>个。</w:t>
                  </w:r>
                </w:p>
                <w:p>
                  <w:pPr>
                    <w:pStyle w:val="null3"/>
                    <w:jc w:val="both"/>
                  </w:pPr>
                  <w:r>
                    <w:rPr>
                      <w:rFonts w:ascii="宋体" w:hAnsi="宋体" w:cs="宋体" w:eastAsia="宋体"/>
                      <w:sz w:val="20"/>
                      <w:color w:val="000000"/>
                    </w:rPr>
                    <w:t>3.</w:t>
                  </w:r>
                  <w:r>
                    <w:rPr>
                      <w:rFonts w:ascii="宋体" w:hAnsi="宋体" w:cs="宋体" w:eastAsia="宋体"/>
                      <w:sz w:val="20"/>
                      <w:color w:val="000000"/>
                    </w:rPr>
                    <w:t>包含</w:t>
                  </w:r>
                  <w:r>
                    <w:rPr>
                      <w:rFonts w:ascii="宋体" w:hAnsi="宋体" w:cs="宋体" w:eastAsia="宋体"/>
                      <w:sz w:val="20"/>
                      <w:color w:val="000000"/>
                    </w:rPr>
                    <w:t>ZDJ9</w:t>
                  </w:r>
                  <w:r>
                    <w:rPr>
                      <w:rFonts w:ascii="宋体" w:hAnsi="宋体" w:cs="宋体" w:eastAsia="宋体"/>
                      <w:sz w:val="20"/>
                      <w:color w:val="000000"/>
                    </w:rPr>
                    <w:t>表示电路用二极管，电阻。</w:t>
                  </w:r>
                </w:p>
                <w:p>
                  <w:pPr>
                    <w:pStyle w:val="null3"/>
                    <w:jc w:val="both"/>
                  </w:pPr>
                  <w:r>
                    <w:rPr>
                      <w:rFonts w:ascii="宋体" w:hAnsi="宋体" w:cs="宋体" w:eastAsia="宋体"/>
                      <w:sz w:val="20"/>
                      <w:color w:val="000000"/>
                    </w:rPr>
                    <w:t>4.</w:t>
                  </w:r>
                  <w:r>
                    <w:rPr>
                      <w:rFonts w:ascii="宋体" w:hAnsi="宋体" w:cs="宋体" w:eastAsia="宋体"/>
                      <w:sz w:val="20"/>
                      <w:color w:val="000000"/>
                    </w:rPr>
                    <w:t>标准为</w:t>
                  </w:r>
                  <w:r>
                    <w:rPr>
                      <w:rFonts w:ascii="宋体" w:hAnsi="宋体" w:cs="宋体" w:eastAsia="宋体"/>
                      <w:sz w:val="20"/>
                      <w:color w:val="000000"/>
                    </w:rPr>
                    <w:t>TB/T 1871</w:t>
                  </w:r>
                  <w:r>
                    <w:rPr>
                      <w:rFonts w:ascii="宋体" w:hAnsi="宋体" w:cs="宋体" w:eastAsia="宋体"/>
                      <w:sz w:val="20"/>
                      <w:color w:val="000000"/>
                    </w:rPr>
                    <w:t>—</w:t>
                  </w:r>
                  <w:r>
                    <w:rPr>
                      <w:rFonts w:ascii="宋体" w:hAnsi="宋体" w:cs="宋体" w:eastAsia="宋体"/>
                      <w:sz w:val="20"/>
                      <w:color w:val="000000"/>
                    </w:rPr>
                    <w:t>2023</w:t>
                  </w:r>
                  <w:r>
                    <w:rPr>
                      <w:rFonts w:ascii="宋体" w:hAnsi="宋体" w:cs="宋体" w:eastAsia="宋体"/>
                      <w:sz w:val="20"/>
                      <w:color w:val="000000"/>
                    </w:rPr>
                    <w:t>铁路信号箱盒</w:t>
                  </w:r>
                </w:p>
                <w:p>
                  <w:pPr>
                    <w:pStyle w:val="null3"/>
                    <w:jc w:val="both"/>
                  </w:pPr>
                  <w:r>
                    <w:rPr>
                      <w:rFonts w:ascii="宋体" w:hAnsi="宋体" w:cs="宋体" w:eastAsia="宋体"/>
                      <w:sz w:val="20"/>
                      <w:b/>
                      <w:color w:val="000000"/>
                    </w:rPr>
                    <w:t>六、转辙机故障盒技术参数：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工作电压为直流</w:t>
                  </w:r>
                  <w:r>
                    <w:rPr>
                      <w:rFonts w:ascii="宋体" w:hAnsi="宋体" w:cs="宋体" w:eastAsia="宋体"/>
                      <w:sz w:val="20"/>
                      <w:color w:val="000000"/>
                    </w:rPr>
                    <w:t>24V</w:t>
                  </w:r>
                  <w:r>
                    <w:rPr>
                      <w:rFonts w:ascii="宋体" w:hAnsi="宋体" w:cs="宋体" w:eastAsia="宋体"/>
                      <w:sz w:val="20"/>
                      <w:color w:val="000000"/>
                    </w:rPr>
                    <w:t>，最大开关电压</w:t>
                  </w:r>
                  <w:r>
                    <w:rPr>
                      <w:rFonts w:ascii="宋体" w:hAnsi="宋体" w:cs="宋体" w:eastAsia="宋体"/>
                      <w:sz w:val="20"/>
                      <w:color w:val="000000"/>
                    </w:rPr>
                    <w:t>250VAC/125VDC;</w:t>
                  </w:r>
                </w:p>
                <w:p>
                  <w:pPr>
                    <w:pStyle w:val="null3"/>
                    <w:jc w:val="both"/>
                  </w:pPr>
                  <w:r>
                    <w:rPr>
                      <w:rFonts w:ascii="宋体" w:hAnsi="宋体" w:cs="宋体" w:eastAsia="宋体"/>
                      <w:sz w:val="20"/>
                      <w:color w:val="000000"/>
                    </w:rPr>
                    <w:t>2.</w:t>
                  </w:r>
                  <w:r>
                    <w:rPr>
                      <w:rFonts w:ascii="宋体" w:hAnsi="宋体" w:cs="宋体" w:eastAsia="宋体"/>
                      <w:sz w:val="20"/>
                      <w:color w:val="000000"/>
                    </w:rPr>
                    <w:t>能实现</w:t>
                  </w:r>
                  <w:r>
                    <w:rPr>
                      <w:rFonts w:ascii="宋体" w:hAnsi="宋体" w:cs="宋体" w:eastAsia="宋体"/>
                      <w:sz w:val="20"/>
                      <w:color w:val="000000"/>
                    </w:rPr>
                    <w:t>5</w:t>
                  </w:r>
                  <w:r>
                    <w:rPr>
                      <w:rFonts w:ascii="宋体" w:hAnsi="宋体" w:cs="宋体" w:eastAsia="宋体"/>
                      <w:sz w:val="20"/>
                      <w:color w:val="000000"/>
                    </w:rPr>
                    <w:t>个以上的转辙机室外电路故障设置。</w:t>
                  </w:r>
                </w:p>
                <w:p>
                  <w:pPr>
                    <w:pStyle w:val="null3"/>
                    <w:jc w:val="both"/>
                  </w:pPr>
                  <w:r>
                    <w:rPr>
                      <w:rFonts w:ascii="宋体" w:hAnsi="宋体" w:cs="宋体" w:eastAsia="宋体"/>
                      <w:sz w:val="20"/>
                      <w:b/>
                      <w:color w:val="000000"/>
                    </w:rPr>
                    <w:t>七、道岔</w:t>
                  </w:r>
                </w:p>
                <w:p>
                  <w:pPr>
                    <w:pStyle w:val="null3"/>
                    <w:jc w:val="both"/>
                  </w:pPr>
                  <w:r>
                    <w:rPr>
                      <w:rFonts w:ascii="宋体" w:hAnsi="宋体" w:cs="宋体" w:eastAsia="宋体"/>
                      <w:sz w:val="20"/>
                      <w:color w:val="000000"/>
                    </w:rPr>
                    <w:t>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道岔轨距为</w:t>
                  </w:r>
                  <w:r>
                    <w:rPr>
                      <w:rFonts w:ascii="宋体" w:hAnsi="宋体" w:cs="宋体" w:eastAsia="宋体"/>
                      <w:sz w:val="20"/>
                      <w:color w:val="000000"/>
                    </w:rPr>
                    <w:t>1435mm</w:t>
                  </w:r>
                  <w:r>
                    <w:rPr>
                      <w:rFonts w:ascii="宋体" w:hAnsi="宋体" w:cs="宋体" w:eastAsia="宋体"/>
                      <w:sz w:val="20"/>
                      <w:color w:val="000000"/>
                    </w:rPr>
                    <w:t>，钢轨为</w:t>
                  </w:r>
                  <w:r>
                    <w:rPr>
                      <w:rFonts w:ascii="宋体" w:hAnsi="宋体" w:cs="宋体" w:eastAsia="宋体"/>
                      <w:sz w:val="20"/>
                      <w:color w:val="000000"/>
                    </w:rPr>
                    <w:t>60Kg/m</w:t>
                  </w:r>
                  <w:r>
                    <w:rPr>
                      <w:rFonts w:ascii="宋体" w:hAnsi="宋体" w:cs="宋体" w:eastAsia="宋体"/>
                      <w:sz w:val="20"/>
                      <w:color w:val="000000"/>
                    </w:rPr>
                    <w:t>。</w:t>
                  </w:r>
                </w:p>
                <w:p>
                  <w:pPr>
                    <w:pStyle w:val="null3"/>
                    <w:jc w:val="both"/>
                  </w:pPr>
                  <w:r>
                    <w:rPr>
                      <w:rFonts w:ascii="宋体" w:hAnsi="宋体" w:cs="宋体" w:eastAsia="宋体"/>
                      <w:sz w:val="20"/>
                      <w:color w:val="000000"/>
                    </w:rPr>
                    <w:t>2.</w:t>
                  </w:r>
                  <w:r>
                    <w:rPr>
                      <w:rFonts w:ascii="宋体" w:hAnsi="宋体" w:cs="宋体" w:eastAsia="宋体"/>
                      <w:sz w:val="20"/>
                      <w:color w:val="000000"/>
                    </w:rPr>
                    <w:t>基本轨长度不小于</w:t>
                  </w:r>
                  <w:r>
                    <w:rPr>
                      <w:rFonts w:ascii="宋体" w:hAnsi="宋体" w:cs="宋体" w:eastAsia="宋体"/>
                      <w:sz w:val="20"/>
                      <w:color w:val="000000"/>
                    </w:rPr>
                    <w:t>1.5m</w:t>
                  </w:r>
                  <w:r>
                    <w:rPr>
                      <w:rFonts w:ascii="宋体" w:hAnsi="宋体" w:cs="宋体" w:eastAsia="宋体"/>
                      <w:sz w:val="20"/>
                      <w:color w:val="000000"/>
                    </w:rPr>
                    <w:t>，至少</w:t>
                  </w:r>
                  <w:r>
                    <w:rPr>
                      <w:rFonts w:ascii="宋体" w:hAnsi="宋体" w:cs="宋体" w:eastAsia="宋体"/>
                      <w:sz w:val="20"/>
                      <w:color w:val="000000"/>
                    </w:rPr>
                    <w:t>3</w:t>
                  </w:r>
                  <w:r>
                    <w:rPr>
                      <w:rFonts w:ascii="宋体" w:hAnsi="宋体" w:cs="宋体" w:eastAsia="宋体"/>
                      <w:sz w:val="20"/>
                      <w:color w:val="000000"/>
                    </w:rPr>
                    <w:t>根钢制枕木支撑。</w:t>
                  </w:r>
                </w:p>
                <w:p>
                  <w:pPr>
                    <w:pStyle w:val="null3"/>
                    <w:jc w:val="both"/>
                  </w:pPr>
                  <w:r>
                    <w:rPr>
                      <w:rFonts w:ascii="宋体" w:hAnsi="宋体" w:cs="宋体" w:eastAsia="宋体"/>
                      <w:sz w:val="20"/>
                      <w:color w:val="000000"/>
                    </w:rPr>
                    <w:t>3.</w:t>
                  </w:r>
                  <w:r>
                    <w:rPr>
                      <w:rFonts w:ascii="宋体" w:hAnsi="宋体" w:cs="宋体" w:eastAsia="宋体"/>
                      <w:sz w:val="20"/>
                      <w:color w:val="000000"/>
                    </w:rPr>
                    <w:t>包含至少</w:t>
                  </w:r>
                  <w:r>
                    <w:rPr>
                      <w:rFonts w:ascii="宋体" w:hAnsi="宋体" w:cs="宋体" w:eastAsia="宋体"/>
                      <w:sz w:val="20"/>
                      <w:color w:val="000000"/>
                    </w:rPr>
                    <w:t>6</w:t>
                  </w:r>
                  <w:r>
                    <w:rPr>
                      <w:rFonts w:ascii="宋体" w:hAnsi="宋体" w:cs="宋体" w:eastAsia="宋体"/>
                      <w:sz w:val="20"/>
                      <w:color w:val="000000"/>
                    </w:rPr>
                    <w:t>块滑床板，钢轨扣件，配套安装螺栓。</w:t>
                  </w:r>
                </w:p>
                <w:p>
                  <w:pPr>
                    <w:pStyle w:val="null3"/>
                    <w:jc w:val="both"/>
                  </w:pPr>
                  <w:r>
                    <w:rPr>
                      <w:rFonts w:ascii="宋体" w:hAnsi="宋体" w:cs="宋体" w:eastAsia="宋体"/>
                      <w:sz w:val="20"/>
                      <w:b/>
                      <w:color w:val="000000"/>
                    </w:rPr>
                    <w:t>八、信号集中控制柜</w:t>
                  </w:r>
                </w:p>
                <w:p>
                  <w:pPr>
                    <w:pStyle w:val="null3"/>
                    <w:jc w:val="both"/>
                  </w:pPr>
                  <w:r>
                    <w:rPr>
                      <w:rFonts w:ascii="宋体" w:hAnsi="宋体" w:cs="宋体" w:eastAsia="宋体"/>
                      <w:sz w:val="20"/>
                      <w:color w:val="000000"/>
                    </w:rPr>
                    <w:t>工控机技术参数：</w:t>
                  </w:r>
                </w:p>
                <w:p>
                  <w:pPr>
                    <w:pStyle w:val="null3"/>
                    <w:jc w:val="both"/>
                  </w:pPr>
                  <w:r>
                    <w:rPr>
                      <w:rFonts w:ascii="宋体" w:hAnsi="宋体" w:cs="宋体" w:eastAsia="宋体"/>
                      <w:sz w:val="20"/>
                      <w:color w:val="000000"/>
                    </w:rPr>
                    <w:t xml:space="preserve">1. </w:t>
                  </w:r>
                  <w:r>
                    <w:rPr>
                      <w:rFonts w:ascii="宋体" w:hAnsi="宋体" w:cs="宋体" w:eastAsia="宋体"/>
                      <w:sz w:val="20"/>
                      <w:color w:val="000000"/>
                    </w:rPr>
                    <w:t>不小于</w:t>
                  </w:r>
                  <w:r>
                    <w:rPr>
                      <w:rFonts w:ascii="宋体" w:hAnsi="宋体" w:cs="宋体" w:eastAsia="宋体"/>
                      <w:sz w:val="20"/>
                      <w:color w:val="000000"/>
                    </w:rPr>
                    <w:t>18.5</w:t>
                  </w:r>
                  <w:r>
                    <w:rPr>
                      <w:rFonts w:ascii="宋体" w:hAnsi="宋体" w:cs="宋体" w:eastAsia="宋体"/>
                      <w:sz w:val="20"/>
                      <w:color w:val="000000"/>
                    </w:rPr>
                    <w:t>英寸的显示器</w:t>
                  </w:r>
                </w:p>
                <w:p>
                  <w:pPr>
                    <w:pStyle w:val="null3"/>
                    <w:jc w:val="both"/>
                  </w:pPr>
                  <w:r>
                    <w:rPr>
                      <w:rFonts w:ascii="宋体" w:hAnsi="宋体" w:cs="宋体" w:eastAsia="宋体"/>
                      <w:sz w:val="20"/>
                      <w:color w:val="000000"/>
                    </w:rPr>
                    <w:t>2. CPU</w:t>
                  </w:r>
                  <w:r>
                    <w:rPr>
                      <w:rFonts w:ascii="宋体" w:hAnsi="宋体" w:cs="宋体" w:eastAsia="宋体"/>
                      <w:sz w:val="20"/>
                      <w:color w:val="000000"/>
                    </w:rPr>
                    <w:t>不低于双核</w:t>
                  </w:r>
                  <w:r>
                    <w:rPr>
                      <w:rFonts w:ascii="宋体" w:hAnsi="宋体" w:cs="宋体" w:eastAsia="宋体"/>
                      <w:sz w:val="20"/>
                      <w:color w:val="000000"/>
                    </w:rPr>
                    <w:t>G540</w:t>
                  </w:r>
                </w:p>
                <w:p>
                  <w:pPr>
                    <w:pStyle w:val="null3"/>
                    <w:jc w:val="both"/>
                  </w:pPr>
                  <w:r>
                    <w:rPr>
                      <w:rFonts w:ascii="宋体" w:hAnsi="宋体" w:cs="宋体" w:eastAsia="宋体"/>
                      <w:sz w:val="20"/>
                      <w:color w:val="000000"/>
                    </w:rPr>
                    <w:t xml:space="preserve">3. </w:t>
                  </w:r>
                  <w:r>
                    <w:rPr>
                      <w:rFonts w:ascii="宋体" w:hAnsi="宋体" w:cs="宋体" w:eastAsia="宋体"/>
                      <w:sz w:val="20"/>
                      <w:color w:val="000000"/>
                    </w:rPr>
                    <w:t>内存不低于</w:t>
                  </w:r>
                  <w:r>
                    <w:rPr>
                      <w:rFonts w:ascii="宋体" w:hAnsi="宋体" w:cs="宋体" w:eastAsia="宋体"/>
                      <w:sz w:val="20"/>
                      <w:color w:val="000000"/>
                    </w:rPr>
                    <w:t>1G</w:t>
                  </w:r>
                </w:p>
                <w:p>
                  <w:pPr>
                    <w:pStyle w:val="null3"/>
                    <w:jc w:val="both"/>
                  </w:pPr>
                  <w:r>
                    <w:rPr>
                      <w:rFonts w:ascii="宋体" w:hAnsi="宋体" w:cs="宋体" w:eastAsia="宋体"/>
                      <w:sz w:val="20"/>
                      <w:color w:val="000000"/>
                    </w:rPr>
                    <w:t xml:space="preserve">4. </w:t>
                  </w:r>
                  <w:r>
                    <w:rPr>
                      <w:rFonts w:ascii="宋体" w:hAnsi="宋体" w:cs="宋体" w:eastAsia="宋体"/>
                      <w:sz w:val="20"/>
                      <w:color w:val="000000"/>
                    </w:rPr>
                    <w:t>硬盘不低于</w:t>
                  </w:r>
                  <w:r>
                    <w:rPr>
                      <w:rFonts w:ascii="宋体" w:hAnsi="宋体" w:cs="宋体" w:eastAsia="宋体"/>
                      <w:sz w:val="20"/>
                      <w:color w:val="000000"/>
                    </w:rPr>
                    <w:t>320G</w:t>
                  </w:r>
                </w:p>
                <w:p>
                  <w:pPr>
                    <w:pStyle w:val="null3"/>
                    <w:jc w:val="both"/>
                  </w:pPr>
                  <w:r>
                    <w:rPr>
                      <w:rFonts w:ascii="宋体" w:hAnsi="宋体" w:cs="宋体" w:eastAsia="宋体"/>
                      <w:sz w:val="20"/>
                      <w:color w:val="000000"/>
                    </w:rPr>
                    <w:t xml:space="preserve">5. </w:t>
                  </w:r>
                  <w:r>
                    <w:rPr>
                      <w:rFonts w:ascii="宋体" w:hAnsi="宋体" w:cs="宋体" w:eastAsia="宋体"/>
                      <w:sz w:val="20"/>
                      <w:color w:val="000000"/>
                    </w:rPr>
                    <w:t>无线鼠标及键盘</w:t>
                  </w:r>
                  <w:r>
                    <w:rPr>
                      <w:rFonts w:ascii="宋体" w:hAnsi="宋体" w:cs="宋体" w:eastAsia="宋体"/>
                      <w:sz w:val="20"/>
                      <w:color w:val="000000"/>
                    </w:rPr>
                    <w:t>1</w:t>
                  </w:r>
                  <w:r>
                    <w:rPr>
                      <w:rFonts w:ascii="宋体" w:hAnsi="宋体" w:cs="宋体" w:eastAsia="宋体"/>
                      <w:sz w:val="20"/>
                      <w:color w:val="000000"/>
                    </w:rPr>
                    <w:t>套</w:t>
                  </w:r>
                </w:p>
                <w:p>
                  <w:pPr>
                    <w:pStyle w:val="null3"/>
                    <w:jc w:val="both"/>
                  </w:pPr>
                  <w:r>
                    <w:rPr>
                      <w:rFonts w:ascii="宋体" w:hAnsi="宋体" w:cs="宋体" w:eastAsia="宋体"/>
                      <w:sz w:val="20"/>
                      <w:color w:val="000000"/>
                    </w:rPr>
                    <w:t xml:space="preserve">6. </w:t>
                  </w:r>
                  <w:r>
                    <w:rPr>
                      <w:rFonts w:ascii="宋体" w:hAnsi="宋体" w:cs="宋体" w:eastAsia="宋体"/>
                      <w:sz w:val="20"/>
                      <w:color w:val="000000"/>
                    </w:rPr>
                    <w:t>符合《</w:t>
                  </w:r>
                  <w:r>
                    <w:rPr>
                      <w:rFonts w:ascii="宋体" w:hAnsi="宋体" w:cs="宋体" w:eastAsia="宋体"/>
                      <w:sz w:val="20"/>
                      <w:color w:val="000000"/>
                    </w:rPr>
                    <w:t>GB/T 9813.1</w:t>
                  </w:r>
                  <w:r>
                    <w:rPr>
                      <w:rFonts w:ascii="宋体" w:hAnsi="宋体" w:cs="宋体" w:eastAsia="宋体"/>
                      <w:sz w:val="20"/>
                      <w:color w:val="000000"/>
                    </w:rPr>
                    <w:t>—</w:t>
                  </w:r>
                  <w:r>
                    <w:rPr>
                      <w:rFonts w:ascii="宋体" w:hAnsi="宋体" w:cs="宋体" w:eastAsia="宋体"/>
                      <w:sz w:val="20"/>
                      <w:color w:val="000000"/>
                    </w:rPr>
                    <w:t xml:space="preserve">2016 </w:t>
                  </w:r>
                  <w:r>
                    <w:rPr>
                      <w:rFonts w:ascii="宋体" w:hAnsi="宋体" w:cs="宋体" w:eastAsia="宋体"/>
                      <w:sz w:val="20"/>
                      <w:color w:val="000000"/>
                    </w:rPr>
                    <w:t>计算机通用规范第</w:t>
                  </w:r>
                  <w:r>
                    <w:rPr>
                      <w:rFonts w:ascii="宋体" w:hAnsi="宋体" w:cs="宋体" w:eastAsia="宋体"/>
                      <w:sz w:val="20"/>
                      <w:color w:val="000000"/>
                    </w:rPr>
                    <w:t xml:space="preserve"> 1 </w:t>
                  </w:r>
                  <w:r>
                    <w:rPr>
                      <w:rFonts w:ascii="宋体" w:hAnsi="宋体" w:cs="宋体" w:eastAsia="宋体"/>
                      <w:sz w:val="20"/>
                      <w:color w:val="000000"/>
                    </w:rPr>
                    <w:t>部分 台式微型计算机》的要求</w:t>
                  </w:r>
                </w:p>
                <w:p>
                  <w:pPr>
                    <w:pStyle w:val="null3"/>
                    <w:jc w:val="both"/>
                  </w:pPr>
                  <w:r>
                    <w:rPr>
                      <w:rFonts w:ascii="宋体" w:hAnsi="宋体" w:cs="宋体" w:eastAsia="宋体"/>
                      <w:sz w:val="20"/>
                      <w:b/>
                      <w:color w:val="000000"/>
                    </w:rPr>
                    <w:t>九、计算机联锁软件</w:t>
                  </w:r>
                </w:p>
                <w:p>
                  <w:pPr>
                    <w:pStyle w:val="null3"/>
                    <w:jc w:val="both"/>
                  </w:pPr>
                  <w:r>
                    <w:rPr>
                      <w:rFonts w:ascii="宋体" w:hAnsi="宋体" w:cs="宋体" w:eastAsia="宋体"/>
                      <w:sz w:val="20"/>
                      <w:color w:val="000000"/>
                    </w:rPr>
                    <w:t>驱动信号继电器动作，采集信号继电器状态，功能要求：</w:t>
                  </w:r>
                </w:p>
                <w:p>
                  <w:pPr>
                    <w:pStyle w:val="null3"/>
                    <w:jc w:val="both"/>
                  </w:pPr>
                  <w:r>
                    <w:rPr>
                      <w:rFonts w:ascii="宋体" w:hAnsi="宋体" w:cs="宋体" w:eastAsia="宋体"/>
                      <w:sz w:val="20"/>
                      <w:color w:val="000000"/>
                    </w:rPr>
                    <w:t>1.</w:t>
                  </w:r>
                  <w:r>
                    <w:rPr>
                      <w:rFonts w:ascii="宋体" w:hAnsi="宋体" w:cs="宋体" w:eastAsia="宋体"/>
                      <w:sz w:val="20"/>
                      <w:color w:val="000000"/>
                    </w:rPr>
                    <w:t>信号与进路操作：</w:t>
                  </w:r>
                </w:p>
                <w:p>
                  <w:pPr>
                    <w:pStyle w:val="null3"/>
                    <w:jc w:val="both"/>
                  </w:pPr>
                  <w:r>
                    <w:rPr>
                      <w:rFonts w:ascii="宋体" w:hAnsi="宋体" w:cs="宋体" w:eastAsia="宋体"/>
                      <w:sz w:val="20"/>
                      <w:color w:val="000000"/>
                    </w:rPr>
                    <w:t>1.1</w:t>
                  </w:r>
                  <w:r>
                    <w:rPr>
                      <w:rFonts w:ascii="宋体" w:hAnsi="宋体" w:cs="宋体" w:eastAsia="宋体"/>
                      <w:sz w:val="20"/>
                      <w:color w:val="000000"/>
                    </w:rPr>
                    <w:t>排列</w:t>
                  </w:r>
                  <w:r>
                    <w:rPr>
                      <w:rFonts w:ascii="宋体" w:hAnsi="宋体" w:cs="宋体" w:eastAsia="宋体"/>
                      <w:sz w:val="20"/>
                      <w:color w:val="000000"/>
                    </w:rPr>
                    <w:t>/</w:t>
                  </w:r>
                  <w:r>
                    <w:rPr>
                      <w:rFonts w:ascii="宋体" w:hAnsi="宋体" w:cs="宋体" w:eastAsia="宋体"/>
                      <w:sz w:val="20"/>
                      <w:color w:val="000000"/>
                    </w:rPr>
                    <w:t>取消进路</w:t>
                  </w:r>
                </w:p>
                <w:p>
                  <w:pPr>
                    <w:pStyle w:val="null3"/>
                    <w:jc w:val="both"/>
                  </w:pPr>
                  <w:r>
                    <w:rPr>
                      <w:rFonts w:ascii="宋体" w:hAnsi="宋体" w:cs="宋体" w:eastAsia="宋体"/>
                      <w:sz w:val="20"/>
                      <w:color w:val="000000"/>
                    </w:rPr>
                    <w:t>1.2</w:t>
                  </w:r>
                  <w:r>
                    <w:rPr>
                      <w:rFonts w:ascii="宋体" w:hAnsi="宋体" w:cs="宋体" w:eastAsia="宋体"/>
                      <w:sz w:val="20"/>
                      <w:color w:val="000000"/>
                    </w:rPr>
                    <w:t>信号重开</w:t>
                  </w:r>
                </w:p>
                <w:p>
                  <w:pPr>
                    <w:pStyle w:val="null3"/>
                    <w:jc w:val="both"/>
                  </w:pPr>
                  <w:r>
                    <w:rPr>
                      <w:rFonts w:ascii="宋体" w:hAnsi="宋体" w:cs="宋体" w:eastAsia="宋体"/>
                      <w:sz w:val="20"/>
                      <w:color w:val="000000"/>
                    </w:rPr>
                    <w:t>1.3</w:t>
                  </w:r>
                  <w:r>
                    <w:rPr>
                      <w:rFonts w:ascii="宋体" w:hAnsi="宋体" w:cs="宋体" w:eastAsia="宋体"/>
                      <w:sz w:val="20"/>
                      <w:color w:val="000000"/>
                    </w:rPr>
                    <w:t>引导进路</w:t>
                  </w:r>
                </w:p>
                <w:p>
                  <w:pPr>
                    <w:pStyle w:val="null3"/>
                    <w:jc w:val="both"/>
                  </w:pPr>
                  <w:r>
                    <w:rPr>
                      <w:rFonts w:ascii="宋体" w:hAnsi="宋体" w:cs="宋体" w:eastAsia="宋体"/>
                      <w:sz w:val="20"/>
                      <w:color w:val="000000"/>
                    </w:rPr>
                    <w:t>1.4</w:t>
                  </w:r>
                  <w:r>
                    <w:rPr>
                      <w:rFonts w:ascii="宋体" w:hAnsi="宋体" w:cs="宋体" w:eastAsia="宋体"/>
                      <w:sz w:val="20"/>
                      <w:color w:val="000000"/>
                    </w:rPr>
                    <w:t>人解列车进路。</w:t>
                  </w:r>
                </w:p>
                <w:p>
                  <w:pPr>
                    <w:pStyle w:val="null3"/>
                    <w:jc w:val="both"/>
                  </w:pPr>
                  <w:r>
                    <w:rPr>
                      <w:rFonts w:ascii="宋体" w:hAnsi="宋体" w:cs="宋体" w:eastAsia="宋体"/>
                      <w:sz w:val="20"/>
                      <w:color w:val="000000"/>
                    </w:rPr>
                    <w:t>2.</w:t>
                  </w:r>
                  <w:r>
                    <w:rPr>
                      <w:rFonts w:ascii="宋体" w:hAnsi="宋体" w:cs="宋体" w:eastAsia="宋体"/>
                      <w:sz w:val="20"/>
                      <w:color w:val="000000"/>
                    </w:rPr>
                    <w:t>道岔操作：</w:t>
                  </w:r>
                </w:p>
                <w:p>
                  <w:pPr>
                    <w:pStyle w:val="null3"/>
                    <w:jc w:val="both"/>
                  </w:pPr>
                  <w:r>
                    <w:rPr>
                      <w:rFonts w:ascii="宋体" w:hAnsi="宋体" w:cs="宋体" w:eastAsia="宋体"/>
                      <w:sz w:val="20"/>
                      <w:color w:val="000000"/>
                    </w:rPr>
                    <w:t>2.1</w:t>
                  </w:r>
                  <w:r>
                    <w:rPr>
                      <w:rFonts w:ascii="宋体" w:hAnsi="宋体" w:cs="宋体" w:eastAsia="宋体"/>
                      <w:sz w:val="20"/>
                      <w:color w:val="000000"/>
                    </w:rPr>
                    <w:t>道岔定</w:t>
                  </w:r>
                  <w:r>
                    <w:rPr>
                      <w:rFonts w:ascii="宋体" w:hAnsi="宋体" w:cs="宋体" w:eastAsia="宋体"/>
                      <w:sz w:val="20"/>
                      <w:color w:val="000000"/>
                    </w:rPr>
                    <w:t>/</w:t>
                  </w:r>
                  <w:r>
                    <w:rPr>
                      <w:rFonts w:ascii="宋体" w:hAnsi="宋体" w:cs="宋体" w:eastAsia="宋体"/>
                      <w:sz w:val="20"/>
                      <w:color w:val="000000"/>
                    </w:rPr>
                    <w:t>反操。</w:t>
                  </w:r>
                </w:p>
                <w:p>
                  <w:pPr>
                    <w:pStyle w:val="null3"/>
                    <w:jc w:val="both"/>
                  </w:pPr>
                  <w:r>
                    <w:rPr>
                      <w:rFonts w:ascii="宋体" w:hAnsi="宋体" w:cs="宋体" w:eastAsia="宋体"/>
                      <w:sz w:val="20"/>
                      <w:b/>
                      <w:color w:val="000000"/>
                    </w:rPr>
                    <w:t>十、电源系统技术参数：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系统需提供</w:t>
                  </w:r>
                  <w:r>
                    <w:rPr>
                      <w:rFonts w:ascii="宋体" w:hAnsi="宋体" w:cs="宋体" w:eastAsia="宋体"/>
                      <w:sz w:val="20"/>
                      <w:color w:val="000000"/>
                    </w:rPr>
                    <w:t>AC220V</w:t>
                  </w:r>
                  <w:r>
                    <w:rPr>
                      <w:rFonts w:ascii="宋体" w:hAnsi="宋体" w:cs="宋体" w:eastAsia="宋体"/>
                      <w:sz w:val="20"/>
                      <w:color w:val="000000"/>
                    </w:rPr>
                    <w:t>，</w:t>
                  </w:r>
                  <w:r>
                    <w:rPr>
                      <w:rFonts w:ascii="宋体" w:hAnsi="宋体" w:cs="宋体" w:eastAsia="宋体"/>
                      <w:sz w:val="20"/>
                      <w:color w:val="000000"/>
                    </w:rPr>
                    <w:t>DC24V</w:t>
                  </w:r>
                  <w:r>
                    <w:rPr>
                      <w:rFonts w:ascii="宋体" w:hAnsi="宋体" w:cs="宋体" w:eastAsia="宋体"/>
                      <w:sz w:val="20"/>
                      <w:color w:val="000000"/>
                    </w:rPr>
                    <w:t>，</w:t>
                  </w:r>
                  <w:r>
                    <w:rPr>
                      <w:rFonts w:ascii="宋体" w:hAnsi="宋体" w:cs="宋体" w:eastAsia="宋体"/>
                      <w:sz w:val="20"/>
                      <w:color w:val="000000"/>
                    </w:rPr>
                    <w:t>AC380V</w:t>
                  </w:r>
                  <w:r>
                    <w:rPr>
                      <w:rFonts w:ascii="宋体" w:hAnsi="宋体" w:cs="宋体" w:eastAsia="宋体"/>
                      <w:sz w:val="20"/>
                      <w:color w:val="000000"/>
                    </w:rPr>
                    <w:t>电源；</w:t>
                  </w:r>
                </w:p>
                <w:p>
                  <w:pPr>
                    <w:pStyle w:val="null3"/>
                    <w:jc w:val="both"/>
                  </w:pPr>
                  <w:r>
                    <w:rPr>
                      <w:rFonts w:ascii="宋体" w:hAnsi="宋体" w:cs="宋体" w:eastAsia="宋体"/>
                      <w:sz w:val="20"/>
                      <w:color w:val="000000"/>
                    </w:rPr>
                    <w:t>2.</w:t>
                  </w:r>
                  <w:r>
                    <w:rPr>
                      <w:rFonts w:ascii="宋体" w:hAnsi="宋体" w:cs="宋体" w:eastAsia="宋体"/>
                      <w:sz w:val="20"/>
                      <w:color w:val="000000"/>
                    </w:rPr>
                    <w:t>交流</w:t>
                  </w:r>
                  <w:r>
                    <w:rPr>
                      <w:rFonts w:ascii="宋体" w:hAnsi="宋体" w:cs="宋体" w:eastAsia="宋体"/>
                      <w:sz w:val="20"/>
                      <w:color w:val="000000"/>
                    </w:rPr>
                    <w:t>220V</w:t>
                  </w:r>
                  <w:r>
                    <w:rPr>
                      <w:rFonts w:ascii="宋体" w:hAnsi="宋体" w:cs="宋体" w:eastAsia="宋体"/>
                      <w:sz w:val="20"/>
                      <w:color w:val="000000"/>
                    </w:rPr>
                    <w:t>隔离变压器功率不低于</w:t>
                  </w:r>
                  <w:r>
                    <w:rPr>
                      <w:rFonts w:ascii="宋体" w:hAnsi="宋体" w:cs="宋体" w:eastAsia="宋体"/>
                      <w:sz w:val="20"/>
                      <w:color w:val="000000"/>
                    </w:rPr>
                    <w:t>2000VA</w:t>
                  </w:r>
                  <w:r>
                    <w:rPr>
                      <w:rFonts w:ascii="宋体" w:hAnsi="宋体" w:cs="宋体" w:eastAsia="宋体"/>
                      <w:sz w:val="20"/>
                      <w:color w:val="000000"/>
                    </w:rPr>
                    <w:t>，输入电压</w:t>
                  </w:r>
                  <w:r>
                    <w:rPr>
                      <w:rFonts w:ascii="宋体" w:hAnsi="宋体" w:cs="宋体" w:eastAsia="宋体"/>
                      <w:sz w:val="20"/>
                      <w:color w:val="000000"/>
                    </w:rPr>
                    <w:t>220~240V</w:t>
                  </w:r>
                  <w:r>
                    <w:rPr>
                      <w:rFonts w:ascii="宋体" w:hAnsi="宋体" w:cs="宋体" w:eastAsia="宋体"/>
                      <w:sz w:val="20"/>
                      <w:color w:val="000000"/>
                    </w:rPr>
                    <w:t>，输出电压</w:t>
                  </w:r>
                  <w:r>
                    <w:rPr>
                      <w:rFonts w:ascii="宋体" w:hAnsi="宋体" w:cs="宋体" w:eastAsia="宋体"/>
                      <w:sz w:val="20"/>
                      <w:color w:val="000000"/>
                    </w:rPr>
                    <w:t>220~240V</w:t>
                  </w:r>
                  <w:r>
                    <w:rPr>
                      <w:rFonts w:ascii="宋体" w:hAnsi="宋体" w:cs="宋体" w:eastAsia="宋体"/>
                      <w:sz w:val="20"/>
                      <w:color w:val="000000"/>
                    </w:rPr>
                    <w:t>；</w:t>
                  </w:r>
                </w:p>
                <w:p>
                  <w:pPr>
                    <w:pStyle w:val="null3"/>
                    <w:jc w:val="both"/>
                  </w:pPr>
                  <w:r>
                    <w:rPr>
                      <w:rFonts w:ascii="宋体" w:hAnsi="宋体" w:cs="宋体" w:eastAsia="宋体"/>
                      <w:sz w:val="20"/>
                      <w:color w:val="000000"/>
                    </w:rPr>
                    <w:t>●</w:t>
                  </w:r>
                  <w:r>
                    <w:rPr>
                      <w:rFonts w:ascii="宋体" w:hAnsi="宋体" w:cs="宋体" w:eastAsia="宋体"/>
                      <w:sz w:val="20"/>
                      <w:color w:val="000000"/>
                    </w:rPr>
                    <w:t>3.</w:t>
                  </w:r>
                  <w:r>
                    <w:rPr>
                      <w:rFonts w:ascii="宋体" w:hAnsi="宋体" w:cs="宋体" w:eastAsia="宋体"/>
                      <w:sz w:val="20"/>
                      <w:color w:val="000000"/>
                    </w:rPr>
                    <w:t>直流</w:t>
                  </w:r>
                  <w:r>
                    <w:rPr>
                      <w:rFonts w:ascii="宋体" w:hAnsi="宋体" w:cs="宋体" w:eastAsia="宋体"/>
                      <w:sz w:val="20"/>
                      <w:color w:val="000000"/>
                    </w:rPr>
                    <w:t>24</w:t>
                  </w:r>
                  <w:r>
                    <w:rPr>
                      <w:rFonts w:ascii="宋体" w:hAnsi="宋体" w:cs="宋体" w:eastAsia="宋体"/>
                      <w:sz w:val="20"/>
                      <w:color w:val="000000"/>
                    </w:rPr>
                    <w:t>电源模块不少于</w:t>
                  </w:r>
                  <w:r>
                    <w:rPr>
                      <w:rFonts w:ascii="宋体" w:hAnsi="宋体" w:cs="宋体" w:eastAsia="宋体"/>
                      <w:sz w:val="20"/>
                      <w:color w:val="000000"/>
                    </w:rPr>
                    <w:t>2</w:t>
                  </w:r>
                  <w:r>
                    <w:rPr>
                      <w:rFonts w:ascii="宋体" w:hAnsi="宋体" w:cs="宋体" w:eastAsia="宋体"/>
                      <w:sz w:val="20"/>
                      <w:color w:val="000000"/>
                    </w:rPr>
                    <w:t>个，每个模块输出至少</w:t>
                  </w:r>
                  <w:r>
                    <w:rPr>
                      <w:rFonts w:ascii="宋体" w:hAnsi="宋体" w:cs="宋体" w:eastAsia="宋体"/>
                      <w:sz w:val="20"/>
                      <w:color w:val="000000"/>
                    </w:rPr>
                    <w:t>2</w:t>
                  </w:r>
                  <w:r>
                    <w:rPr>
                      <w:rFonts w:ascii="宋体" w:hAnsi="宋体" w:cs="宋体" w:eastAsia="宋体"/>
                      <w:sz w:val="20"/>
                      <w:color w:val="000000"/>
                    </w:rPr>
                    <w:t>路</w:t>
                  </w:r>
                  <w:r>
                    <w:rPr>
                      <w:rFonts w:ascii="宋体" w:hAnsi="宋体" w:cs="宋体" w:eastAsia="宋体"/>
                      <w:sz w:val="20"/>
                      <w:color w:val="000000"/>
                    </w:rPr>
                    <w:t>24V</w:t>
                  </w:r>
                  <w:r>
                    <w:rPr>
                      <w:rFonts w:ascii="宋体" w:hAnsi="宋体" w:cs="宋体" w:eastAsia="宋体"/>
                      <w:sz w:val="20"/>
                      <w:color w:val="000000"/>
                    </w:rPr>
                    <w:t>直流电源，单个模块功率不低于</w:t>
                  </w:r>
                  <w:r>
                    <w:rPr>
                      <w:rFonts w:ascii="宋体" w:hAnsi="宋体" w:cs="宋体" w:eastAsia="宋体"/>
                      <w:sz w:val="20"/>
                      <w:color w:val="000000"/>
                    </w:rPr>
                    <w:t>120W</w:t>
                  </w:r>
                  <w:r>
                    <w:rPr>
                      <w:rFonts w:ascii="宋体" w:hAnsi="宋体" w:cs="宋体" w:eastAsia="宋体"/>
                      <w:sz w:val="20"/>
                      <w:color w:val="000000"/>
                    </w:rPr>
                    <w:t>；为了更好地支持教学实训，该模块配套智能电源模块，具体功能要求如下：</w:t>
                  </w:r>
                </w:p>
                <w:p>
                  <w:pPr>
                    <w:pStyle w:val="null3"/>
                    <w:jc w:val="both"/>
                  </w:pPr>
                  <w:r>
                    <w:rPr>
                      <w:rFonts w:ascii="宋体" w:hAnsi="宋体" w:cs="宋体" w:eastAsia="宋体"/>
                      <w:sz w:val="20"/>
                      <w:color w:val="000000"/>
                    </w:rPr>
                    <w:t xml:space="preserve">3.1 </w:t>
                  </w:r>
                  <w:r>
                    <w:rPr>
                      <w:rFonts w:ascii="宋体" w:hAnsi="宋体" w:cs="宋体" w:eastAsia="宋体"/>
                      <w:sz w:val="20"/>
                      <w:color w:val="000000"/>
                    </w:rPr>
                    <w:t>可仿真智能电池实现充电与放电功能。</w:t>
                  </w:r>
                </w:p>
                <w:p>
                  <w:pPr>
                    <w:pStyle w:val="null3"/>
                    <w:jc w:val="both"/>
                  </w:pPr>
                  <w:r>
                    <w:rPr>
                      <w:rFonts w:ascii="宋体" w:hAnsi="宋体" w:cs="宋体" w:eastAsia="宋体"/>
                      <w:sz w:val="20"/>
                      <w:color w:val="000000"/>
                    </w:rPr>
                    <w:t xml:space="preserve">3.2 </w:t>
                  </w:r>
                  <w:r>
                    <w:rPr>
                      <w:rFonts w:ascii="宋体" w:hAnsi="宋体" w:cs="宋体" w:eastAsia="宋体"/>
                      <w:sz w:val="20"/>
                      <w:color w:val="000000"/>
                    </w:rPr>
                    <w:t>输出电压范围设定在</w:t>
                  </w:r>
                  <w:r>
                    <w:rPr>
                      <w:rFonts w:ascii="宋体" w:hAnsi="宋体" w:cs="宋体" w:eastAsia="宋体"/>
                      <w:sz w:val="20"/>
                      <w:color w:val="000000"/>
                    </w:rPr>
                    <w:t xml:space="preserve"> 2</w:t>
                  </w:r>
                  <w:r>
                    <w:rPr>
                      <w:rFonts w:ascii="宋体" w:hAnsi="宋体" w:cs="宋体" w:eastAsia="宋体"/>
                      <w:sz w:val="20"/>
                      <w:color w:val="000000"/>
                    </w:rPr>
                    <w:t>–</w:t>
                  </w:r>
                  <w:r>
                    <w:rPr>
                      <w:rFonts w:ascii="宋体" w:hAnsi="宋体" w:cs="宋体" w:eastAsia="宋体"/>
                      <w:sz w:val="20"/>
                      <w:color w:val="000000"/>
                    </w:rPr>
                    <w:t>4.5V</w:t>
                  </w:r>
                  <w:r>
                    <w:rPr>
                      <w:rFonts w:ascii="宋体" w:hAnsi="宋体" w:cs="宋体" w:eastAsia="宋体"/>
                      <w:sz w:val="20"/>
                      <w:color w:val="000000"/>
                    </w:rPr>
                    <w:t>。</w:t>
                  </w:r>
                </w:p>
                <w:p>
                  <w:pPr>
                    <w:pStyle w:val="null3"/>
                    <w:jc w:val="both"/>
                  </w:pPr>
                  <w:r>
                    <w:rPr>
                      <w:rFonts w:ascii="宋体" w:hAnsi="宋体" w:cs="宋体" w:eastAsia="宋体"/>
                      <w:sz w:val="20"/>
                      <w:color w:val="000000"/>
                    </w:rPr>
                    <w:t xml:space="preserve">3.3 </w:t>
                  </w:r>
                  <w:r>
                    <w:rPr>
                      <w:rFonts w:ascii="宋体" w:hAnsi="宋体" w:cs="宋体" w:eastAsia="宋体"/>
                      <w:sz w:val="20"/>
                      <w:color w:val="000000"/>
                    </w:rPr>
                    <w:t>最大输入、输出电流：不低于</w:t>
                  </w:r>
                  <w:r>
                    <w:rPr>
                      <w:rFonts w:ascii="宋体" w:hAnsi="宋体" w:cs="宋体" w:eastAsia="宋体"/>
                      <w:sz w:val="20"/>
                      <w:color w:val="000000"/>
                    </w:rPr>
                    <w:t>10A</w:t>
                  </w:r>
                  <w:r>
                    <w:rPr>
                      <w:rFonts w:ascii="宋体" w:hAnsi="宋体" w:cs="宋体" w:eastAsia="宋体"/>
                      <w:sz w:val="20"/>
                      <w:color w:val="000000"/>
                    </w:rPr>
                    <w:t>。</w:t>
                  </w:r>
                </w:p>
                <w:p>
                  <w:pPr>
                    <w:pStyle w:val="null3"/>
                    <w:jc w:val="both"/>
                  </w:pPr>
                  <w:r>
                    <w:rPr>
                      <w:rFonts w:ascii="宋体" w:hAnsi="宋体" w:cs="宋体" w:eastAsia="宋体"/>
                      <w:sz w:val="20"/>
                      <w:color w:val="000000"/>
                    </w:rPr>
                    <w:t xml:space="preserve">3.4 </w:t>
                  </w:r>
                  <w:r>
                    <w:rPr>
                      <w:rFonts w:ascii="宋体" w:hAnsi="宋体" w:cs="宋体" w:eastAsia="宋体"/>
                      <w:sz w:val="20"/>
                      <w:color w:val="000000"/>
                    </w:rPr>
                    <w:t>负载变化时调整量</w:t>
                  </w:r>
                  <w:r>
                    <w:rPr>
                      <w:rFonts w:ascii="宋体" w:hAnsi="宋体" w:cs="宋体" w:eastAsia="宋体"/>
                      <w:sz w:val="20"/>
                      <w:color w:val="000000"/>
                    </w:rPr>
                    <w:t xml:space="preserve"> &lt;50mV</w:t>
                  </w:r>
                  <w:r>
                    <w:rPr>
                      <w:rFonts w:ascii="宋体" w:hAnsi="宋体" w:cs="宋体" w:eastAsia="宋体"/>
                      <w:sz w:val="20"/>
                      <w:color w:val="000000"/>
                    </w:rPr>
                    <w:t>。</w:t>
                  </w:r>
                </w:p>
                <w:p>
                  <w:pPr>
                    <w:pStyle w:val="null3"/>
                    <w:jc w:val="both"/>
                  </w:pPr>
                  <w:r>
                    <w:rPr>
                      <w:rFonts w:ascii="宋体" w:hAnsi="宋体" w:cs="宋体" w:eastAsia="宋体"/>
                      <w:sz w:val="20"/>
                      <w:color w:val="000000"/>
                    </w:rPr>
                    <w:t xml:space="preserve">3.5 </w:t>
                  </w:r>
                  <w:r>
                    <w:rPr>
                      <w:rFonts w:ascii="宋体" w:hAnsi="宋体" w:cs="宋体" w:eastAsia="宋体"/>
                      <w:sz w:val="20"/>
                      <w:color w:val="000000"/>
                    </w:rPr>
                    <w:t>电流测量精度有效位数不小于</w:t>
                  </w:r>
                  <w:r>
                    <w:rPr>
                      <w:rFonts w:ascii="宋体" w:hAnsi="宋体" w:cs="宋体" w:eastAsia="宋体"/>
                      <w:sz w:val="20"/>
                      <w:color w:val="000000"/>
                    </w:rPr>
                    <w:t>3</w:t>
                  </w:r>
                  <w:r>
                    <w:rPr>
                      <w:rFonts w:ascii="宋体" w:hAnsi="宋体" w:cs="宋体" w:eastAsia="宋体"/>
                      <w:sz w:val="20"/>
                      <w:color w:val="000000"/>
                    </w:rPr>
                    <w:t>位，最小分辨率不大于</w:t>
                  </w:r>
                  <w:r>
                    <w:rPr>
                      <w:rFonts w:ascii="宋体" w:hAnsi="宋体" w:cs="宋体" w:eastAsia="宋体"/>
                      <w:sz w:val="20"/>
                      <w:color w:val="000000"/>
                    </w:rPr>
                    <w:t>1mA</w:t>
                  </w:r>
                  <w:r>
                    <w:rPr>
                      <w:rFonts w:ascii="宋体" w:hAnsi="宋体" w:cs="宋体" w:eastAsia="宋体"/>
                      <w:sz w:val="20"/>
                      <w:color w:val="000000"/>
                    </w:rPr>
                    <w:t>。</w:t>
                  </w:r>
                </w:p>
                <w:p>
                  <w:pPr>
                    <w:pStyle w:val="null3"/>
                    <w:jc w:val="both"/>
                  </w:pPr>
                  <w:r>
                    <w:rPr>
                      <w:rFonts w:ascii="宋体" w:hAnsi="宋体" w:cs="宋体" w:eastAsia="宋体"/>
                      <w:sz w:val="20"/>
                      <w:color w:val="000000"/>
                    </w:rPr>
                    <w:t xml:space="preserve">3.6 </w:t>
                  </w:r>
                  <w:r>
                    <w:rPr>
                      <w:rFonts w:ascii="宋体" w:hAnsi="宋体" w:cs="宋体" w:eastAsia="宋体"/>
                      <w:sz w:val="20"/>
                      <w:color w:val="000000"/>
                    </w:rPr>
                    <w:t>有最大、最小、平均电流统计功能。</w:t>
                  </w:r>
                </w:p>
                <w:p>
                  <w:pPr>
                    <w:pStyle w:val="null3"/>
                    <w:jc w:val="both"/>
                  </w:pPr>
                  <w:r>
                    <w:rPr>
                      <w:rFonts w:ascii="宋体" w:hAnsi="宋体" w:cs="宋体" w:eastAsia="宋体"/>
                      <w:sz w:val="20"/>
                      <w:color w:val="000000"/>
                    </w:rPr>
                    <w:t xml:space="preserve">3.7 </w:t>
                  </w:r>
                  <w:r>
                    <w:rPr>
                      <w:rFonts w:ascii="宋体" w:hAnsi="宋体" w:cs="宋体" w:eastAsia="宋体"/>
                      <w:sz w:val="20"/>
                      <w:color w:val="000000"/>
                    </w:rPr>
                    <w:t>可通过屏幕显示电流、电压、电流峰值、谷值电流、平均电流、限流值等信息。</w:t>
                  </w:r>
                </w:p>
                <w:p>
                  <w:pPr>
                    <w:pStyle w:val="null3"/>
                    <w:jc w:val="both"/>
                  </w:pPr>
                  <w:r>
                    <w:rPr>
                      <w:rFonts w:ascii="宋体" w:hAnsi="宋体" w:cs="宋体" w:eastAsia="宋体"/>
                      <w:sz w:val="20"/>
                      <w:color w:val="000000"/>
                    </w:rPr>
                    <w:t xml:space="preserve">3.8 </w:t>
                  </w:r>
                  <w:r>
                    <w:rPr>
                      <w:rFonts w:ascii="宋体" w:hAnsi="宋体" w:cs="宋体" w:eastAsia="宋体"/>
                      <w:sz w:val="20"/>
                      <w:color w:val="000000"/>
                    </w:rPr>
                    <w:t>带实体按键，可通过按键实现统计复位、输出开关等功能。其中控制切换功能下，可完成电压调节（步进值</w:t>
                  </w:r>
                  <w:r>
                    <w:rPr>
                      <w:rFonts w:ascii="宋体" w:hAnsi="宋体" w:cs="宋体" w:eastAsia="宋体"/>
                      <w:sz w:val="20"/>
                      <w:color w:val="000000"/>
                    </w:rPr>
                    <w:t>0.1V</w:t>
                  </w:r>
                  <w:r>
                    <w:rPr>
                      <w:rFonts w:ascii="宋体" w:hAnsi="宋体" w:cs="宋体" w:eastAsia="宋体"/>
                      <w:sz w:val="20"/>
                      <w:color w:val="000000"/>
                    </w:rPr>
                    <w:t>）。</w:t>
                  </w:r>
                </w:p>
                <w:p>
                  <w:pPr>
                    <w:pStyle w:val="null3"/>
                    <w:jc w:val="both"/>
                  </w:pPr>
                  <w:r>
                    <w:rPr>
                      <w:rFonts w:ascii="宋体" w:hAnsi="宋体" w:cs="宋体" w:eastAsia="宋体"/>
                      <w:sz w:val="20"/>
                      <w:color w:val="000000"/>
                    </w:rPr>
                    <w:t xml:space="preserve">3.9 </w:t>
                  </w:r>
                  <w:r>
                    <w:rPr>
                      <w:rFonts w:ascii="宋体" w:hAnsi="宋体" w:cs="宋体" w:eastAsia="宋体"/>
                      <w:sz w:val="20"/>
                      <w:color w:val="000000"/>
                    </w:rPr>
                    <w:t>可连接</w:t>
                  </w:r>
                  <w:r>
                    <w:rPr>
                      <w:rFonts w:ascii="宋体" w:hAnsi="宋体" w:cs="宋体" w:eastAsia="宋体"/>
                      <w:sz w:val="20"/>
                      <w:color w:val="000000"/>
                    </w:rPr>
                    <w:t>PC</w:t>
                  </w:r>
                  <w:r>
                    <w:rPr>
                      <w:rFonts w:ascii="宋体" w:hAnsi="宋体" w:cs="宋体" w:eastAsia="宋体"/>
                      <w:sz w:val="20"/>
                      <w:color w:val="000000"/>
                    </w:rPr>
                    <w:t>进行数据记录。</w:t>
                  </w:r>
                </w:p>
                <w:p>
                  <w:pPr>
                    <w:pStyle w:val="null3"/>
                    <w:jc w:val="both"/>
                  </w:pPr>
                  <w:r>
                    <w:rPr>
                      <w:rFonts w:ascii="宋体" w:hAnsi="宋体" w:cs="宋体" w:eastAsia="宋体"/>
                      <w:sz w:val="20"/>
                      <w:color w:val="000000"/>
                    </w:rPr>
                    <w:t>投标人需提供智能电源模块以上</w:t>
                  </w:r>
                  <w:r>
                    <w:rPr>
                      <w:rFonts w:ascii="宋体" w:hAnsi="宋体" w:cs="宋体" w:eastAsia="宋体"/>
                      <w:sz w:val="20"/>
                      <w:color w:val="000000"/>
                    </w:rPr>
                    <w:t>9</w:t>
                  </w:r>
                  <w:r>
                    <w:rPr>
                      <w:rFonts w:ascii="宋体" w:hAnsi="宋体" w:cs="宋体" w:eastAsia="宋体"/>
                      <w:sz w:val="20"/>
                      <w:color w:val="000000"/>
                    </w:rPr>
                    <w:t>项功能演示视频（第</w:t>
                  </w:r>
                  <w:r>
                    <w:rPr>
                      <w:rFonts w:ascii="宋体" w:hAnsi="宋体" w:cs="宋体" w:eastAsia="宋体"/>
                      <w:sz w:val="20"/>
                      <w:color w:val="000000"/>
                    </w:rPr>
                    <w:t>8</w:t>
                  </w:r>
                  <w:r>
                    <w:rPr>
                      <w:rFonts w:ascii="宋体" w:hAnsi="宋体" w:cs="宋体" w:eastAsia="宋体"/>
                      <w:sz w:val="20"/>
                      <w:color w:val="000000"/>
                    </w:rPr>
                    <w:t>项演示须包含供按键按下时风扇转动及按键按下时，风扇停止的动作。第</w:t>
                  </w:r>
                  <w:r>
                    <w:rPr>
                      <w:rFonts w:ascii="宋体" w:hAnsi="宋体" w:cs="宋体" w:eastAsia="宋体"/>
                      <w:sz w:val="20"/>
                      <w:color w:val="000000"/>
                    </w:rPr>
                    <w:t>9</w:t>
                  </w:r>
                  <w:r>
                    <w:rPr>
                      <w:rFonts w:ascii="宋体" w:hAnsi="宋体" w:cs="宋体" w:eastAsia="宋体"/>
                      <w:sz w:val="20"/>
                      <w:color w:val="000000"/>
                    </w:rPr>
                    <w:t>项演示须包含</w:t>
                  </w:r>
                  <w:r>
                    <w:rPr>
                      <w:rFonts w:ascii="宋体" w:hAnsi="宋体" w:cs="宋体" w:eastAsia="宋体"/>
                      <w:sz w:val="20"/>
                      <w:color w:val="000000"/>
                    </w:rPr>
                    <w:t>10</w:t>
                  </w:r>
                  <w:r>
                    <w:rPr>
                      <w:rFonts w:ascii="宋体" w:hAnsi="宋体" w:cs="宋体" w:eastAsia="宋体"/>
                      <w:sz w:val="20"/>
                      <w:color w:val="000000"/>
                    </w:rPr>
                    <w:t>条数据以上，并文字说明数据含义。演示缺项或者任意一项不满足要求，则视为不满足演示要求）。</w:t>
                  </w:r>
                </w:p>
                <w:p>
                  <w:pPr>
                    <w:pStyle w:val="null3"/>
                    <w:jc w:val="both"/>
                  </w:pPr>
                  <w:r>
                    <w:rPr>
                      <w:rFonts w:ascii="宋体" w:hAnsi="宋体" w:cs="宋体" w:eastAsia="宋体"/>
                      <w:sz w:val="20"/>
                      <w:color w:val="000000"/>
                    </w:rPr>
                    <w:t>4.</w:t>
                  </w:r>
                  <w:r>
                    <w:rPr>
                      <w:rFonts w:ascii="宋体" w:hAnsi="宋体" w:cs="宋体" w:eastAsia="宋体"/>
                      <w:sz w:val="20"/>
                      <w:color w:val="000000"/>
                    </w:rPr>
                    <w:t>交流</w:t>
                  </w:r>
                  <w:r>
                    <w:rPr>
                      <w:rFonts w:ascii="宋体" w:hAnsi="宋体" w:cs="宋体" w:eastAsia="宋体"/>
                      <w:sz w:val="20"/>
                      <w:color w:val="000000"/>
                    </w:rPr>
                    <w:t>380V</w:t>
                  </w:r>
                  <w:r>
                    <w:rPr>
                      <w:rFonts w:ascii="宋体" w:hAnsi="宋体" w:cs="宋体" w:eastAsia="宋体"/>
                      <w:sz w:val="20"/>
                      <w:color w:val="000000"/>
                    </w:rPr>
                    <w:t>电源，输入</w:t>
                  </w:r>
                  <w:r>
                    <w:rPr>
                      <w:rFonts w:ascii="宋体" w:hAnsi="宋体" w:cs="宋体" w:eastAsia="宋体"/>
                      <w:sz w:val="20"/>
                      <w:color w:val="000000"/>
                    </w:rPr>
                    <w:t>AC220V</w:t>
                  </w:r>
                  <w:r>
                    <w:rPr>
                      <w:rFonts w:ascii="宋体" w:hAnsi="宋体" w:cs="宋体" w:eastAsia="宋体"/>
                      <w:sz w:val="20"/>
                      <w:color w:val="000000"/>
                    </w:rPr>
                    <w:t>，输出</w:t>
                  </w:r>
                  <w:r>
                    <w:rPr>
                      <w:rFonts w:ascii="宋体" w:hAnsi="宋体" w:cs="宋体" w:eastAsia="宋体"/>
                      <w:sz w:val="20"/>
                      <w:color w:val="000000"/>
                    </w:rPr>
                    <w:t>AC380V</w:t>
                  </w:r>
                  <w:r>
                    <w:rPr>
                      <w:rFonts w:ascii="宋体" w:hAnsi="宋体" w:cs="宋体" w:eastAsia="宋体"/>
                      <w:sz w:val="20"/>
                      <w:color w:val="000000"/>
                    </w:rPr>
                    <w:t>，输出</w:t>
                  </w:r>
                  <w:r>
                    <w:rPr>
                      <w:rFonts w:ascii="宋体" w:hAnsi="宋体" w:cs="宋体" w:eastAsia="宋体"/>
                      <w:sz w:val="20"/>
                      <w:color w:val="000000"/>
                    </w:rPr>
                    <w:t>3</w:t>
                  </w:r>
                  <w:r>
                    <w:rPr>
                      <w:rFonts w:ascii="宋体" w:hAnsi="宋体" w:cs="宋体" w:eastAsia="宋体"/>
                      <w:sz w:val="20"/>
                      <w:color w:val="000000"/>
                    </w:rPr>
                    <w:t>线制三相电源。</w:t>
                  </w:r>
                </w:p>
                <w:p>
                  <w:pPr>
                    <w:pStyle w:val="null3"/>
                    <w:jc w:val="both"/>
                  </w:pPr>
                  <w:r>
                    <w:rPr>
                      <w:rFonts w:ascii="宋体" w:hAnsi="宋体" w:cs="宋体" w:eastAsia="宋体"/>
                      <w:sz w:val="20"/>
                      <w:b/>
                      <w:color w:val="000000"/>
                    </w:rPr>
                    <w:t>十一、联锁机笼技术参数：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采用</w:t>
                  </w:r>
                  <w:r>
                    <w:rPr>
                      <w:rFonts w:ascii="宋体" w:hAnsi="宋体" w:cs="宋体" w:eastAsia="宋体"/>
                      <w:sz w:val="20"/>
                      <w:color w:val="000000"/>
                    </w:rPr>
                    <w:t>6U</w:t>
                  </w:r>
                  <w:r>
                    <w:rPr>
                      <w:rFonts w:ascii="宋体" w:hAnsi="宋体" w:cs="宋体" w:eastAsia="宋体"/>
                      <w:sz w:val="20"/>
                      <w:color w:val="000000"/>
                    </w:rPr>
                    <w:t>机箱；</w:t>
                  </w:r>
                </w:p>
                <w:p>
                  <w:pPr>
                    <w:pStyle w:val="null3"/>
                    <w:jc w:val="both"/>
                  </w:pPr>
                  <w:r>
                    <w:rPr>
                      <w:rFonts w:ascii="宋体" w:hAnsi="宋体" w:cs="宋体" w:eastAsia="宋体"/>
                      <w:sz w:val="20"/>
                      <w:color w:val="000000"/>
                    </w:rPr>
                    <w:t>2.</w:t>
                  </w:r>
                  <w:r>
                    <w:rPr>
                      <w:rFonts w:ascii="宋体" w:hAnsi="宋体" w:cs="宋体" w:eastAsia="宋体"/>
                      <w:sz w:val="20"/>
                      <w:color w:val="000000"/>
                    </w:rPr>
                    <w:t>支持</w:t>
                  </w:r>
                  <w:r>
                    <w:rPr>
                      <w:rFonts w:ascii="宋体" w:hAnsi="宋体" w:cs="宋体" w:eastAsia="宋体"/>
                      <w:sz w:val="20"/>
                      <w:color w:val="000000"/>
                    </w:rPr>
                    <w:t>RS232</w:t>
                  </w:r>
                  <w:r>
                    <w:rPr>
                      <w:rFonts w:ascii="宋体" w:hAnsi="宋体" w:cs="宋体" w:eastAsia="宋体"/>
                      <w:sz w:val="20"/>
                      <w:color w:val="000000"/>
                    </w:rPr>
                    <w:t>串口通信；</w:t>
                  </w:r>
                </w:p>
                <w:p>
                  <w:pPr>
                    <w:pStyle w:val="null3"/>
                    <w:jc w:val="both"/>
                  </w:pPr>
                  <w:r>
                    <w:rPr>
                      <w:rFonts w:ascii="宋体" w:hAnsi="宋体" w:cs="宋体" w:eastAsia="宋体"/>
                      <w:sz w:val="20"/>
                      <w:color w:val="000000"/>
                    </w:rPr>
                    <w:t>3.</w:t>
                  </w:r>
                  <w:r>
                    <w:rPr>
                      <w:rFonts w:ascii="宋体" w:hAnsi="宋体" w:cs="宋体" w:eastAsia="宋体"/>
                      <w:sz w:val="20"/>
                      <w:color w:val="000000"/>
                    </w:rPr>
                    <w:t>包含</w:t>
                  </w:r>
                  <w:r>
                    <w:rPr>
                      <w:rFonts w:ascii="宋体" w:hAnsi="宋体" w:cs="宋体" w:eastAsia="宋体"/>
                      <w:sz w:val="20"/>
                      <w:color w:val="000000"/>
                    </w:rPr>
                    <w:t>I/O</w:t>
                  </w:r>
                  <w:r>
                    <w:rPr>
                      <w:rFonts w:ascii="宋体" w:hAnsi="宋体" w:cs="宋体" w:eastAsia="宋体"/>
                      <w:sz w:val="20"/>
                      <w:color w:val="000000"/>
                    </w:rPr>
                    <w:t>输入输出板、驱动板、采集板、双机冗余板，电源板、通信板、</w:t>
                  </w:r>
                  <w:r>
                    <w:rPr>
                      <w:rFonts w:ascii="宋体" w:hAnsi="宋体" w:cs="宋体" w:eastAsia="宋体"/>
                      <w:sz w:val="20"/>
                      <w:color w:val="000000"/>
                    </w:rPr>
                    <w:t>CPU</w:t>
                  </w:r>
                  <w:r>
                    <w:rPr>
                      <w:rFonts w:ascii="宋体" w:hAnsi="宋体" w:cs="宋体" w:eastAsia="宋体"/>
                      <w:sz w:val="20"/>
                      <w:color w:val="000000"/>
                    </w:rPr>
                    <w:t>板；</w:t>
                  </w:r>
                </w:p>
                <w:p>
                  <w:pPr>
                    <w:pStyle w:val="null3"/>
                    <w:jc w:val="both"/>
                  </w:pPr>
                  <w:r>
                    <w:rPr>
                      <w:rFonts w:ascii="宋体" w:hAnsi="宋体" w:cs="宋体" w:eastAsia="宋体"/>
                      <w:sz w:val="20"/>
                      <w:color w:val="000000"/>
                    </w:rPr>
                    <w:t>4.</w:t>
                  </w:r>
                  <w:r>
                    <w:rPr>
                      <w:rFonts w:ascii="宋体" w:hAnsi="宋体" w:cs="宋体" w:eastAsia="宋体"/>
                      <w:sz w:val="20"/>
                      <w:color w:val="000000"/>
                    </w:rPr>
                    <w:t>支持</w:t>
                  </w:r>
                  <w:r>
                    <w:rPr>
                      <w:rFonts w:ascii="宋体" w:hAnsi="宋体" w:cs="宋体" w:eastAsia="宋体"/>
                      <w:sz w:val="20"/>
                      <w:color w:val="000000"/>
                    </w:rPr>
                    <w:t>48</w:t>
                  </w:r>
                  <w:r>
                    <w:rPr>
                      <w:rFonts w:ascii="宋体" w:hAnsi="宋体" w:cs="宋体" w:eastAsia="宋体"/>
                      <w:sz w:val="20"/>
                      <w:color w:val="000000"/>
                    </w:rPr>
                    <w:t>路继电器驱动采集。</w:t>
                  </w:r>
                </w:p>
                <w:p>
                  <w:pPr>
                    <w:pStyle w:val="null3"/>
                    <w:jc w:val="both"/>
                  </w:pPr>
                  <w:r>
                    <w:rPr>
                      <w:rFonts w:ascii="宋体" w:hAnsi="宋体" w:cs="宋体" w:eastAsia="宋体"/>
                      <w:sz w:val="20"/>
                      <w:b/>
                      <w:color w:val="000000"/>
                    </w:rPr>
                    <w:t>十二、</w:t>
                  </w:r>
                  <w:r>
                    <w:rPr>
                      <w:rFonts w:ascii="宋体" w:hAnsi="宋体" w:cs="宋体" w:eastAsia="宋体"/>
                      <w:sz w:val="20"/>
                      <w:b/>
                      <w:color w:val="000000"/>
                    </w:rPr>
                    <w:t>ZPW-2000A</w:t>
                  </w:r>
                  <w:r>
                    <w:rPr>
                      <w:rFonts w:ascii="宋体" w:hAnsi="宋体" w:cs="宋体" w:eastAsia="宋体"/>
                      <w:sz w:val="20"/>
                      <w:b/>
                      <w:color w:val="000000"/>
                    </w:rPr>
                    <w:t>发送器</w:t>
                  </w:r>
                </w:p>
                <w:p>
                  <w:pPr>
                    <w:pStyle w:val="null3"/>
                    <w:jc w:val="both"/>
                  </w:pPr>
                  <w:r>
                    <w:rPr>
                      <w:rFonts w:ascii="宋体" w:hAnsi="宋体" w:cs="宋体" w:eastAsia="宋体"/>
                      <w:sz w:val="20"/>
                      <w:color w:val="000000"/>
                    </w:rPr>
                    <w:t>能够生成高精度、高稳定的低频与载频信息，技术参数：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额定电压</w:t>
                  </w:r>
                  <w:r>
                    <w:rPr>
                      <w:rFonts w:ascii="宋体" w:hAnsi="宋体" w:cs="宋体" w:eastAsia="宋体"/>
                      <w:sz w:val="20"/>
                      <w:color w:val="000000"/>
                    </w:rPr>
                    <w:t>DC24V</w:t>
                  </w:r>
                  <w:r>
                    <w:rPr>
                      <w:rFonts w:ascii="宋体" w:hAnsi="宋体" w:cs="宋体" w:eastAsia="宋体"/>
                      <w:sz w:val="20"/>
                      <w:color w:val="000000"/>
                    </w:rPr>
                    <w:t>，正常工作指示灯为绿，故障为红，无绝缘采集衰耗器面板上发送器指示灯同步。</w:t>
                  </w:r>
                </w:p>
                <w:p>
                  <w:pPr>
                    <w:pStyle w:val="null3"/>
                    <w:jc w:val="both"/>
                  </w:pPr>
                  <w:r>
                    <w:rPr>
                      <w:rFonts w:ascii="宋体" w:hAnsi="宋体" w:cs="宋体" w:eastAsia="宋体"/>
                      <w:sz w:val="20"/>
                      <w:b/>
                      <w:color w:val="000000"/>
                    </w:rPr>
                    <w:t>十三、</w:t>
                  </w:r>
                  <w:r>
                    <w:rPr>
                      <w:rFonts w:ascii="宋体" w:hAnsi="宋体" w:cs="宋体" w:eastAsia="宋体"/>
                      <w:sz w:val="20"/>
                      <w:b/>
                      <w:color w:val="000000"/>
                    </w:rPr>
                    <w:t>ZPW-2000A</w:t>
                  </w:r>
                  <w:r>
                    <w:rPr>
                      <w:rFonts w:ascii="宋体" w:hAnsi="宋体" w:cs="宋体" w:eastAsia="宋体"/>
                      <w:sz w:val="20"/>
                      <w:b/>
                      <w:color w:val="000000"/>
                    </w:rPr>
                    <w:t>接收器</w:t>
                  </w:r>
                </w:p>
                <w:p>
                  <w:pPr>
                    <w:pStyle w:val="null3"/>
                    <w:jc w:val="both"/>
                  </w:pPr>
                  <w:r>
                    <w:rPr>
                      <w:rFonts w:ascii="宋体" w:hAnsi="宋体" w:cs="宋体" w:eastAsia="宋体"/>
                      <w:sz w:val="20"/>
                      <w:color w:val="000000"/>
                    </w:rPr>
                    <w:t>对移频信号进行解调，技术参数：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可动作轨道继电器；</w:t>
                  </w:r>
                </w:p>
                <w:p>
                  <w:pPr>
                    <w:pStyle w:val="null3"/>
                    <w:jc w:val="both"/>
                  </w:pPr>
                  <w:r>
                    <w:rPr>
                      <w:rFonts w:ascii="宋体" w:hAnsi="宋体" w:cs="宋体" w:eastAsia="宋体"/>
                      <w:sz w:val="20"/>
                      <w:color w:val="000000"/>
                    </w:rPr>
                    <w:t>2.</w:t>
                  </w:r>
                  <w:r>
                    <w:rPr>
                      <w:rFonts w:ascii="宋体" w:hAnsi="宋体" w:cs="宋体" w:eastAsia="宋体"/>
                      <w:sz w:val="20"/>
                      <w:color w:val="000000"/>
                    </w:rPr>
                    <w:t>额定电压</w:t>
                  </w:r>
                  <w:r>
                    <w:rPr>
                      <w:rFonts w:ascii="宋体" w:hAnsi="宋体" w:cs="宋体" w:eastAsia="宋体"/>
                      <w:sz w:val="20"/>
                      <w:color w:val="000000"/>
                    </w:rPr>
                    <w:t>DC24V</w:t>
                  </w:r>
                  <w:r>
                    <w:rPr>
                      <w:rFonts w:ascii="宋体" w:hAnsi="宋体" w:cs="宋体" w:eastAsia="宋体"/>
                      <w:sz w:val="20"/>
                      <w:color w:val="000000"/>
                    </w:rPr>
                    <w:t>，正常工作指示灯为绿，故障为红，无绝缘采集衰耗器面板上接收器指示灯同步。</w:t>
                  </w:r>
                </w:p>
                <w:p>
                  <w:pPr>
                    <w:pStyle w:val="null3"/>
                    <w:jc w:val="both"/>
                  </w:pPr>
                  <w:r>
                    <w:rPr>
                      <w:rFonts w:ascii="宋体" w:hAnsi="宋体" w:cs="宋体" w:eastAsia="宋体"/>
                      <w:sz w:val="20"/>
                      <w:b/>
                      <w:color w:val="000000"/>
                    </w:rPr>
                    <w:t>十四、</w:t>
                  </w:r>
                  <w:r>
                    <w:rPr>
                      <w:rFonts w:ascii="宋体" w:hAnsi="宋体" w:cs="宋体" w:eastAsia="宋体"/>
                      <w:sz w:val="20"/>
                      <w:b/>
                      <w:color w:val="000000"/>
                    </w:rPr>
                    <w:t>ZPW-2000A</w:t>
                  </w:r>
                  <w:r>
                    <w:rPr>
                      <w:rFonts w:ascii="宋体" w:hAnsi="宋体" w:cs="宋体" w:eastAsia="宋体"/>
                      <w:sz w:val="20"/>
                      <w:b/>
                      <w:color w:val="000000"/>
                    </w:rPr>
                    <w:t>衰耗盘</w:t>
                  </w:r>
                  <w:r>
                    <w:rPr>
                      <w:rFonts w:ascii="宋体" w:hAnsi="宋体" w:cs="宋体" w:eastAsia="宋体"/>
                      <w:sz w:val="20"/>
                      <w:color w:val="000000"/>
                    </w:rPr>
                    <w:t>实</w:t>
                  </w:r>
                </w:p>
                <w:p>
                  <w:pPr>
                    <w:pStyle w:val="null3"/>
                    <w:jc w:val="both"/>
                  </w:pPr>
                  <w:r>
                    <w:rPr>
                      <w:rFonts w:ascii="宋体" w:hAnsi="宋体" w:cs="宋体" w:eastAsia="宋体"/>
                      <w:sz w:val="20"/>
                      <w:color w:val="000000"/>
                    </w:rPr>
                    <w:t>现单载频区段主轨道电路调整，技术参数：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面板上有主发送工作灯、备发送工作灯，接收工作灯、轨道表示灯、正向指示灯及反向指示灯；主发送电源、备发送电源、主发送报警、备发送报警、功出电压、功出电流、接收电源、主机轨道继电器、并机轨道继电器、轨道继电器、轨道信号输入、主轨道信号输出、小轨道信号输出测试塞孔；</w:t>
                  </w:r>
                </w:p>
                <w:p>
                  <w:pPr>
                    <w:pStyle w:val="null3"/>
                    <w:jc w:val="both"/>
                  </w:pPr>
                  <w:r>
                    <w:rPr>
                      <w:rFonts w:ascii="宋体" w:hAnsi="宋体" w:cs="宋体" w:eastAsia="宋体"/>
                      <w:sz w:val="20"/>
                      <w:b/>
                      <w:color w:val="000000"/>
                    </w:rPr>
                    <w:t>十五、</w:t>
                  </w:r>
                  <w:r>
                    <w:rPr>
                      <w:rFonts w:ascii="宋体" w:hAnsi="宋体" w:cs="宋体" w:eastAsia="宋体"/>
                      <w:sz w:val="20"/>
                      <w:b/>
                      <w:color w:val="000000"/>
                    </w:rPr>
                    <w:t>ZPW-2000A</w:t>
                  </w:r>
                  <w:r>
                    <w:rPr>
                      <w:rFonts w:ascii="宋体" w:hAnsi="宋体" w:cs="宋体" w:eastAsia="宋体"/>
                      <w:sz w:val="20"/>
                      <w:b/>
                      <w:color w:val="000000"/>
                    </w:rPr>
                    <w:t>模拟网络盘</w:t>
                  </w:r>
                </w:p>
                <w:p>
                  <w:pPr>
                    <w:pStyle w:val="null3"/>
                    <w:jc w:val="both"/>
                  </w:pPr>
                  <w:r>
                    <w:rPr>
                      <w:rFonts w:ascii="宋体" w:hAnsi="宋体" w:cs="宋体" w:eastAsia="宋体"/>
                      <w:sz w:val="20"/>
                      <w:color w:val="000000"/>
                    </w:rPr>
                    <w:t>技术参数：</w:t>
                  </w:r>
                </w:p>
                <w:p>
                  <w:pPr>
                    <w:pStyle w:val="null3"/>
                    <w:jc w:val="both"/>
                  </w:pPr>
                  <w:r>
                    <w:rPr>
                      <w:rFonts w:ascii="宋体" w:hAnsi="宋体" w:cs="宋体" w:eastAsia="宋体"/>
                      <w:sz w:val="20"/>
                      <w:color w:val="000000"/>
                    </w:rPr>
                    <w:t xml:space="preserve">1. </w:t>
                  </w:r>
                  <w:r>
                    <w:rPr>
                      <w:rFonts w:ascii="宋体" w:hAnsi="宋体" w:cs="宋体" w:eastAsia="宋体"/>
                      <w:sz w:val="20"/>
                      <w:color w:val="000000"/>
                    </w:rPr>
                    <w:t>模拟一定长度电缆传输特性，与真实电缆共同构成一个固定极限长度</w:t>
                  </w:r>
                </w:p>
                <w:p>
                  <w:pPr>
                    <w:pStyle w:val="null3"/>
                    <w:jc w:val="both"/>
                  </w:pPr>
                  <w:r>
                    <w:rPr>
                      <w:rFonts w:ascii="宋体" w:hAnsi="宋体" w:cs="宋体" w:eastAsia="宋体"/>
                      <w:sz w:val="20"/>
                      <w:color w:val="000000"/>
                    </w:rPr>
                    <w:t>由</w:t>
                  </w:r>
                  <w:r>
                    <w:rPr>
                      <w:rFonts w:ascii="宋体" w:hAnsi="宋体" w:cs="宋体" w:eastAsia="宋体"/>
                      <w:sz w:val="20"/>
                      <w:color w:val="000000"/>
                    </w:rPr>
                    <w:t>0.5km</w:t>
                  </w:r>
                  <w:r>
                    <w:rPr>
                      <w:rFonts w:ascii="宋体" w:hAnsi="宋体" w:cs="宋体" w:eastAsia="宋体"/>
                      <w:sz w:val="20"/>
                      <w:color w:val="000000"/>
                    </w:rPr>
                    <w:t>、</w:t>
                  </w:r>
                  <w:r>
                    <w:rPr>
                      <w:rFonts w:ascii="宋体" w:hAnsi="宋体" w:cs="宋体" w:eastAsia="宋体"/>
                      <w:sz w:val="20"/>
                      <w:color w:val="000000"/>
                    </w:rPr>
                    <w:t>0.5km</w:t>
                  </w:r>
                  <w:r>
                    <w:rPr>
                      <w:rFonts w:ascii="宋体" w:hAnsi="宋体" w:cs="宋体" w:eastAsia="宋体"/>
                      <w:sz w:val="20"/>
                      <w:color w:val="000000"/>
                    </w:rPr>
                    <w:t>、</w:t>
                  </w:r>
                  <w:r>
                    <w:rPr>
                      <w:rFonts w:ascii="宋体" w:hAnsi="宋体" w:cs="宋体" w:eastAsia="宋体"/>
                      <w:sz w:val="20"/>
                      <w:color w:val="000000"/>
                    </w:rPr>
                    <w:t>1km</w:t>
                  </w:r>
                  <w:r>
                    <w:rPr>
                      <w:rFonts w:ascii="宋体" w:hAnsi="宋体" w:cs="宋体" w:eastAsia="宋体"/>
                      <w:sz w:val="20"/>
                      <w:color w:val="000000"/>
                    </w:rPr>
                    <w:t>、</w:t>
                  </w:r>
                  <w:r>
                    <w:rPr>
                      <w:rFonts w:ascii="宋体" w:hAnsi="宋体" w:cs="宋体" w:eastAsia="宋体"/>
                      <w:sz w:val="20"/>
                      <w:color w:val="000000"/>
                    </w:rPr>
                    <w:t>2km</w:t>
                  </w:r>
                  <w:r>
                    <w:rPr>
                      <w:rFonts w:ascii="宋体" w:hAnsi="宋体" w:cs="宋体" w:eastAsia="宋体"/>
                      <w:sz w:val="20"/>
                      <w:color w:val="000000"/>
                    </w:rPr>
                    <w:t>、</w:t>
                  </w:r>
                  <w:r>
                    <w:rPr>
                      <w:rFonts w:ascii="宋体" w:hAnsi="宋体" w:cs="宋体" w:eastAsia="宋体"/>
                      <w:sz w:val="20"/>
                      <w:color w:val="000000"/>
                    </w:rPr>
                    <w:t>2km</w:t>
                  </w:r>
                  <w:r>
                    <w:rPr>
                      <w:rFonts w:ascii="宋体" w:hAnsi="宋体" w:cs="宋体" w:eastAsia="宋体"/>
                      <w:sz w:val="20"/>
                      <w:color w:val="000000"/>
                    </w:rPr>
                    <w:t>、</w:t>
                  </w:r>
                  <w:r>
                    <w:rPr>
                      <w:rFonts w:ascii="宋体" w:hAnsi="宋体" w:cs="宋体" w:eastAsia="宋体"/>
                      <w:sz w:val="20"/>
                      <w:color w:val="000000"/>
                    </w:rPr>
                    <w:t>4km</w:t>
                  </w:r>
                  <w:r>
                    <w:rPr>
                      <w:rFonts w:ascii="宋体" w:hAnsi="宋体" w:cs="宋体" w:eastAsia="宋体"/>
                      <w:sz w:val="20"/>
                      <w:color w:val="000000"/>
                    </w:rPr>
                    <w:t>共六节组成，通过串联连接，可以构成</w:t>
                  </w:r>
                  <w:r>
                    <w:rPr>
                      <w:rFonts w:ascii="宋体" w:hAnsi="宋体" w:cs="宋体" w:eastAsia="宋体"/>
                      <w:sz w:val="20"/>
                      <w:color w:val="000000"/>
                    </w:rPr>
                    <w:t>10km</w:t>
                  </w:r>
                  <w:r>
                    <w:rPr>
                      <w:rFonts w:ascii="宋体" w:hAnsi="宋体" w:cs="宋体" w:eastAsia="宋体"/>
                      <w:sz w:val="20"/>
                      <w:color w:val="000000"/>
                    </w:rPr>
                    <w:t>以内的间隔为</w:t>
                  </w:r>
                  <w:r>
                    <w:rPr>
                      <w:rFonts w:ascii="宋体" w:hAnsi="宋体" w:cs="宋体" w:eastAsia="宋体"/>
                      <w:sz w:val="20"/>
                      <w:color w:val="000000"/>
                    </w:rPr>
                    <w:t>0.5km</w:t>
                  </w:r>
                  <w:r>
                    <w:rPr>
                      <w:rFonts w:ascii="宋体" w:hAnsi="宋体" w:cs="宋体" w:eastAsia="宋体"/>
                      <w:sz w:val="20"/>
                      <w:color w:val="000000"/>
                    </w:rPr>
                    <w:t>的</w:t>
                  </w:r>
                  <w:r>
                    <w:rPr>
                      <w:rFonts w:ascii="宋体" w:hAnsi="宋体" w:cs="宋体" w:eastAsia="宋体"/>
                      <w:sz w:val="20"/>
                      <w:color w:val="000000"/>
                    </w:rPr>
                    <w:t>20</w:t>
                  </w:r>
                  <w:r>
                    <w:rPr>
                      <w:rFonts w:ascii="宋体" w:hAnsi="宋体" w:cs="宋体" w:eastAsia="宋体"/>
                      <w:sz w:val="20"/>
                      <w:color w:val="000000"/>
                    </w:rPr>
                    <w:t>种长度。</w:t>
                  </w:r>
                </w:p>
                <w:p>
                  <w:pPr>
                    <w:pStyle w:val="null3"/>
                    <w:jc w:val="both"/>
                  </w:pPr>
                  <w:r>
                    <w:rPr>
                      <w:rFonts w:ascii="宋体" w:hAnsi="宋体" w:cs="宋体" w:eastAsia="宋体"/>
                      <w:sz w:val="20"/>
                      <w:b/>
                      <w:color w:val="000000"/>
                    </w:rPr>
                    <w:t>十六、组合柜</w:t>
                  </w:r>
                </w:p>
                <w:p>
                  <w:pPr>
                    <w:pStyle w:val="null3"/>
                    <w:jc w:val="both"/>
                  </w:pPr>
                  <w:r>
                    <w:rPr>
                      <w:rFonts w:ascii="宋体" w:hAnsi="宋体" w:cs="宋体" w:eastAsia="宋体"/>
                      <w:sz w:val="20"/>
                      <w:color w:val="000000"/>
                    </w:rPr>
                    <w:t>1.</w:t>
                  </w:r>
                  <w:r>
                    <w:rPr>
                      <w:rFonts w:ascii="宋体" w:hAnsi="宋体" w:cs="宋体" w:eastAsia="宋体"/>
                      <w:sz w:val="20"/>
                      <w:color w:val="000000"/>
                    </w:rPr>
                    <w:t>机柜：组合柜尺寸：</w:t>
                  </w:r>
                  <w:r>
                    <w:rPr>
                      <w:rFonts w:ascii="宋体" w:hAnsi="宋体" w:cs="宋体" w:eastAsia="宋体"/>
                      <w:sz w:val="20"/>
                      <w:color w:val="000000"/>
                    </w:rPr>
                    <w:t xml:space="preserve">950mm*500mm*1750mm </w:t>
                  </w:r>
                  <w:r>
                    <w:rPr>
                      <w:rFonts w:ascii="宋体" w:hAnsi="宋体" w:cs="宋体" w:eastAsia="宋体"/>
                      <w:sz w:val="20"/>
                      <w:color w:val="000000"/>
                    </w:rPr>
                    <w:t>误差±</w:t>
                  </w:r>
                  <w:r>
                    <w:rPr>
                      <w:rFonts w:ascii="宋体" w:hAnsi="宋体" w:cs="宋体" w:eastAsia="宋体"/>
                      <w:sz w:val="20"/>
                      <w:color w:val="000000"/>
                    </w:rPr>
                    <w:t>50</w:t>
                  </w:r>
                </w:p>
                <w:p>
                  <w:pPr>
                    <w:pStyle w:val="null3"/>
                    <w:jc w:val="both"/>
                  </w:pPr>
                  <w:r>
                    <w:rPr>
                      <w:rFonts w:ascii="宋体" w:hAnsi="宋体" w:cs="宋体" w:eastAsia="宋体"/>
                      <w:sz w:val="20"/>
                      <w:color w:val="000000"/>
                    </w:rPr>
                    <w:t>2.</w:t>
                  </w:r>
                  <w:r>
                    <w:rPr>
                      <w:rFonts w:ascii="宋体" w:hAnsi="宋体" w:cs="宋体" w:eastAsia="宋体"/>
                      <w:sz w:val="20"/>
                      <w:color w:val="000000"/>
                    </w:rPr>
                    <w:t>零层电源组合：电源包括电源</w:t>
                  </w:r>
                  <w:r>
                    <w:rPr>
                      <w:rFonts w:ascii="宋体" w:hAnsi="宋体" w:cs="宋体" w:eastAsia="宋体"/>
                      <w:sz w:val="20"/>
                      <w:color w:val="000000"/>
                    </w:rPr>
                    <w:t>KZ\KF</w:t>
                  </w:r>
                  <w:r>
                    <w:rPr>
                      <w:rFonts w:ascii="宋体" w:hAnsi="宋体" w:cs="宋体" w:eastAsia="宋体"/>
                      <w:sz w:val="20"/>
                      <w:color w:val="000000"/>
                    </w:rPr>
                    <w:t>、联锁电源</w:t>
                  </w:r>
                  <w:r>
                    <w:rPr>
                      <w:rFonts w:ascii="宋体" w:hAnsi="宋体" w:cs="宋体" w:eastAsia="宋体"/>
                      <w:sz w:val="20"/>
                      <w:color w:val="000000"/>
                    </w:rPr>
                    <w:t>IOZ\IOF</w:t>
                  </w:r>
                  <w:r>
                    <w:rPr>
                      <w:rFonts w:ascii="宋体" w:hAnsi="宋体" w:cs="宋体" w:eastAsia="宋体"/>
                      <w:sz w:val="20"/>
                      <w:color w:val="000000"/>
                    </w:rPr>
                    <w:t>、信号机电源</w:t>
                  </w:r>
                  <w:r>
                    <w:rPr>
                      <w:rFonts w:ascii="宋体" w:hAnsi="宋体" w:cs="宋体" w:eastAsia="宋体"/>
                      <w:sz w:val="20"/>
                      <w:color w:val="000000"/>
                    </w:rPr>
                    <w:t>XJZ\XJF</w:t>
                  </w:r>
                  <w:r>
                    <w:rPr>
                      <w:rFonts w:ascii="宋体" w:hAnsi="宋体" w:cs="宋体" w:eastAsia="宋体"/>
                      <w:sz w:val="20"/>
                      <w:color w:val="000000"/>
                    </w:rPr>
                    <w:t>、接口柜电源</w:t>
                  </w:r>
                  <w:r>
                    <w:rPr>
                      <w:rFonts w:ascii="宋体" w:hAnsi="宋体" w:cs="宋体" w:eastAsia="宋体"/>
                      <w:sz w:val="20"/>
                      <w:color w:val="000000"/>
                    </w:rPr>
                    <w:t>JKZ/JKF</w:t>
                  </w:r>
                  <w:r>
                    <w:rPr>
                      <w:rFonts w:ascii="宋体" w:hAnsi="宋体" w:cs="宋体" w:eastAsia="宋体"/>
                      <w:sz w:val="20"/>
                      <w:color w:val="000000"/>
                    </w:rPr>
                    <w:t>、道岔动作电源</w:t>
                  </w:r>
                  <w:r>
                    <w:rPr>
                      <w:rFonts w:ascii="宋体" w:hAnsi="宋体" w:cs="宋体" w:eastAsia="宋体"/>
                      <w:sz w:val="20"/>
                      <w:color w:val="000000"/>
                    </w:rPr>
                    <w:t>AC-380V</w:t>
                  </w:r>
                  <w:r>
                    <w:rPr>
                      <w:rFonts w:ascii="宋体" w:hAnsi="宋体" w:cs="宋体" w:eastAsia="宋体"/>
                      <w:sz w:val="20"/>
                      <w:color w:val="000000"/>
                    </w:rPr>
                    <w:t>；</w:t>
                  </w:r>
                </w:p>
                <w:p>
                  <w:pPr>
                    <w:pStyle w:val="null3"/>
                    <w:jc w:val="both"/>
                  </w:pPr>
                  <w:r>
                    <w:rPr>
                      <w:rFonts w:ascii="宋体" w:hAnsi="宋体" w:cs="宋体" w:eastAsia="宋体"/>
                      <w:sz w:val="20"/>
                      <w:color w:val="000000"/>
                    </w:rPr>
                    <w:t>3.</w:t>
                  </w:r>
                  <w:r>
                    <w:rPr>
                      <w:rFonts w:ascii="宋体" w:hAnsi="宋体" w:cs="宋体" w:eastAsia="宋体"/>
                      <w:sz w:val="20"/>
                      <w:color w:val="000000"/>
                    </w:rPr>
                    <w:t>信号组合</w:t>
                  </w:r>
                  <w:r>
                    <w:rPr>
                      <w:rFonts w:ascii="宋体" w:hAnsi="宋体" w:cs="宋体" w:eastAsia="宋体"/>
                      <w:sz w:val="20"/>
                      <w:color w:val="000000"/>
                    </w:rPr>
                    <w:t>:</w:t>
                  </w:r>
                </w:p>
                <w:p>
                  <w:pPr>
                    <w:pStyle w:val="null3"/>
                    <w:jc w:val="both"/>
                  </w:pPr>
                  <w:r>
                    <w:rPr>
                      <w:rFonts w:ascii="宋体" w:hAnsi="宋体" w:cs="宋体" w:eastAsia="宋体"/>
                      <w:sz w:val="20"/>
                      <w:color w:val="000000"/>
                    </w:rPr>
                    <w:t>3.1 1</w:t>
                  </w:r>
                  <w:r>
                    <w:rPr>
                      <w:rFonts w:ascii="宋体" w:hAnsi="宋体" w:cs="宋体" w:eastAsia="宋体"/>
                      <w:sz w:val="20"/>
                      <w:color w:val="000000"/>
                    </w:rPr>
                    <w:t>个道岔控制组合、</w:t>
                  </w:r>
                  <w:r>
                    <w:rPr>
                      <w:rFonts w:ascii="宋体" w:hAnsi="宋体" w:cs="宋体" w:eastAsia="宋体"/>
                      <w:sz w:val="20"/>
                      <w:color w:val="000000"/>
                    </w:rPr>
                    <w:t>1</w:t>
                  </w:r>
                  <w:r>
                    <w:rPr>
                      <w:rFonts w:ascii="宋体" w:hAnsi="宋体" w:cs="宋体" w:eastAsia="宋体"/>
                      <w:sz w:val="20"/>
                      <w:color w:val="000000"/>
                    </w:rPr>
                    <w:t>个道岔辅助组合，</w:t>
                  </w:r>
                  <w:r>
                    <w:rPr>
                      <w:rFonts w:ascii="宋体" w:hAnsi="宋体" w:cs="宋体" w:eastAsia="宋体"/>
                      <w:sz w:val="20"/>
                      <w:color w:val="000000"/>
                    </w:rPr>
                    <w:t>1</w:t>
                  </w:r>
                  <w:r>
                    <w:rPr>
                      <w:rFonts w:ascii="宋体" w:hAnsi="宋体" w:cs="宋体" w:eastAsia="宋体"/>
                      <w:sz w:val="20"/>
                      <w:color w:val="000000"/>
                    </w:rPr>
                    <w:t>个信号机控制组合，</w:t>
                  </w:r>
                  <w:r>
                    <w:rPr>
                      <w:rFonts w:ascii="宋体" w:hAnsi="宋体" w:cs="宋体" w:eastAsia="宋体"/>
                      <w:sz w:val="20"/>
                      <w:color w:val="000000"/>
                    </w:rPr>
                    <w:t>1</w:t>
                  </w:r>
                  <w:r>
                    <w:rPr>
                      <w:rFonts w:ascii="宋体" w:hAnsi="宋体" w:cs="宋体" w:eastAsia="宋体"/>
                      <w:sz w:val="20"/>
                      <w:color w:val="000000"/>
                    </w:rPr>
                    <w:t>个轨道组合，各组合采用计算机联锁标准组合，并提供相应设计图纸；</w:t>
                  </w:r>
                </w:p>
                <w:p>
                  <w:pPr>
                    <w:pStyle w:val="null3"/>
                    <w:jc w:val="both"/>
                  </w:pPr>
                  <w:r>
                    <w:rPr>
                      <w:rFonts w:ascii="宋体" w:hAnsi="宋体" w:cs="宋体" w:eastAsia="宋体"/>
                      <w:sz w:val="20"/>
                      <w:color w:val="000000"/>
                    </w:rPr>
                    <w:t>执行标准为</w:t>
                  </w:r>
                  <w:r>
                    <w:rPr>
                      <w:rFonts w:ascii="宋体" w:hAnsi="宋体" w:cs="宋体" w:eastAsia="宋体"/>
                      <w:sz w:val="20"/>
                      <w:color w:val="000000"/>
                    </w:rPr>
                    <w:t xml:space="preserve">TB/T 3383-2023 </w:t>
                  </w:r>
                  <w:r>
                    <w:rPr>
                      <w:rFonts w:ascii="宋体" w:hAnsi="宋体" w:cs="宋体" w:eastAsia="宋体"/>
                      <w:sz w:val="20"/>
                      <w:color w:val="000000"/>
                    </w:rPr>
                    <w:t>铁路信号继电器</w:t>
                  </w:r>
                  <w:r>
                    <w:rPr>
                      <w:rFonts w:ascii="宋体" w:hAnsi="宋体" w:cs="宋体" w:eastAsia="宋体"/>
                      <w:sz w:val="20"/>
                      <w:color w:val="000000"/>
                    </w:rPr>
                    <w:t xml:space="preserve"> AX</w:t>
                  </w:r>
                  <w:r>
                    <w:rPr>
                      <w:rFonts w:ascii="宋体" w:hAnsi="宋体" w:cs="宋体" w:eastAsia="宋体"/>
                      <w:sz w:val="20"/>
                      <w:color w:val="000000"/>
                    </w:rPr>
                    <w:t>系列继电器</w:t>
                  </w:r>
                </w:p>
                <w:p>
                  <w:pPr>
                    <w:pStyle w:val="null3"/>
                    <w:jc w:val="both"/>
                  </w:pPr>
                  <w:r>
                    <w:rPr>
                      <w:rFonts w:ascii="宋体" w:hAnsi="宋体" w:cs="宋体" w:eastAsia="宋体"/>
                      <w:sz w:val="20"/>
                      <w:color w:val="000000"/>
                    </w:rPr>
                    <w:t>3.2</w:t>
                  </w:r>
                  <w:r>
                    <w:rPr>
                      <w:rFonts w:ascii="宋体" w:hAnsi="宋体" w:cs="宋体" w:eastAsia="宋体"/>
                      <w:sz w:val="20"/>
                      <w:color w:val="000000"/>
                    </w:rPr>
                    <w:t>继电器数量不少于</w:t>
                  </w:r>
                  <w:r>
                    <w:rPr>
                      <w:rFonts w:ascii="宋体" w:hAnsi="宋体" w:cs="宋体" w:eastAsia="宋体"/>
                      <w:sz w:val="20"/>
                      <w:color w:val="000000"/>
                    </w:rPr>
                    <w:t>20</w:t>
                  </w:r>
                  <w:r>
                    <w:rPr>
                      <w:rFonts w:ascii="宋体" w:hAnsi="宋体" w:cs="宋体" w:eastAsia="宋体"/>
                      <w:sz w:val="20"/>
                      <w:color w:val="000000"/>
                    </w:rPr>
                    <w:t>个；继电器型号需包含</w:t>
                  </w:r>
                  <w:r>
                    <w:rPr>
                      <w:rFonts w:ascii="宋体" w:hAnsi="宋体" w:cs="宋体" w:eastAsia="宋体"/>
                      <w:sz w:val="20"/>
                      <w:color w:val="000000"/>
                    </w:rPr>
                    <w:t>JWXC-1700</w:t>
                  </w:r>
                  <w:r>
                    <w:rPr>
                      <w:rFonts w:ascii="宋体" w:hAnsi="宋体" w:cs="宋体" w:eastAsia="宋体"/>
                      <w:sz w:val="20"/>
                      <w:color w:val="000000"/>
                    </w:rPr>
                    <w:t>、</w:t>
                  </w:r>
                  <w:r>
                    <w:rPr>
                      <w:rFonts w:ascii="宋体" w:hAnsi="宋体" w:cs="宋体" w:eastAsia="宋体"/>
                      <w:sz w:val="20"/>
                      <w:color w:val="000000"/>
                    </w:rPr>
                    <w:t>JZXC-H18</w:t>
                  </w:r>
                  <w:r>
                    <w:rPr>
                      <w:rFonts w:ascii="宋体" w:hAnsi="宋体" w:cs="宋体" w:eastAsia="宋体"/>
                      <w:sz w:val="20"/>
                      <w:color w:val="000000"/>
                    </w:rPr>
                    <w:t>、</w:t>
                  </w:r>
                  <w:r>
                    <w:rPr>
                      <w:rFonts w:ascii="宋体" w:hAnsi="宋体" w:cs="宋体" w:eastAsia="宋体"/>
                      <w:sz w:val="20"/>
                      <w:color w:val="000000"/>
                    </w:rPr>
                    <w:t>JSBXC-850</w:t>
                  </w:r>
                  <w:r>
                    <w:rPr>
                      <w:rFonts w:ascii="宋体" w:hAnsi="宋体" w:cs="宋体" w:eastAsia="宋体"/>
                      <w:sz w:val="20"/>
                      <w:color w:val="000000"/>
                    </w:rPr>
                    <w:t>、</w:t>
                  </w:r>
                  <w:r>
                    <w:rPr>
                      <w:rFonts w:ascii="宋体" w:hAnsi="宋体" w:cs="宋体" w:eastAsia="宋体"/>
                      <w:sz w:val="20"/>
                      <w:color w:val="000000"/>
                    </w:rPr>
                    <w:t>JWJXC-480</w:t>
                  </w:r>
                  <w:r>
                    <w:rPr>
                      <w:rFonts w:ascii="宋体" w:hAnsi="宋体" w:cs="宋体" w:eastAsia="宋体"/>
                      <w:sz w:val="20"/>
                      <w:color w:val="000000"/>
                    </w:rPr>
                    <w:t>、</w:t>
                  </w:r>
                  <w:r>
                    <w:rPr>
                      <w:rFonts w:ascii="宋体" w:hAnsi="宋体" w:cs="宋体" w:eastAsia="宋体"/>
                      <w:sz w:val="20"/>
                      <w:color w:val="000000"/>
                    </w:rPr>
                    <w:t>JWJXC-H125\80</w:t>
                  </w:r>
                  <w:r>
                    <w:rPr>
                      <w:rFonts w:ascii="宋体" w:hAnsi="宋体" w:cs="宋体" w:eastAsia="宋体"/>
                      <w:sz w:val="20"/>
                      <w:color w:val="000000"/>
                    </w:rPr>
                    <w:t>、</w:t>
                  </w:r>
                  <w:r>
                    <w:rPr>
                      <w:rFonts w:ascii="宋体" w:hAnsi="宋体" w:cs="宋体" w:eastAsia="宋体"/>
                      <w:sz w:val="20"/>
                      <w:color w:val="000000"/>
                    </w:rPr>
                    <w:t>JYJXC-160\260</w:t>
                  </w:r>
                  <w:r>
                    <w:rPr>
                      <w:rFonts w:ascii="宋体" w:hAnsi="宋体" w:cs="宋体" w:eastAsia="宋体"/>
                      <w:sz w:val="20"/>
                      <w:color w:val="000000"/>
                    </w:rPr>
                    <w:t>、</w:t>
                  </w:r>
                  <w:r>
                    <w:rPr>
                      <w:rFonts w:ascii="宋体" w:hAnsi="宋体" w:cs="宋体" w:eastAsia="宋体"/>
                      <w:sz w:val="20"/>
                      <w:color w:val="000000"/>
                    </w:rPr>
                    <w:t>JPXC-1000</w:t>
                  </w:r>
                  <w:r>
                    <w:rPr>
                      <w:rFonts w:ascii="宋体" w:hAnsi="宋体" w:cs="宋体" w:eastAsia="宋体"/>
                      <w:sz w:val="20"/>
                      <w:color w:val="000000"/>
                    </w:rPr>
                    <w:t>、</w:t>
                  </w:r>
                  <w:r>
                    <w:rPr>
                      <w:rFonts w:ascii="宋体" w:hAnsi="宋体" w:cs="宋体" w:eastAsia="宋体"/>
                      <w:sz w:val="20"/>
                      <w:color w:val="000000"/>
                    </w:rPr>
                    <w:t>DBQ</w:t>
                  </w:r>
                  <w:r>
                    <w:rPr>
                      <w:rFonts w:ascii="宋体" w:hAnsi="宋体" w:cs="宋体" w:eastAsia="宋体"/>
                      <w:sz w:val="20"/>
                      <w:color w:val="000000"/>
                    </w:rPr>
                    <w:t>、</w:t>
                  </w:r>
                  <w:r>
                    <w:rPr>
                      <w:rFonts w:ascii="宋体" w:hAnsi="宋体" w:cs="宋体" w:eastAsia="宋体"/>
                      <w:sz w:val="20"/>
                      <w:color w:val="000000"/>
                    </w:rPr>
                    <w:t>BD1-7</w:t>
                  </w:r>
                  <w:r>
                    <w:rPr>
                      <w:rFonts w:ascii="宋体" w:hAnsi="宋体" w:cs="宋体" w:eastAsia="宋体"/>
                      <w:sz w:val="20"/>
                      <w:color w:val="000000"/>
                    </w:rPr>
                    <w:t>、</w:t>
                  </w:r>
                  <w:r>
                    <w:rPr>
                      <w:rFonts w:ascii="宋体" w:hAnsi="宋体" w:cs="宋体" w:eastAsia="宋体"/>
                      <w:sz w:val="20"/>
                      <w:color w:val="000000"/>
                    </w:rPr>
                    <w:t>RXYC-75/1K</w:t>
                  </w:r>
                  <w:r>
                    <w:rPr>
                      <w:rFonts w:ascii="宋体" w:hAnsi="宋体" w:cs="宋体" w:eastAsia="宋体"/>
                      <w:sz w:val="20"/>
                      <w:color w:val="000000"/>
                    </w:rPr>
                    <w:t>Ω。</w:t>
                  </w:r>
                </w:p>
                <w:p>
                  <w:pPr>
                    <w:pStyle w:val="null3"/>
                    <w:jc w:val="both"/>
                  </w:pPr>
                  <w:r>
                    <w:rPr>
                      <w:rFonts w:ascii="宋体" w:hAnsi="宋体" w:cs="宋体" w:eastAsia="宋体"/>
                      <w:sz w:val="20"/>
                      <w:color w:val="000000"/>
                    </w:rPr>
                    <w:t xml:space="preserve">4. </w:t>
                  </w:r>
                  <w:r>
                    <w:rPr>
                      <w:rFonts w:ascii="宋体" w:hAnsi="宋体" w:cs="宋体" w:eastAsia="宋体"/>
                      <w:sz w:val="20"/>
                      <w:color w:val="000000"/>
                    </w:rPr>
                    <w:t>分线盘：包含至少</w:t>
                  </w:r>
                  <w:r>
                    <w:rPr>
                      <w:rFonts w:ascii="宋体" w:hAnsi="宋体" w:cs="宋体" w:eastAsia="宋体"/>
                      <w:sz w:val="20"/>
                      <w:color w:val="000000"/>
                    </w:rPr>
                    <w:t>6</w:t>
                  </w:r>
                  <w:r>
                    <w:rPr>
                      <w:rFonts w:ascii="宋体" w:hAnsi="宋体" w:cs="宋体" w:eastAsia="宋体"/>
                      <w:sz w:val="20"/>
                      <w:color w:val="000000"/>
                    </w:rPr>
                    <w:t>组分线盘，不少于</w:t>
                  </w:r>
                  <w:r>
                    <w:rPr>
                      <w:rFonts w:ascii="宋体" w:hAnsi="宋体" w:cs="宋体" w:eastAsia="宋体"/>
                      <w:sz w:val="20"/>
                      <w:color w:val="000000"/>
                    </w:rPr>
                    <w:t>48</w:t>
                  </w:r>
                  <w:r>
                    <w:rPr>
                      <w:rFonts w:ascii="宋体" w:hAnsi="宋体" w:cs="宋体" w:eastAsia="宋体"/>
                      <w:sz w:val="20"/>
                      <w:color w:val="000000"/>
                    </w:rPr>
                    <w:t>个端子</w:t>
                  </w:r>
                </w:p>
                <w:p>
                  <w:pPr>
                    <w:pStyle w:val="null3"/>
                    <w:jc w:val="both"/>
                  </w:pPr>
                  <w:r>
                    <w:rPr>
                      <w:rFonts w:ascii="宋体" w:hAnsi="宋体" w:cs="宋体" w:eastAsia="宋体"/>
                      <w:sz w:val="20"/>
                      <w:color w:val="000000"/>
                    </w:rPr>
                    <w:t xml:space="preserve">5. </w:t>
                  </w:r>
                  <w:r>
                    <w:rPr>
                      <w:rFonts w:ascii="宋体" w:hAnsi="宋体" w:cs="宋体" w:eastAsia="宋体"/>
                      <w:sz w:val="20"/>
                      <w:color w:val="000000"/>
                    </w:rPr>
                    <w:t>接口柜</w:t>
                  </w:r>
                  <w:r>
                    <w:rPr>
                      <w:rFonts w:ascii="宋体" w:hAnsi="宋体" w:cs="宋体" w:eastAsia="宋体"/>
                      <w:sz w:val="20"/>
                      <w:color w:val="000000"/>
                    </w:rPr>
                    <w:t xml:space="preserve">: </w:t>
                  </w:r>
                  <w:r>
                    <w:rPr>
                      <w:rFonts w:ascii="宋体" w:hAnsi="宋体" w:cs="宋体" w:eastAsia="宋体"/>
                      <w:sz w:val="20"/>
                      <w:color w:val="000000"/>
                    </w:rPr>
                    <w:t>不少于</w:t>
                  </w:r>
                  <w:r>
                    <w:rPr>
                      <w:rFonts w:ascii="宋体" w:hAnsi="宋体" w:cs="宋体" w:eastAsia="宋体"/>
                      <w:sz w:val="20"/>
                      <w:color w:val="000000"/>
                    </w:rPr>
                    <w:t>2</w:t>
                  </w:r>
                  <w:r>
                    <w:rPr>
                      <w:rFonts w:ascii="宋体" w:hAnsi="宋体" w:cs="宋体" w:eastAsia="宋体"/>
                      <w:sz w:val="20"/>
                      <w:color w:val="000000"/>
                    </w:rPr>
                    <w:t>个</w:t>
                  </w:r>
                  <w:r>
                    <w:rPr>
                      <w:rFonts w:ascii="宋体" w:hAnsi="宋体" w:cs="宋体" w:eastAsia="宋体"/>
                      <w:sz w:val="20"/>
                      <w:color w:val="000000"/>
                    </w:rPr>
                    <w:t>32</w:t>
                  </w:r>
                  <w:r>
                    <w:rPr>
                      <w:rFonts w:ascii="宋体" w:hAnsi="宋体" w:cs="宋体" w:eastAsia="宋体"/>
                      <w:sz w:val="20"/>
                      <w:color w:val="000000"/>
                    </w:rPr>
                    <w:t>位的航空插头；插头，带卡盒，直形槽针，与导线焊接；插座：直形槽针，与导线焊接；</w:t>
                  </w:r>
                </w:p>
                <w:p>
                  <w:pPr>
                    <w:pStyle w:val="null3"/>
                    <w:jc w:val="both"/>
                  </w:pPr>
                  <w:r>
                    <w:rPr>
                      <w:rFonts w:ascii="宋体" w:hAnsi="宋体" w:cs="宋体" w:eastAsia="宋体"/>
                      <w:sz w:val="20"/>
                      <w:color w:val="000000"/>
                    </w:rPr>
                    <w:t xml:space="preserve">6. </w:t>
                  </w:r>
                  <w:r>
                    <w:rPr>
                      <w:rFonts w:ascii="宋体" w:hAnsi="宋体" w:cs="宋体" w:eastAsia="宋体"/>
                      <w:sz w:val="20"/>
                      <w:color w:val="000000"/>
                    </w:rPr>
                    <w:t>智能故障控制箱</w:t>
                  </w:r>
                  <w:r>
                    <w:rPr>
                      <w:rFonts w:ascii="宋体" w:hAnsi="宋体" w:cs="宋体" w:eastAsia="宋体"/>
                      <w:sz w:val="20"/>
                      <w:color w:val="000000"/>
                    </w:rPr>
                    <w:t>:</w:t>
                  </w:r>
                </w:p>
                <w:p>
                  <w:pPr>
                    <w:pStyle w:val="null3"/>
                    <w:jc w:val="both"/>
                  </w:pPr>
                  <w:r>
                    <w:rPr>
                      <w:rFonts w:ascii="宋体" w:hAnsi="宋体" w:cs="宋体" w:eastAsia="宋体"/>
                      <w:sz w:val="20"/>
                      <w:color w:val="000000"/>
                    </w:rPr>
                    <w:t>6.1</w:t>
                  </w:r>
                  <w:r>
                    <w:rPr>
                      <w:rFonts w:ascii="宋体" w:hAnsi="宋体" w:cs="宋体" w:eastAsia="宋体"/>
                      <w:sz w:val="20"/>
                      <w:color w:val="000000"/>
                    </w:rPr>
                    <w:t>额定电压为直流</w:t>
                  </w:r>
                  <w:r>
                    <w:rPr>
                      <w:rFonts w:ascii="宋体" w:hAnsi="宋体" w:cs="宋体" w:eastAsia="宋体"/>
                      <w:sz w:val="20"/>
                      <w:color w:val="000000"/>
                    </w:rPr>
                    <w:t>24V</w:t>
                  </w:r>
                  <w:r>
                    <w:rPr>
                      <w:rFonts w:ascii="宋体" w:hAnsi="宋体" w:cs="宋体" w:eastAsia="宋体"/>
                      <w:sz w:val="20"/>
                      <w:color w:val="000000"/>
                    </w:rPr>
                    <w:t>；</w:t>
                  </w:r>
                </w:p>
                <w:p>
                  <w:pPr>
                    <w:pStyle w:val="null3"/>
                    <w:jc w:val="both"/>
                  </w:pPr>
                  <w:r>
                    <w:rPr>
                      <w:rFonts w:ascii="宋体" w:hAnsi="宋体" w:cs="宋体" w:eastAsia="宋体"/>
                      <w:sz w:val="20"/>
                      <w:color w:val="000000"/>
                    </w:rPr>
                    <w:t>6.2</w:t>
                  </w:r>
                  <w:r>
                    <w:rPr>
                      <w:rFonts w:ascii="宋体" w:hAnsi="宋体" w:cs="宋体" w:eastAsia="宋体"/>
                      <w:sz w:val="20"/>
                      <w:color w:val="000000"/>
                    </w:rPr>
                    <w:t>支持</w:t>
                  </w:r>
                  <w:r>
                    <w:rPr>
                      <w:rFonts w:ascii="宋体" w:hAnsi="宋体" w:cs="宋体" w:eastAsia="宋体"/>
                      <w:sz w:val="20"/>
                      <w:color w:val="000000"/>
                    </w:rPr>
                    <w:t>RS232</w:t>
                  </w:r>
                  <w:r>
                    <w:rPr>
                      <w:rFonts w:ascii="宋体" w:hAnsi="宋体" w:cs="宋体" w:eastAsia="宋体"/>
                      <w:sz w:val="20"/>
                      <w:color w:val="000000"/>
                    </w:rPr>
                    <w:t>、</w:t>
                  </w:r>
                  <w:r>
                    <w:rPr>
                      <w:rFonts w:ascii="宋体" w:hAnsi="宋体" w:cs="宋体" w:eastAsia="宋体"/>
                      <w:sz w:val="20"/>
                      <w:color w:val="000000"/>
                    </w:rPr>
                    <w:t>RS485</w:t>
                  </w:r>
                  <w:r>
                    <w:rPr>
                      <w:rFonts w:ascii="宋体" w:hAnsi="宋体" w:cs="宋体" w:eastAsia="宋体"/>
                      <w:sz w:val="20"/>
                      <w:color w:val="000000"/>
                    </w:rPr>
                    <w:t>两种串口通信；</w:t>
                  </w:r>
                </w:p>
                <w:p>
                  <w:pPr>
                    <w:pStyle w:val="null3"/>
                    <w:jc w:val="both"/>
                  </w:pPr>
                  <w:r>
                    <w:rPr>
                      <w:rFonts w:ascii="宋体" w:hAnsi="宋体" w:cs="宋体" w:eastAsia="宋体"/>
                      <w:sz w:val="20"/>
                      <w:color w:val="000000"/>
                    </w:rPr>
                    <w:t>6.3</w:t>
                  </w:r>
                  <w:r>
                    <w:rPr>
                      <w:rFonts w:ascii="宋体" w:hAnsi="宋体" w:cs="宋体" w:eastAsia="宋体"/>
                      <w:sz w:val="20"/>
                      <w:color w:val="000000"/>
                    </w:rPr>
                    <w:t>支持</w:t>
                  </w:r>
                  <w:r>
                    <w:rPr>
                      <w:rFonts w:ascii="宋体" w:hAnsi="宋体" w:cs="宋体" w:eastAsia="宋体"/>
                      <w:sz w:val="20"/>
                      <w:color w:val="000000"/>
                    </w:rPr>
                    <w:t>64</w:t>
                  </w:r>
                  <w:r>
                    <w:rPr>
                      <w:rFonts w:ascii="宋体" w:hAnsi="宋体" w:cs="宋体" w:eastAsia="宋体"/>
                      <w:sz w:val="20"/>
                      <w:color w:val="000000"/>
                    </w:rPr>
                    <w:t>路输出；</w:t>
                  </w:r>
                </w:p>
                <w:p>
                  <w:pPr>
                    <w:pStyle w:val="null3"/>
                    <w:jc w:val="both"/>
                  </w:pPr>
                  <w:r>
                    <w:rPr>
                      <w:rFonts w:ascii="宋体" w:hAnsi="宋体" w:cs="宋体" w:eastAsia="宋体"/>
                      <w:sz w:val="20"/>
                      <w:color w:val="000000"/>
                    </w:rPr>
                    <w:t>6.4</w:t>
                  </w:r>
                  <w:r>
                    <w:rPr>
                      <w:rFonts w:ascii="宋体" w:hAnsi="宋体" w:cs="宋体" w:eastAsia="宋体"/>
                      <w:sz w:val="20"/>
                      <w:color w:val="000000"/>
                    </w:rPr>
                    <w:t>触点容量</w:t>
                  </w:r>
                  <w:r>
                    <w:rPr>
                      <w:rFonts w:ascii="宋体" w:hAnsi="宋体" w:cs="宋体" w:eastAsia="宋体"/>
                      <w:sz w:val="20"/>
                      <w:color w:val="000000"/>
                    </w:rPr>
                    <w:t>10A/30DC 10A/250VAC</w:t>
                  </w:r>
                  <w:r>
                    <w:rPr>
                      <w:rFonts w:ascii="宋体" w:hAnsi="宋体" w:cs="宋体" w:eastAsia="宋体"/>
                      <w:sz w:val="20"/>
                      <w:color w:val="000000"/>
                    </w:rPr>
                    <w:t>。</w:t>
                  </w:r>
                </w:p>
                <w:p>
                  <w:pPr>
                    <w:pStyle w:val="null3"/>
                    <w:jc w:val="both"/>
                  </w:pPr>
                  <w:r>
                    <w:rPr>
                      <w:rFonts w:ascii="宋体" w:hAnsi="宋体" w:cs="宋体" w:eastAsia="宋体"/>
                      <w:sz w:val="20"/>
                      <w:b/>
                      <w:color w:val="000000"/>
                    </w:rPr>
                    <w:t>十七、铁路信号系统故障智能考核系统</w:t>
                  </w:r>
                </w:p>
                <w:p>
                  <w:pPr>
                    <w:pStyle w:val="null3"/>
                    <w:jc w:val="both"/>
                  </w:pPr>
                  <w:r>
                    <w:rPr>
                      <w:rFonts w:ascii="宋体" w:hAnsi="宋体" w:cs="宋体" w:eastAsia="宋体"/>
                      <w:sz w:val="20"/>
                      <w:color w:val="000000"/>
                    </w:rPr>
                    <w:t>系统包含考试监控、信息管理、试卷管理、成绩统计功能，功能要求：</w:t>
                  </w:r>
                </w:p>
                <w:p>
                  <w:pPr>
                    <w:pStyle w:val="null3"/>
                    <w:jc w:val="both"/>
                  </w:pPr>
                  <w:r>
                    <w:rPr>
                      <w:rFonts w:ascii="宋体" w:hAnsi="宋体" w:cs="宋体" w:eastAsia="宋体"/>
                      <w:sz w:val="20"/>
                      <w:color w:val="000000"/>
                    </w:rPr>
                    <w:t>1.</w:t>
                  </w:r>
                  <w:r>
                    <w:rPr>
                      <w:rFonts w:ascii="宋体" w:hAnsi="宋体" w:cs="宋体" w:eastAsia="宋体"/>
                      <w:sz w:val="20"/>
                      <w:color w:val="000000"/>
                    </w:rPr>
                    <w:t>考试监控支持以列表形式展示选手考试情况，包含在线统计，故障处理完成数量，且能以饼状图形式展示答题情况以及用时统计。</w:t>
                  </w:r>
                </w:p>
                <w:p>
                  <w:pPr>
                    <w:pStyle w:val="null3"/>
                    <w:jc w:val="both"/>
                  </w:pPr>
                  <w:r>
                    <w:rPr>
                      <w:rFonts w:ascii="宋体" w:hAnsi="宋体" w:cs="宋体" w:eastAsia="宋体"/>
                      <w:sz w:val="20"/>
                      <w:color w:val="000000"/>
                    </w:rPr>
                    <w:t>2.</w:t>
                  </w:r>
                  <w:r>
                    <w:rPr>
                      <w:rFonts w:ascii="宋体" w:hAnsi="宋体" w:cs="宋体" w:eastAsia="宋体"/>
                      <w:sz w:val="20"/>
                      <w:color w:val="000000"/>
                    </w:rPr>
                    <w:t>信息管理支持添加</w:t>
                  </w:r>
                  <w:r>
                    <w:rPr>
                      <w:rFonts w:ascii="宋体" w:hAnsi="宋体" w:cs="宋体" w:eastAsia="宋体"/>
                      <w:sz w:val="20"/>
                      <w:color w:val="000000"/>
                    </w:rPr>
                    <w:t>/</w:t>
                  </w:r>
                  <w:r>
                    <w:rPr>
                      <w:rFonts w:ascii="宋体" w:hAnsi="宋体" w:cs="宋体" w:eastAsia="宋体"/>
                      <w:sz w:val="20"/>
                      <w:color w:val="000000"/>
                    </w:rPr>
                    <w:t>删除组别，支持以</w:t>
                  </w:r>
                  <w:r>
                    <w:rPr>
                      <w:rFonts w:ascii="宋体" w:hAnsi="宋体" w:cs="宋体" w:eastAsia="宋体"/>
                      <w:sz w:val="20"/>
                      <w:color w:val="000000"/>
                    </w:rPr>
                    <w:t>Excel</w:t>
                  </w:r>
                  <w:r>
                    <w:rPr>
                      <w:rFonts w:ascii="宋体" w:hAnsi="宋体" w:cs="宋体" w:eastAsia="宋体"/>
                      <w:sz w:val="20"/>
                      <w:color w:val="000000"/>
                    </w:rPr>
                    <w:t>表格形式批量导入添加选手信息，可对选手信息进行编辑及删除。</w:t>
                  </w:r>
                </w:p>
                <w:p>
                  <w:pPr>
                    <w:pStyle w:val="null3"/>
                    <w:jc w:val="both"/>
                  </w:pPr>
                  <w:r>
                    <w:rPr>
                      <w:rFonts w:ascii="宋体" w:hAnsi="宋体" w:cs="宋体" w:eastAsia="宋体"/>
                      <w:sz w:val="20"/>
                      <w:color w:val="000000"/>
                    </w:rPr>
                    <w:t>▲</w:t>
                  </w:r>
                  <w:r>
                    <w:rPr>
                      <w:rFonts w:ascii="宋体" w:hAnsi="宋体" w:cs="宋体" w:eastAsia="宋体"/>
                      <w:sz w:val="20"/>
                      <w:color w:val="000000"/>
                    </w:rPr>
                    <w:t>3.</w:t>
                  </w:r>
                  <w:r>
                    <w:rPr>
                      <w:rFonts w:ascii="宋体" w:hAnsi="宋体" w:cs="宋体" w:eastAsia="宋体"/>
                      <w:sz w:val="20"/>
                      <w:color w:val="000000"/>
                    </w:rPr>
                    <w:t>试卷管理支持试卷的创建、编辑、复制、导出。教员可根据需求，灵活选择题型和试题。故障考核试题包含信号机、轨道电路、转辙机三种故障数量不低于</w:t>
                  </w:r>
                  <w:r>
                    <w:rPr>
                      <w:rFonts w:ascii="宋体" w:hAnsi="宋体" w:cs="宋体" w:eastAsia="宋体"/>
                      <w:sz w:val="20"/>
                      <w:color w:val="000000"/>
                    </w:rPr>
                    <w:t>30</w:t>
                  </w:r>
                  <w:r>
                    <w:rPr>
                      <w:rFonts w:ascii="宋体" w:hAnsi="宋体" w:cs="宋体" w:eastAsia="宋体"/>
                      <w:sz w:val="20"/>
                      <w:color w:val="000000"/>
                    </w:rPr>
                    <w:t>个。投标人需在投标文件中提供包含信号机、轨道电路、道岔</w:t>
                  </w:r>
                  <w:r>
                    <w:rPr>
                      <w:rFonts w:ascii="宋体" w:hAnsi="宋体" w:cs="宋体" w:eastAsia="宋体"/>
                      <w:sz w:val="20"/>
                      <w:color w:val="000000"/>
                    </w:rPr>
                    <w:t>3</w:t>
                  </w:r>
                  <w:r>
                    <w:rPr>
                      <w:rFonts w:ascii="宋体" w:hAnsi="宋体" w:cs="宋体" w:eastAsia="宋体"/>
                      <w:sz w:val="20"/>
                      <w:color w:val="000000"/>
                    </w:rPr>
                    <w:t>个模块及不少于</w:t>
                  </w:r>
                  <w:r>
                    <w:rPr>
                      <w:rFonts w:ascii="宋体" w:hAnsi="宋体" w:cs="宋体" w:eastAsia="宋体"/>
                      <w:sz w:val="20"/>
                      <w:color w:val="000000"/>
                    </w:rPr>
                    <w:t>30</w:t>
                  </w:r>
                  <w:r>
                    <w:rPr>
                      <w:rFonts w:ascii="宋体" w:hAnsi="宋体" w:cs="宋体" w:eastAsia="宋体"/>
                      <w:sz w:val="20"/>
                      <w:color w:val="000000"/>
                    </w:rPr>
                    <w:t>个故障点的截图。</w:t>
                  </w:r>
                </w:p>
                <w:p>
                  <w:pPr>
                    <w:pStyle w:val="null3"/>
                    <w:jc w:val="both"/>
                  </w:pPr>
                  <w:r>
                    <w:rPr>
                      <w:rFonts w:ascii="宋体" w:hAnsi="宋体" w:cs="宋体" w:eastAsia="宋体"/>
                      <w:sz w:val="20"/>
                      <w:b/>
                      <w:color w:val="000000"/>
                    </w:rPr>
                    <w:t>十八、铁路信号系统故障智能控制系统</w:t>
                  </w:r>
                </w:p>
                <w:p>
                  <w:pPr>
                    <w:pStyle w:val="null3"/>
                    <w:jc w:val="both"/>
                  </w:pPr>
                  <w:r>
                    <w:rPr>
                      <w:rFonts w:ascii="宋体" w:hAnsi="宋体" w:cs="宋体" w:eastAsia="宋体"/>
                      <w:sz w:val="20"/>
                      <w:color w:val="000000"/>
                    </w:rPr>
                    <w:t>功能要求：</w:t>
                  </w:r>
                </w:p>
                <w:p>
                  <w:pPr>
                    <w:pStyle w:val="null3"/>
                    <w:jc w:val="both"/>
                  </w:pPr>
                  <w:r>
                    <w:rPr>
                      <w:rFonts w:ascii="宋体" w:hAnsi="宋体" w:cs="宋体" w:eastAsia="宋体"/>
                      <w:sz w:val="20"/>
                      <w:color w:val="000000"/>
                    </w:rPr>
                    <w:t>1.</w:t>
                  </w:r>
                  <w:r>
                    <w:rPr>
                      <w:rFonts w:ascii="宋体" w:hAnsi="宋体" w:cs="宋体" w:eastAsia="宋体"/>
                      <w:sz w:val="20"/>
                      <w:color w:val="000000"/>
                    </w:rPr>
                    <w:t>点击对应试题后，界面出现对应的电路图；</w:t>
                  </w:r>
                </w:p>
                <w:p>
                  <w:pPr>
                    <w:pStyle w:val="null3"/>
                    <w:jc w:val="both"/>
                  </w:pPr>
                  <w:r>
                    <w:rPr>
                      <w:rFonts w:ascii="宋体" w:hAnsi="宋体" w:cs="宋体" w:eastAsia="宋体"/>
                      <w:sz w:val="20"/>
                      <w:color w:val="000000"/>
                    </w:rPr>
                    <w:t>2.</w:t>
                  </w:r>
                  <w:r>
                    <w:rPr>
                      <w:rFonts w:ascii="宋体" w:hAnsi="宋体" w:cs="宋体" w:eastAsia="宋体"/>
                      <w:sz w:val="20"/>
                      <w:color w:val="000000"/>
                    </w:rPr>
                    <w:t>试题作答正确后，可恢复设置的信号设备故障</w:t>
                  </w:r>
                </w:p>
                <w:p>
                  <w:pPr>
                    <w:pStyle w:val="null3"/>
                    <w:jc w:val="both"/>
                  </w:pPr>
                  <w:r>
                    <w:rPr>
                      <w:rFonts w:ascii="宋体" w:hAnsi="宋体" w:cs="宋体" w:eastAsia="宋体"/>
                      <w:sz w:val="20"/>
                      <w:color w:val="000000"/>
                    </w:rPr>
                    <w:t>▲</w:t>
                  </w:r>
                  <w:r>
                    <w:rPr>
                      <w:rFonts w:ascii="宋体" w:hAnsi="宋体" w:cs="宋体" w:eastAsia="宋体"/>
                      <w:sz w:val="20"/>
                      <w:color w:val="000000"/>
                    </w:rPr>
                    <w:t>3.</w:t>
                  </w:r>
                  <w:r>
                    <w:rPr>
                      <w:rFonts w:ascii="宋体" w:hAnsi="宋体" w:cs="宋体" w:eastAsia="宋体"/>
                      <w:sz w:val="20"/>
                      <w:color w:val="000000"/>
                    </w:rPr>
                    <w:t>接收教师端下发的故障试题，根据试题下发故障到信号设备上。投标人需在投标文件中提供包含信号机、轨道电路、道岔</w:t>
                  </w:r>
                  <w:r>
                    <w:rPr>
                      <w:rFonts w:ascii="宋体" w:hAnsi="宋体" w:cs="宋体" w:eastAsia="宋体"/>
                      <w:sz w:val="20"/>
                      <w:color w:val="000000"/>
                    </w:rPr>
                    <w:t>3</w:t>
                  </w:r>
                  <w:r>
                    <w:rPr>
                      <w:rFonts w:ascii="宋体" w:hAnsi="宋体" w:cs="宋体" w:eastAsia="宋体"/>
                      <w:sz w:val="20"/>
                      <w:color w:val="000000"/>
                    </w:rPr>
                    <w:t>种试题的考试界面截图，对应的联锁界面显示，提交故障类型有断线，混线，错线三种类型。</w:t>
                  </w:r>
                </w:p>
                <w:p>
                  <w:pPr>
                    <w:pStyle w:val="null3"/>
                    <w:jc w:val="both"/>
                  </w:pPr>
                  <w:r>
                    <w:rPr>
                      <w:rFonts w:ascii="宋体" w:hAnsi="宋体" w:cs="宋体" w:eastAsia="宋体"/>
                      <w:sz w:val="20"/>
                      <w:b/>
                      <w:color w:val="000000"/>
                    </w:rPr>
                    <w:t>十九、工具包</w:t>
                  </w:r>
                </w:p>
                <w:p>
                  <w:pPr>
                    <w:pStyle w:val="null3"/>
                    <w:jc w:val="both"/>
                  </w:pPr>
                  <w:r>
                    <w:rPr>
                      <w:rFonts w:ascii="宋体" w:hAnsi="宋体" w:cs="宋体" w:eastAsia="宋体"/>
                      <w:sz w:val="20"/>
                      <w:color w:val="000000"/>
                    </w:rPr>
                    <w:t>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设备包含：移频表，万用表，可调温电烙铁，针型端子压线钳，插簧端子压线钳，发送器钥匙，套筒（</w:t>
                  </w:r>
                  <w:r>
                    <w:rPr>
                      <w:rFonts w:ascii="宋体" w:hAnsi="宋体" w:cs="宋体" w:eastAsia="宋体"/>
                      <w:sz w:val="20"/>
                      <w:color w:val="000000"/>
                    </w:rPr>
                    <w:t>M4,M5,M6</w:t>
                  </w:r>
                  <w:r>
                    <w:rPr>
                      <w:rFonts w:ascii="宋体" w:hAnsi="宋体" w:cs="宋体" w:eastAsia="宋体"/>
                      <w:sz w:val="20"/>
                      <w:color w:val="000000"/>
                    </w:rPr>
                    <w:t>）剥线钳，偏口钳，尖嘴钳，扳手</w:t>
                  </w:r>
                </w:p>
                <w:p>
                  <w:pPr>
                    <w:pStyle w:val="null3"/>
                    <w:jc w:val="both"/>
                  </w:pPr>
                  <w:r>
                    <w:rPr>
                      <w:rFonts w:ascii="宋体" w:hAnsi="宋体" w:cs="宋体" w:eastAsia="宋体"/>
                      <w:sz w:val="20"/>
                      <w:color w:val="000000"/>
                    </w:rPr>
                    <w:t>2.</w:t>
                  </w:r>
                  <w:r>
                    <w:rPr>
                      <w:rFonts w:ascii="宋体" w:hAnsi="宋体" w:cs="宋体" w:eastAsia="宋体"/>
                      <w:sz w:val="20"/>
                      <w:color w:val="000000"/>
                    </w:rPr>
                    <w:t>移频表、万用表需符合《</w:t>
                  </w:r>
                  <w:r>
                    <w:rPr>
                      <w:rFonts w:ascii="宋体" w:hAnsi="宋体" w:cs="宋体" w:eastAsia="宋体"/>
                      <w:sz w:val="20"/>
                      <w:color w:val="000000"/>
                    </w:rPr>
                    <w:t>GB/T 13978</w:t>
                  </w:r>
                  <w:r>
                    <w:rPr>
                      <w:rFonts w:ascii="宋体" w:hAnsi="宋体" w:cs="宋体" w:eastAsia="宋体"/>
                      <w:sz w:val="20"/>
                      <w:color w:val="000000"/>
                    </w:rPr>
                    <w:t>—</w:t>
                  </w:r>
                  <w:r>
                    <w:rPr>
                      <w:rFonts w:ascii="宋体" w:hAnsi="宋体" w:cs="宋体" w:eastAsia="宋体"/>
                      <w:sz w:val="20"/>
                      <w:color w:val="000000"/>
                    </w:rPr>
                    <w:t xml:space="preserve">2008 </w:t>
                  </w:r>
                  <w:r>
                    <w:rPr>
                      <w:rFonts w:ascii="宋体" w:hAnsi="宋体" w:cs="宋体" w:eastAsia="宋体"/>
                      <w:sz w:val="20"/>
                      <w:color w:val="000000"/>
                    </w:rPr>
                    <w:t>数字多用表》</w:t>
                  </w:r>
                </w:p>
                <w:p>
                  <w:pPr>
                    <w:pStyle w:val="null3"/>
                    <w:jc w:val="both"/>
                  </w:pPr>
                  <w:r>
                    <w:rPr>
                      <w:rFonts w:ascii="宋体" w:hAnsi="宋体" w:cs="宋体" w:eastAsia="宋体"/>
                      <w:sz w:val="20"/>
                      <w:b/>
                      <w:color w:val="000000"/>
                    </w:rPr>
                    <w:t>二十、耗材包</w:t>
                  </w:r>
                </w:p>
                <w:p>
                  <w:pPr>
                    <w:pStyle w:val="null3"/>
                    <w:jc w:val="both"/>
                  </w:pPr>
                  <w:r>
                    <w:rPr>
                      <w:rFonts w:ascii="宋体" w:hAnsi="宋体" w:cs="宋体" w:eastAsia="宋体"/>
                      <w:sz w:val="20"/>
                      <w:color w:val="000000"/>
                    </w:rPr>
                    <w:t>1.</w:t>
                  </w:r>
                  <w:r>
                    <w:rPr>
                      <w:rFonts w:ascii="宋体" w:hAnsi="宋体" w:cs="宋体" w:eastAsia="宋体"/>
                      <w:sz w:val="20"/>
                      <w:color w:val="000000"/>
                    </w:rPr>
                    <w:t>包含：</w:t>
                  </w:r>
                  <w:r>
                    <w:rPr>
                      <w:rFonts w:ascii="宋体" w:hAnsi="宋体" w:cs="宋体" w:eastAsia="宋体"/>
                      <w:sz w:val="20"/>
                      <w:color w:val="000000"/>
                    </w:rPr>
                    <w:t>100</w:t>
                  </w:r>
                  <w:r>
                    <w:rPr>
                      <w:rFonts w:ascii="宋体" w:hAnsi="宋体" w:cs="宋体" w:eastAsia="宋体"/>
                      <w:sz w:val="20"/>
                      <w:color w:val="000000"/>
                    </w:rPr>
                    <w:t>米以上</w:t>
                  </w:r>
                  <w:r>
                    <w:rPr>
                      <w:rFonts w:ascii="宋体" w:hAnsi="宋体" w:cs="宋体" w:eastAsia="宋体"/>
                      <w:sz w:val="20"/>
                      <w:color w:val="000000"/>
                    </w:rPr>
                    <w:t>0.5</w:t>
                  </w:r>
                  <w:r>
                    <w:rPr>
                      <w:rFonts w:ascii="宋体" w:hAnsi="宋体" w:cs="宋体" w:eastAsia="宋体"/>
                      <w:sz w:val="20"/>
                      <w:color w:val="000000"/>
                    </w:rPr>
                    <w:t>平多芯蓝线，</w:t>
                  </w:r>
                  <w:r>
                    <w:rPr>
                      <w:rFonts w:ascii="宋体" w:hAnsi="宋体" w:cs="宋体" w:eastAsia="宋体"/>
                      <w:sz w:val="20"/>
                      <w:color w:val="000000"/>
                    </w:rPr>
                    <w:t>100</w:t>
                  </w:r>
                  <w:r>
                    <w:rPr>
                      <w:rFonts w:ascii="宋体" w:hAnsi="宋体" w:cs="宋体" w:eastAsia="宋体"/>
                      <w:sz w:val="20"/>
                      <w:color w:val="000000"/>
                    </w:rPr>
                    <w:t>米以上</w:t>
                  </w:r>
                  <w:r>
                    <w:rPr>
                      <w:rFonts w:ascii="宋体" w:hAnsi="宋体" w:cs="宋体" w:eastAsia="宋体"/>
                      <w:sz w:val="20"/>
                      <w:color w:val="000000"/>
                    </w:rPr>
                    <w:t>0.5</w:t>
                  </w:r>
                  <w:r>
                    <w:rPr>
                      <w:rFonts w:ascii="宋体" w:hAnsi="宋体" w:cs="宋体" w:eastAsia="宋体"/>
                      <w:sz w:val="20"/>
                      <w:color w:val="000000"/>
                    </w:rPr>
                    <w:t>平多线蓝线，尼龙扎带，</w:t>
                  </w:r>
                  <w:r>
                    <w:rPr>
                      <w:rFonts w:ascii="宋体" w:hAnsi="宋体" w:cs="宋体" w:eastAsia="宋体"/>
                      <w:sz w:val="20"/>
                      <w:color w:val="000000"/>
                    </w:rPr>
                    <w:t>U</w:t>
                  </w:r>
                  <w:r>
                    <w:rPr>
                      <w:rFonts w:ascii="宋体" w:hAnsi="宋体" w:cs="宋体" w:eastAsia="宋体"/>
                      <w:sz w:val="20"/>
                      <w:color w:val="000000"/>
                    </w:rPr>
                    <w:t>型端子，插簧端子，冷压接线端子，焊锡丝</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计算机联锁系统</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一、轨道交通计算机联锁系统功能要求：</w:t>
                  </w:r>
                </w:p>
                <w:p>
                  <w:pPr>
                    <w:pStyle w:val="null3"/>
                    <w:jc w:val="both"/>
                  </w:pPr>
                  <w:r>
                    <w:rPr>
                      <w:rFonts w:ascii="宋体" w:hAnsi="宋体" w:cs="宋体" w:eastAsia="宋体"/>
                      <w:sz w:val="20"/>
                      <w:color w:val="000000"/>
                    </w:rPr>
                    <w:t>1.</w:t>
                  </w:r>
                  <w:r>
                    <w:rPr>
                      <w:rFonts w:ascii="宋体" w:hAnsi="宋体" w:cs="宋体" w:eastAsia="宋体"/>
                      <w:sz w:val="20"/>
                      <w:color w:val="000000"/>
                    </w:rPr>
                    <w:t>联锁系统站场设计不少于</w:t>
                  </w:r>
                  <w:r>
                    <w:rPr>
                      <w:rFonts w:ascii="宋体" w:hAnsi="宋体" w:cs="宋体" w:eastAsia="宋体"/>
                      <w:sz w:val="20"/>
                      <w:color w:val="000000"/>
                    </w:rPr>
                    <w:t>5</w:t>
                  </w:r>
                  <w:r>
                    <w:rPr>
                      <w:rFonts w:ascii="宋体" w:hAnsi="宋体" w:cs="宋体" w:eastAsia="宋体"/>
                      <w:sz w:val="20"/>
                      <w:color w:val="000000"/>
                    </w:rPr>
                    <w:t>股道，包含不少于</w:t>
                  </w:r>
                  <w:r>
                    <w:rPr>
                      <w:rFonts w:ascii="宋体" w:hAnsi="宋体" w:cs="宋体" w:eastAsia="宋体"/>
                      <w:sz w:val="20"/>
                      <w:color w:val="000000"/>
                    </w:rPr>
                    <w:t>25</w:t>
                  </w:r>
                  <w:r>
                    <w:rPr>
                      <w:rFonts w:ascii="宋体" w:hAnsi="宋体" w:cs="宋体" w:eastAsia="宋体"/>
                      <w:sz w:val="20"/>
                      <w:color w:val="000000"/>
                    </w:rPr>
                    <w:t>组道岔，</w:t>
                  </w:r>
                  <w:r>
                    <w:rPr>
                      <w:rFonts w:ascii="宋体" w:hAnsi="宋体" w:cs="宋体" w:eastAsia="宋体"/>
                      <w:sz w:val="20"/>
                      <w:color w:val="000000"/>
                    </w:rPr>
                    <w:t>20</w:t>
                  </w:r>
                  <w:r>
                    <w:rPr>
                      <w:rFonts w:ascii="宋体" w:hAnsi="宋体" w:cs="宋体" w:eastAsia="宋体"/>
                      <w:sz w:val="20"/>
                      <w:color w:val="000000"/>
                    </w:rPr>
                    <w:t>架调车信号机，</w:t>
                  </w:r>
                  <w:r>
                    <w:rPr>
                      <w:rFonts w:ascii="宋体" w:hAnsi="宋体" w:cs="宋体" w:eastAsia="宋体"/>
                      <w:sz w:val="20"/>
                      <w:color w:val="000000"/>
                    </w:rPr>
                    <w:t>10</w:t>
                  </w:r>
                  <w:r>
                    <w:rPr>
                      <w:rFonts w:ascii="宋体" w:hAnsi="宋体" w:cs="宋体" w:eastAsia="宋体"/>
                      <w:sz w:val="20"/>
                      <w:color w:val="000000"/>
                    </w:rPr>
                    <w:t>架出发信号机，</w:t>
                  </w:r>
                  <w:r>
                    <w:rPr>
                      <w:rFonts w:ascii="宋体" w:hAnsi="宋体" w:cs="宋体" w:eastAsia="宋体"/>
                      <w:sz w:val="20"/>
                      <w:color w:val="000000"/>
                    </w:rPr>
                    <w:t>5</w:t>
                  </w:r>
                  <w:r>
                    <w:rPr>
                      <w:rFonts w:ascii="宋体" w:hAnsi="宋体" w:cs="宋体" w:eastAsia="宋体"/>
                      <w:sz w:val="20"/>
                      <w:color w:val="000000"/>
                    </w:rPr>
                    <w:t>架进站信号机，</w:t>
                  </w:r>
                  <w:r>
                    <w:rPr>
                      <w:rFonts w:ascii="宋体" w:hAnsi="宋体" w:cs="宋体" w:eastAsia="宋体"/>
                      <w:sz w:val="20"/>
                      <w:color w:val="000000"/>
                    </w:rPr>
                    <w:t>30</w:t>
                  </w:r>
                  <w:r>
                    <w:rPr>
                      <w:rFonts w:ascii="宋体" w:hAnsi="宋体" w:cs="宋体" w:eastAsia="宋体"/>
                      <w:sz w:val="20"/>
                      <w:color w:val="000000"/>
                    </w:rPr>
                    <w:t>个轨道电路；</w:t>
                  </w:r>
                </w:p>
                <w:p>
                  <w:pPr>
                    <w:pStyle w:val="null3"/>
                    <w:jc w:val="both"/>
                  </w:pPr>
                  <w:r>
                    <w:rPr>
                      <w:rFonts w:ascii="宋体" w:hAnsi="宋体" w:cs="宋体" w:eastAsia="宋体"/>
                      <w:sz w:val="20"/>
                      <w:color w:val="000000"/>
                    </w:rPr>
                    <w:t>2.</w:t>
                  </w:r>
                  <w:r>
                    <w:rPr>
                      <w:rFonts w:ascii="宋体" w:hAnsi="宋体" w:cs="宋体" w:eastAsia="宋体"/>
                      <w:sz w:val="20"/>
                      <w:color w:val="000000"/>
                    </w:rPr>
                    <w:t>联锁系统至少需包含以下功能：</w:t>
                  </w:r>
                </w:p>
                <w:p>
                  <w:pPr>
                    <w:pStyle w:val="null3"/>
                    <w:jc w:val="both"/>
                  </w:pPr>
                  <w:r>
                    <w:rPr>
                      <w:rFonts w:ascii="宋体" w:hAnsi="宋体" w:cs="宋体" w:eastAsia="宋体"/>
                      <w:sz w:val="20"/>
                      <w:color w:val="000000"/>
                    </w:rPr>
                    <w:t>2.1</w:t>
                  </w:r>
                  <w:r>
                    <w:rPr>
                      <w:rFonts w:ascii="宋体" w:hAnsi="宋体" w:cs="宋体" w:eastAsia="宋体"/>
                      <w:sz w:val="20"/>
                      <w:color w:val="000000"/>
                    </w:rPr>
                    <w:t>排列进路，总取消，总人解，区故解，引导进路；</w:t>
                  </w:r>
                </w:p>
                <w:p>
                  <w:pPr>
                    <w:pStyle w:val="null3"/>
                    <w:jc w:val="both"/>
                  </w:pPr>
                  <w:r>
                    <w:rPr>
                      <w:rFonts w:ascii="宋体" w:hAnsi="宋体" w:cs="宋体" w:eastAsia="宋体"/>
                      <w:sz w:val="20"/>
                      <w:color w:val="000000"/>
                    </w:rPr>
                    <w:t>2.2</w:t>
                  </w:r>
                  <w:r>
                    <w:rPr>
                      <w:rFonts w:ascii="宋体" w:hAnsi="宋体" w:cs="宋体" w:eastAsia="宋体"/>
                      <w:sz w:val="20"/>
                      <w:color w:val="000000"/>
                    </w:rPr>
                    <w:t>道岔操作</w:t>
                  </w:r>
                  <w:r>
                    <w:rPr>
                      <w:rFonts w:ascii="宋体" w:hAnsi="宋体" w:cs="宋体" w:eastAsia="宋体"/>
                      <w:sz w:val="20"/>
                      <w:color w:val="000000"/>
                    </w:rPr>
                    <w:t>:</w:t>
                  </w:r>
                  <w:r>
                    <w:rPr>
                      <w:rFonts w:ascii="宋体" w:hAnsi="宋体" w:cs="宋体" w:eastAsia="宋体"/>
                      <w:sz w:val="20"/>
                      <w:color w:val="000000"/>
                    </w:rPr>
                    <w:t>总定位，总反位，单锁，单解，道岔封锁，道岔解锁，引导总锁；</w:t>
                  </w:r>
                </w:p>
                <w:p>
                  <w:pPr>
                    <w:pStyle w:val="null3"/>
                    <w:jc w:val="both"/>
                  </w:pPr>
                  <w:r>
                    <w:rPr>
                      <w:rFonts w:ascii="宋体" w:hAnsi="宋体" w:cs="宋体" w:eastAsia="宋体"/>
                      <w:sz w:val="20"/>
                      <w:color w:val="000000"/>
                    </w:rPr>
                    <w:t>2.3</w:t>
                  </w:r>
                  <w:r>
                    <w:rPr>
                      <w:rFonts w:ascii="宋体" w:hAnsi="宋体" w:cs="宋体" w:eastAsia="宋体"/>
                      <w:sz w:val="20"/>
                      <w:color w:val="000000"/>
                    </w:rPr>
                    <w:t>改方，辅助改方，半自动闭塞办理；</w:t>
                  </w:r>
                </w:p>
                <w:p>
                  <w:pPr>
                    <w:pStyle w:val="null3"/>
                    <w:jc w:val="both"/>
                  </w:pPr>
                  <w:r>
                    <w:rPr>
                      <w:rFonts w:ascii="宋体" w:hAnsi="宋体" w:cs="宋体" w:eastAsia="宋体"/>
                      <w:sz w:val="20"/>
                      <w:color w:val="000000"/>
                    </w:rPr>
                    <w:t>3.</w:t>
                  </w:r>
                  <w:r>
                    <w:rPr>
                      <w:rFonts w:ascii="宋体" w:hAnsi="宋体" w:cs="宋体" w:eastAsia="宋体"/>
                      <w:sz w:val="20"/>
                      <w:color w:val="000000"/>
                    </w:rPr>
                    <w:t>联锁系统具备与仿真系统联动功能，可控制虚拟场景系统中的信号设备，当虚拟场景存在异常时，联锁有对应的显示；</w:t>
                  </w:r>
                </w:p>
                <w:p>
                  <w:pPr>
                    <w:pStyle w:val="null3"/>
                    <w:jc w:val="both"/>
                  </w:pPr>
                  <w:r>
                    <w:rPr>
                      <w:rFonts w:ascii="宋体" w:hAnsi="宋体" w:cs="宋体" w:eastAsia="宋体"/>
                      <w:sz w:val="20"/>
                      <w:color w:val="000000"/>
                    </w:rPr>
                    <w:t>4.</w:t>
                  </w:r>
                  <w:r>
                    <w:rPr>
                      <w:rFonts w:ascii="宋体" w:hAnsi="宋体" w:cs="宋体" w:eastAsia="宋体"/>
                      <w:sz w:val="20"/>
                      <w:color w:val="000000"/>
                    </w:rPr>
                    <w:t>联锁系统可以实现对联锁操作能力的考核，不少于</w:t>
                  </w:r>
                  <w:r>
                    <w:rPr>
                      <w:rFonts w:ascii="宋体" w:hAnsi="宋体" w:cs="宋体" w:eastAsia="宋体"/>
                      <w:sz w:val="20"/>
                      <w:color w:val="000000"/>
                    </w:rPr>
                    <w:t>150</w:t>
                  </w:r>
                  <w:r>
                    <w:rPr>
                      <w:rFonts w:ascii="宋体" w:hAnsi="宋体" w:cs="宋体" w:eastAsia="宋体"/>
                      <w:sz w:val="20"/>
                      <w:color w:val="000000"/>
                    </w:rPr>
                    <w:t>道联锁操作考核题目。</w:t>
                  </w:r>
                </w:p>
                <w:p>
                  <w:pPr>
                    <w:pStyle w:val="null3"/>
                    <w:jc w:val="both"/>
                  </w:pPr>
                  <w:r>
                    <w:rPr>
                      <w:rFonts w:ascii="宋体" w:hAnsi="宋体" w:cs="宋体" w:eastAsia="宋体"/>
                      <w:sz w:val="20"/>
                      <w:color w:val="000000"/>
                    </w:rPr>
                    <w:t>5.</w:t>
                  </w:r>
                  <w:r>
                    <w:rPr>
                      <w:rFonts w:ascii="宋体" w:hAnsi="宋体" w:cs="宋体" w:eastAsia="宋体"/>
                      <w:sz w:val="20"/>
                      <w:color w:val="000000"/>
                    </w:rPr>
                    <w:t>系统支持中英文切换功能。</w:t>
                  </w:r>
                </w:p>
                <w:p>
                  <w:pPr>
                    <w:pStyle w:val="null3"/>
                    <w:jc w:val="both"/>
                  </w:pPr>
                  <w:r>
                    <w:rPr>
                      <w:rFonts w:ascii="宋体" w:hAnsi="宋体" w:cs="宋体" w:eastAsia="宋体"/>
                      <w:sz w:val="20"/>
                      <w:b/>
                      <w:color w:val="000000"/>
                    </w:rPr>
                    <w:t>二、计算机联锁系统运行环境配置要求：</w:t>
                  </w:r>
                </w:p>
                <w:p>
                  <w:pPr>
                    <w:pStyle w:val="null3"/>
                    <w:jc w:val="both"/>
                  </w:pPr>
                  <w:r>
                    <w:rPr>
                      <w:rFonts w:ascii="宋体" w:hAnsi="宋体" w:cs="宋体" w:eastAsia="宋体"/>
                      <w:sz w:val="20"/>
                      <w:color w:val="000000"/>
                    </w:rPr>
                    <w:t xml:space="preserve">1. </w:t>
                  </w:r>
                  <w:r>
                    <w:rPr>
                      <w:rFonts w:ascii="宋体" w:hAnsi="宋体" w:cs="宋体" w:eastAsia="宋体"/>
                      <w:sz w:val="20"/>
                      <w:color w:val="000000"/>
                    </w:rPr>
                    <w:t>≥</w:t>
                  </w:r>
                  <w:r>
                    <w:rPr>
                      <w:rFonts w:ascii="宋体" w:hAnsi="宋体" w:cs="宋体" w:eastAsia="宋体"/>
                      <w:sz w:val="20"/>
                      <w:color w:val="000000"/>
                    </w:rPr>
                    <w:t>24</w:t>
                  </w:r>
                  <w:r>
                    <w:rPr>
                      <w:rFonts w:ascii="宋体" w:hAnsi="宋体" w:cs="宋体" w:eastAsia="宋体"/>
                      <w:sz w:val="20"/>
                      <w:color w:val="000000"/>
                    </w:rPr>
                    <w:t>英寸显示器</w:t>
                  </w:r>
                </w:p>
                <w:p>
                  <w:pPr>
                    <w:pStyle w:val="null3"/>
                    <w:jc w:val="both"/>
                  </w:pPr>
                  <w:r>
                    <w:rPr>
                      <w:rFonts w:ascii="宋体" w:hAnsi="宋体" w:cs="宋体" w:eastAsia="宋体"/>
                      <w:sz w:val="20"/>
                      <w:color w:val="000000"/>
                    </w:rPr>
                    <w:t>2. i3-6100</w:t>
                  </w:r>
                  <w:r>
                    <w:rPr>
                      <w:rFonts w:ascii="宋体" w:hAnsi="宋体" w:cs="宋体" w:eastAsia="宋体"/>
                      <w:sz w:val="20"/>
                      <w:color w:val="000000"/>
                    </w:rPr>
                    <w:t>及以上</w:t>
                  </w:r>
                  <w:r>
                    <w:rPr>
                      <w:rFonts w:ascii="宋体" w:hAnsi="宋体" w:cs="宋体" w:eastAsia="宋体"/>
                      <w:sz w:val="20"/>
                      <w:color w:val="000000"/>
                    </w:rPr>
                    <w:t>CPU</w:t>
                  </w:r>
                </w:p>
                <w:p>
                  <w:pPr>
                    <w:pStyle w:val="null3"/>
                    <w:jc w:val="both"/>
                  </w:pPr>
                  <w:r>
                    <w:rPr>
                      <w:rFonts w:ascii="宋体" w:hAnsi="宋体" w:cs="宋体" w:eastAsia="宋体"/>
                      <w:sz w:val="20"/>
                      <w:color w:val="000000"/>
                    </w:rPr>
                    <w:t>3. 8GB</w:t>
                  </w:r>
                  <w:r>
                    <w:rPr>
                      <w:rFonts w:ascii="宋体" w:hAnsi="宋体" w:cs="宋体" w:eastAsia="宋体"/>
                      <w:sz w:val="20"/>
                      <w:color w:val="000000"/>
                    </w:rPr>
                    <w:t>及以上运行内存</w:t>
                  </w:r>
                </w:p>
                <w:p>
                  <w:pPr>
                    <w:pStyle w:val="null3"/>
                    <w:jc w:val="both"/>
                  </w:pPr>
                  <w:r>
                    <w:rPr>
                      <w:rFonts w:ascii="宋体" w:hAnsi="宋体" w:cs="宋体" w:eastAsia="宋体"/>
                      <w:sz w:val="20"/>
                      <w:color w:val="000000"/>
                    </w:rPr>
                    <w:t>4. 500GB</w:t>
                  </w:r>
                  <w:r>
                    <w:rPr>
                      <w:rFonts w:ascii="宋体" w:hAnsi="宋体" w:cs="宋体" w:eastAsia="宋体"/>
                      <w:sz w:val="20"/>
                      <w:color w:val="000000"/>
                    </w:rPr>
                    <w:t>以上硬盘空间</w:t>
                  </w:r>
                </w:p>
                <w:p>
                  <w:pPr>
                    <w:pStyle w:val="null3"/>
                    <w:jc w:val="both"/>
                  </w:pPr>
                  <w:r>
                    <w:rPr>
                      <w:rFonts w:ascii="宋体" w:hAnsi="宋体" w:cs="宋体" w:eastAsia="宋体"/>
                      <w:sz w:val="20"/>
                      <w:color w:val="000000"/>
                    </w:rPr>
                    <w:t>5. 1920*1080</w:t>
                  </w:r>
                  <w:r>
                    <w:rPr>
                      <w:rFonts w:ascii="宋体" w:hAnsi="宋体" w:cs="宋体" w:eastAsia="宋体"/>
                      <w:sz w:val="20"/>
                      <w:color w:val="000000"/>
                    </w:rPr>
                    <w:t>及以上分辨率</w:t>
                  </w:r>
                </w:p>
                <w:p>
                  <w:pPr>
                    <w:pStyle w:val="null3"/>
                    <w:jc w:val="both"/>
                  </w:pPr>
                  <w:r>
                    <w:rPr>
                      <w:rFonts w:ascii="宋体" w:hAnsi="宋体" w:cs="宋体" w:eastAsia="宋体"/>
                      <w:sz w:val="20"/>
                      <w:color w:val="000000"/>
                    </w:rPr>
                    <w:t>6. GTX1650</w:t>
                  </w:r>
                  <w:r>
                    <w:rPr>
                      <w:rFonts w:ascii="宋体" w:hAnsi="宋体" w:cs="宋体" w:eastAsia="宋体"/>
                      <w:sz w:val="20"/>
                      <w:color w:val="000000"/>
                    </w:rPr>
                    <w:t>以上显卡</w:t>
                  </w:r>
                </w:p>
                <w:p>
                  <w:pPr>
                    <w:pStyle w:val="null3"/>
                    <w:jc w:val="both"/>
                  </w:pPr>
                  <w:r>
                    <w:rPr>
                      <w:rFonts w:ascii="宋体" w:hAnsi="宋体" w:cs="宋体" w:eastAsia="宋体"/>
                      <w:sz w:val="20"/>
                      <w:color w:val="000000"/>
                    </w:rPr>
                    <w:t xml:space="preserve">7. </w:t>
                  </w:r>
                  <w:r>
                    <w:rPr>
                      <w:rFonts w:ascii="宋体" w:hAnsi="宋体" w:cs="宋体" w:eastAsia="宋体"/>
                      <w:sz w:val="20"/>
                      <w:color w:val="000000"/>
                    </w:rPr>
                    <w:t>电脑应符合《</w:t>
                  </w:r>
                  <w:r>
                    <w:rPr>
                      <w:rFonts w:ascii="宋体" w:hAnsi="宋体" w:cs="宋体" w:eastAsia="宋体"/>
                      <w:sz w:val="20"/>
                      <w:color w:val="000000"/>
                    </w:rPr>
                    <w:t>GB/T 9813.1</w:t>
                  </w:r>
                  <w:r>
                    <w:rPr>
                      <w:rFonts w:ascii="宋体" w:hAnsi="宋体" w:cs="宋体" w:eastAsia="宋体"/>
                      <w:sz w:val="20"/>
                      <w:color w:val="000000"/>
                    </w:rPr>
                    <w:t>—</w:t>
                  </w:r>
                  <w:r>
                    <w:rPr>
                      <w:rFonts w:ascii="宋体" w:hAnsi="宋体" w:cs="宋体" w:eastAsia="宋体"/>
                      <w:sz w:val="20"/>
                      <w:color w:val="000000"/>
                    </w:rPr>
                    <w:t xml:space="preserve">2016 </w:t>
                  </w:r>
                  <w:r>
                    <w:rPr>
                      <w:rFonts w:ascii="宋体" w:hAnsi="宋体" w:cs="宋体" w:eastAsia="宋体"/>
                      <w:sz w:val="20"/>
                      <w:color w:val="000000"/>
                    </w:rPr>
                    <w:t>计算机通用规范第</w:t>
                  </w:r>
                  <w:r>
                    <w:rPr>
                      <w:rFonts w:ascii="宋体" w:hAnsi="宋体" w:cs="宋体" w:eastAsia="宋体"/>
                      <w:sz w:val="20"/>
                      <w:color w:val="000000"/>
                    </w:rPr>
                    <w:t xml:space="preserve"> 1 </w:t>
                  </w:r>
                  <w:r>
                    <w:rPr>
                      <w:rFonts w:ascii="宋体" w:hAnsi="宋体" w:cs="宋体" w:eastAsia="宋体"/>
                      <w:sz w:val="20"/>
                      <w:color w:val="000000"/>
                    </w:rPr>
                    <w:t>部分 台式微型计算机》的要求</w:t>
                  </w:r>
                </w:p>
                <w:p>
                  <w:pPr>
                    <w:pStyle w:val="null3"/>
                    <w:jc w:val="both"/>
                  </w:pPr>
                  <w:r>
                    <w:rPr>
                      <w:rFonts w:ascii="宋体" w:hAnsi="宋体" w:cs="宋体" w:eastAsia="宋体"/>
                      <w:sz w:val="20"/>
                      <w:b/>
                      <w:color w:val="000000"/>
                    </w:rPr>
                    <w:t>三、轨道交通线上联锁系统</w:t>
                  </w:r>
                </w:p>
                <w:p>
                  <w:pPr>
                    <w:pStyle w:val="null3"/>
                    <w:jc w:val="both"/>
                  </w:pPr>
                  <w:r>
                    <w:rPr>
                      <w:rFonts w:ascii="宋体" w:hAnsi="宋体" w:cs="宋体" w:eastAsia="宋体"/>
                      <w:sz w:val="20"/>
                      <w:color w:val="000000"/>
                    </w:rPr>
                    <w:t>轨道交通计算机联锁线上系统，</w:t>
                  </w:r>
                  <w:r>
                    <w:rPr>
                      <w:rFonts w:ascii="宋体" w:hAnsi="宋体" w:cs="宋体" w:eastAsia="宋体"/>
                      <w:sz w:val="20"/>
                      <w:color w:val="000000"/>
                    </w:rPr>
                    <w:t>2</w:t>
                  </w:r>
                  <w:r>
                    <w:rPr>
                      <w:rFonts w:ascii="宋体" w:hAnsi="宋体" w:cs="宋体" w:eastAsia="宋体"/>
                      <w:sz w:val="20"/>
                      <w:color w:val="000000"/>
                    </w:rPr>
                    <w:t>站</w:t>
                  </w:r>
                  <w:r>
                    <w:rPr>
                      <w:rFonts w:ascii="宋体" w:hAnsi="宋体" w:cs="宋体" w:eastAsia="宋体"/>
                      <w:sz w:val="20"/>
                      <w:color w:val="000000"/>
                    </w:rPr>
                    <w:t>1</w:t>
                  </w:r>
                  <w:r>
                    <w:rPr>
                      <w:rFonts w:ascii="宋体" w:hAnsi="宋体" w:cs="宋体" w:eastAsia="宋体"/>
                      <w:sz w:val="20"/>
                      <w:color w:val="000000"/>
                    </w:rPr>
                    <w:t>区间，可以实现</w:t>
                  </w:r>
                  <w:r>
                    <w:rPr>
                      <w:rFonts w:ascii="宋体" w:hAnsi="宋体" w:cs="宋体" w:eastAsia="宋体"/>
                      <w:sz w:val="20"/>
                      <w:color w:val="000000"/>
                    </w:rPr>
                    <w:t>2</w:t>
                  </w:r>
                  <w:r>
                    <w:rPr>
                      <w:rFonts w:ascii="宋体" w:hAnsi="宋体" w:cs="宋体" w:eastAsia="宋体"/>
                      <w:sz w:val="20"/>
                      <w:color w:val="000000"/>
                    </w:rPr>
                    <w:t>个车站在调度集中控制下的联合演练，同时可以实现</w:t>
                  </w:r>
                  <w:r>
                    <w:rPr>
                      <w:rFonts w:ascii="宋体" w:hAnsi="宋体" w:cs="宋体" w:eastAsia="宋体"/>
                      <w:sz w:val="20"/>
                      <w:color w:val="000000"/>
                    </w:rPr>
                    <w:t>2</w:t>
                  </w:r>
                  <w:r>
                    <w:rPr>
                      <w:rFonts w:ascii="宋体" w:hAnsi="宋体" w:cs="宋体" w:eastAsia="宋体"/>
                      <w:sz w:val="20"/>
                      <w:color w:val="000000"/>
                    </w:rPr>
                    <w:t>站重复的标准站接发列车作业，支撑对应的教学实训。</w:t>
                  </w:r>
                </w:p>
                <w:p>
                  <w:pPr>
                    <w:pStyle w:val="null3"/>
                    <w:jc w:val="both"/>
                  </w:pPr>
                  <w:r>
                    <w:rPr>
                      <w:rFonts w:ascii="宋体" w:hAnsi="宋体" w:cs="宋体" w:eastAsia="宋体"/>
                      <w:sz w:val="20"/>
                      <w:color w:val="000000"/>
                    </w:rPr>
                    <w:t>1.</w:t>
                  </w:r>
                  <w:r>
                    <w:rPr>
                      <w:rFonts w:ascii="宋体" w:hAnsi="宋体" w:cs="宋体" w:eastAsia="宋体"/>
                      <w:sz w:val="20"/>
                      <w:color w:val="000000"/>
                    </w:rPr>
                    <w:t>可以通过浏览器远程访问；</w:t>
                  </w:r>
                </w:p>
                <w:p>
                  <w:pPr>
                    <w:pStyle w:val="null3"/>
                    <w:jc w:val="both"/>
                  </w:pPr>
                  <w:r>
                    <w:rPr>
                      <w:rFonts w:ascii="宋体" w:hAnsi="宋体" w:cs="宋体" w:eastAsia="宋体"/>
                      <w:sz w:val="20"/>
                      <w:color w:val="000000"/>
                    </w:rPr>
                    <w:t>2.</w:t>
                  </w:r>
                  <w:r>
                    <w:rPr>
                      <w:rFonts w:ascii="宋体" w:hAnsi="宋体" w:cs="宋体" w:eastAsia="宋体"/>
                      <w:sz w:val="20"/>
                      <w:color w:val="000000"/>
                    </w:rPr>
                    <w:t>系统能够实现车站联锁操作、列控系统、接发车操作和列车模拟运行功能；</w:t>
                  </w:r>
                </w:p>
                <w:p>
                  <w:pPr>
                    <w:pStyle w:val="null3"/>
                    <w:jc w:val="both"/>
                  </w:pPr>
                  <w:r>
                    <w:rPr>
                      <w:rFonts w:ascii="宋体" w:hAnsi="宋体" w:cs="宋体" w:eastAsia="宋体"/>
                      <w:sz w:val="20"/>
                      <w:color w:val="000000"/>
                    </w:rPr>
                    <w:t>3.</w:t>
                  </w:r>
                  <w:r>
                    <w:rPr>
                      <w:rFonts w:ascii="宋体" w:hAnsi="宋体" w:cs="宋体" w:eastAsia="宋体"/>
                      <w:sz w:val="20"/>
                      <w:color w:val="000000"/>
                    </w:rPr>
                    <w:t>车站站型为具备</w:t>
                  </w:r>
                  <w:r>
                    <w:rPr>
                      <w:rFonts w:ascii="宋体" w:hAnsi="宋体" w:cs="宋体" w:eastAsia="宋体"/>
                      <w:sz w:val="20"/>
                      <w:color w:val="000000"/>
                    </w:rPr>
                    <w:t>5</w:t>
                  </w:r>
                  <w:r>
                    <w:rPr>
                      <w:rFonts w:ascii="宋体" w:hAnsi="宋体" w:cs="宋体" w:eastAsia="宋体"/>
                      <w:sz w:val="20"/>
                      <w:color w:val="000000"/>
                    </w:rPr>
                    <w:t>股道以上的典型标准车站，包括联锁操作功能，车站接口包括自动闭塞接口、半自动闭塞接口，能够实现列车接发车操作和调车作业操作；</w:t>
                  </w:r>
                </w:p>
                <w:p>
                  <w:pPr>
                    <w:pStyle w:val="null3"/>
                    <w:jc w:val="both"/>
                  </w:pPr>
                  <w:r>
                    <w:rPr>
                      <w:rFonts w:ascii="宋体" w:hAnsi="宋体" w:cs="宋体" w:eastAsia="宋体"/>
                      <w:sz w:val="20"/>
                      <w:color w:val="000000"/>
                    </w:rPr>
                    <w:t>4.</w:t>
                  </w:r>
                  <w:r>
                    <w:rPr>
                      <w:rFonts w:ascii="宋体" w:hAnsi="宋体" w:cs="宋体" w:eastAsia="宋体"/>
                      <w:sz w:val="20"/>
                      <w:color w:val="000000"/>
                    </w:rPr>
                    <w:t>区间终端，上行</w:t>
                  </w:r>
                  <w:r>
                    <w:rPr>
                      <w:rFonts w:ascii="宋体" w:hAnsi="宋体" w:cs="宋体" w:eastAsia="宋体"/>
                      <w:sz w:val="20"/>
                      <w:color w:val="000000"/>
                    </w:rPr>
                    <w:t>10</w:t>
                  </w:r>
                  <w:r>
                    <w:rPr>
                      <w:rFonts w:ascii="宋体" w:hAnsi="宋体" w:cs="宋体" w:eastAsia="宋体"/>
                      <w:sz w:val="20"/>
                      <w:color w:val="000000"/>
                    </w:rPr>
                    <w:t>个及以上闭塞分区，下行</w:t>
                  </w:r>
                  <w:r>
                    <w:rPr>
                      <w:rFonts w:ascii="宋体" w:hAnsi="宋体" w:cs="宋体" w:eastAsia="宋体"/>
                      <w:sz w:val="20"/>
                      <w:color w:val="000000"/>
                    </w:rPr>
                    <w:t>10</w:t>
                  </w:r>
                  <w:r>
                    <w:rPr>
                      <w:rFonts w:ascii="宋体" w:hAnsi="宋体" w:cs="宋体" w:eastAsia="宋体"/>
                      <w:sz w:val="20"/>
                      <w:color w:val="000000"/>
                    </w:rPr>
                    <w:t>个及以上闭塞分区，能够显示区间占用状态、区间</w:t>
                  </w:r>
                  <w:r>
                    <w:rPr>
                      <w:rFonts w:ascii="宋体" w:hAnsi="宋体" w:cs="宋体" w:eastAsia="宋体"/>
                      <w:sz w:val="20"/>
                      <w:color w:val="000000"/>
                    </w:rPr>
                    <w:t>ZPW2000A</w:t>
                  </w:r>
                  <w:r>
                    <w:rPr>
                      <w:rFonts w:ascii="宋体" w:hAnsi="宋体" w:cs="宋体" w:eastAsia="宋体"/>
                      <w:sz w:val="20"/>
                      <w:color w:val="000000"/>
                    </w:rPr>
                    <w:t>移频编码显示和区间信号机显示；</w:t>
                  </w:r>
                </w:p>
                <w:p>
                  <w:pPr>
                    <w:pStyle w:val="null3"/>
                    <w:jc w:val="both"/>
                  </w:pPr>
                  <w:r>
                    <w:rPr>
                      <w:rFonts w:ascii="宋体" w:hAnsi="宋体" w:cs="宋体" w:eastAsia="宋体"/>
                      <w:sz w:val="20"/>
                      <w:color w:val="000000"/>
                    </w:rPr>
                    <w:t>5.</w:t>
                  </w:r>
                  <w:r>
                    <w:rPr>
                      <w:rFonts w:ascii="宋体" w:hAnsi="宋体" w:cs="宋体" w:eastAsia="宋体"/>
                      <w:sz w:val="20"/>
                      <w:color w:val="000000"/>
                    </w:rPr>
                    <w:t>区间与对应的配置车站接口，实现联通的接发车操作，区间终端根据列车运行实现移频编码转换和区间信号转换；</w:t>
                  </w:r>
                </w:p>
                <w:p>
                  <w:pPr>
                    <w:pStyle w:val="null3"/>
                    <w:jc w:val="both"/>
                  </w:pPr>
                  <w:r>
                    <w:rPr>
                      <w:rFonts w:ascii="宋体" w:hAnsi="宋体" w:cs="宋体" w:eastAsia="宋体"/>
                      <w:sz w:val="20"/>
                      <w:color w:val="000000"/>
                    </w:rPr>
                    <w:t>6.</w:t>
                  </w:r>
                  <w:r>
                    <w:rPr>
                      <w:rFonts w:ascii="宋体" w:hAnsi="宋体" w:cs="宋体" w:eastAsia="宋体"/>
                      <w:sz w:val="20"/>
                      <w:color w:val="000000"/>
                    </w:rPr>
                    <w:t>列控中心终端，实现对应区间独立的移频编码计算和区间信号控制，可以实现临时限速信息的转发；</w:t>
                  </w:r>
                </w:p>
                <w:p>
                  <w:pPr>
                    <w:pStyle w:val="null3"/>
                    <w:jc w:val="both"/>
                  </w:pPr>
                  <w:r>
                    <w:rPr>
                      <w:rFonts w:ascii="宋体" w:hAnsi="宋体" w:cs="宋体" w:eastAsia="宋体"/>
                      <w:sz w:val="20"/>
                      <w:color w:val="000000"/>
                    </w:rPr>
                    <w:t>7.</w:t>
                  </w:r>
                  <w:r>
                    <w:rPr>
                      <w:rFonts w:ascii="宋体" w:hAnsi="宋体" w:cs="宋体" w:eastAsia="宋体"/>
                      <w:sz w:val="20"/>
                      <w:color w:val="000000"/>
                    </w:rPr>
                    <w:t>具备列车限制速度曲绘制线功能；</w:t>
                  </w:r>
                </w:p>
                <w:p>
                  <w:pPr>
                    <w:pStyle w:val="null3"/>
                    <w:jc w:val="both"/>
                  </w:pPr>
                  <w:r>
                    <w:rPr>
                      <w:rFonts w:ascii="宋体" w:hAnsi="宋体" w:cs="宋体" w:eastAsia="宋体"/>
                      <w:sz w:val="20"/>
                      <w:color w:val="000000"/>
                    </w:rPr>
                    <w:t>8.</w:t>
                  </w:r>
                  <w:r>
                    <w:rPr>
                      <w:rFonts w:ascii="宋体" w:hAnsi="宋体" w:cs="宋体" w:eastAsia="宋体"/>
                      <w:sz w:val="20"/>
                      <w:color w:val="000000"/>
                    </w:rPr>
                    <w:t>具备</w:t>
                  </w:r>
                  <w:r>
                    <w:rPr>
                      <w:rFonts w:ascii="宋体" w:hAnsi="宋体" w:cs="宋体" w:eastAsia="宋体"/>
                      <w:sz w:val="20"/>
                      <w:color w:val="000000"/>
                    </w:rPr>
                    <w:t>CTCS-2</w:t>
                  </w:r>
                  <w:r>
                    <w:rPr>
                      <w:rFonts w:ascii="宋体" w:hAnsi="宋体" w:cs="宋体" w:eastAsia="宋体"/>
                      <w:sz w:val="20"/>
                      <w:color w:val="000000"/>
                    </w:rPr>
                    <w:t>级列控系统行车许可生成功能；</w:t>
                  </w:r>
                </w:p>
                <w:p>
                  <w:pPr>
                    <w:pStyle w:val="null3"/>
                    <w:jc w:val="both"/>
                  </w:pPr>
                  <w:r>
                    <w:rPr>
                      <w:rFonts w:ascii="宋体" w:hAnsi="宋体" w:cs="宋体" w:eastAsia="宋体"/>
                      <w:sz w:val="20"/>
                      <w:color w:val="000000"/>
                    </w:rPr>
                    <w:t>▲</w:t>
                  </w:r>
                  <w:r>
                    <w:rPr>
                      <w:rFonts w:ascii="宋体" w:hAnsi="宋体" w:cs="宋体" w:eastAsia="宋体"/>
                      <w:sz w:val="20"/>
                      <w:color w:val="000000"/>
                    </w:rPr>
                    <w:t>9.</w:t>
                  </w:r>
                  <w:r>
                    <w:rPr>
                      <w:rFonts w:ascii="宋体" w:hAnsi="宋体" w:cs="宋体" w:eastAsia="宋体"/>
                      <w:sz w:val="20"/>
                      <w:color w:val="000000"/>
                    </w:rPr>
                    <w:t>系统能够记录实验操作题目的答题结果并统计显示；同时具有答题结果分析功能，对教学提供测评建议。供应商需在投标文件中提供《计算机线上联锁系统实验指导手册》作为佐证材料，手册中包含绘制列车限制速度曲线实验、</w:t>
                  </w:r>
                  <w:r>
                    <w:rPr>
                      <w:rFonts w:ascii="宋体" w:hAnsi="宋体" w:cs="宋体" w:eastAsia="宋体"/>
                      <w:sz w:val="20"/>
                      <w:color w:val="000000"/>
                    </w:rPr>
                    <w:t>CTCS-2</w:t>
                  </w:r>
                  <w:r>
                    <w:rPr>
                      <w:rFonts w:ascii="宋体" w:hAnsi="宋体" w:cs="宋体" w:eastAsia="宋体"/>
                      <w:sz w:val="20"/>
                      <w:color w:val="000000"/>
                    </w:rPr>
                    <w:t>级列控系统行车许可使用实验、应答器报文组帧实验，每项实验均包含实验目的、实验原理、实验环境、实验内容、实验报告要求。手册不得低于</w:t>
                  </w:r>
                  <w:r>
                    <w:rPr>
                      <w:rFonts w:ascii="宋体" w:hAnsi="宋体" w:cs="宋体" w:eastAsia="宋体"/>
                      <w:sz w:val="20"/>
                      <w:color w:val="000000"/>
                    </w:rPr>
                    <w:t>30</w:t>
                  </w:r>
                  <w:r>
                    <w:rPr>
                      <w:rFonts w:ascii="宋体" w:hAnsi="宋体" w:cs="宋体" w:eastAsia="宋体"/>
                      <w:sz w:val="20"/>
                      <w:color w:val="000000"/>
                    </w:rPr>
                    <w:t>页。</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铁路信号设备场景考核平台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一、铁路信号设备虚拟三维场景</w:t>
                  </w:r>
                </w:p>
                <w:p>
                  <w:pPr>
                    <w:pStyle w:val="null3"/>
                    <w:jc w:val="both"/>
                  </w:pPr>
                  <w:r>
                    <w:rPr>
                      <w:rFonts w:ascii="宋体" w:hAnsi="宋体" w:cs="宋体" w:eastAsia="宋体"/>
                      <w:sz w:val="20"/>
                      <w:color w:val="000000"/>
                    </w:rPr>
                    <w:t>系统中搭建了两个场景：信号控制室及室外站场</w:t>
                  </w:r>
                  <w:r>
                    <w:rPr>
                      <w:rFonts w:ascii="宋体" w:hAnsi="宋体" w:cs="宋体" w:eastAsia="宋体"/>
                      <w:sz w:val="20"/>
                      <w:color w:val="000000"/>
                    </w:rPr>
                    <w:t>,</w:t>
                  </w:r>
                  <w:r>
                    <w:rPr>
                      <w:rFonts w:ascii="宋体" w:hAnsi="宋体" w:cs="宋体" w:eastAsia="宋体"/>
                      <w:sz w:val="20"/>
                      <w:color w:val="000000"/>
                    </w:rPr>
                    <w:t>信号控制室场景要求</w:t>
                  </w:r>
                  <w:r>
                    <w:rPr>
                      <w:rFonts w:ascii="宋体" w:hAnsi="宋体" w:cs="宋体" w:eastAsia="宋体"/>
                      <w:sz w:val="20"/>
                      <w:color w:val="000000"/>
                    </w:rPr>
                    <w:t>:</w:t>
                  </w:r>
                </w:p>
                <w:p>
                  <w:pPr>
                    <w:pStyle w:val="null3"/>
                    <w:jc w:val="both"/>
                  </w:pPr>
                  <w:r>
                    <w:rPr>
                      <w:rFonts w:ascii="宋体" w:hAnsi="宋体" w:cs="宋体" w:eastAsia="宋体"/>
                      <w:sz w:val="20"/>
                      <w:color w:val="000000"/>
                    </w:rPr>
                    <w:t>1.</w:t>
                  </w:r>
                  <w:r>
                    <w:rPr>
                      <w:rFonts w:ascii="宋体" w:hAnsi="宋体" w:cs="宋体" w:eastAsia="宋体"/>
                      <w:sz w:val="20"/>
                      <w:color w:val="000000"/>
                    </w:rPr>
                    <w:t>信号控制室场景需包含移频柜、综合柜、组合柜、接口柜、计算机联锁、电源屏等。</w:t>
                  </w:r>
                </w:p>
                <w:p>
                  <w:pPr>
                    <w:pStyle w:val="null3"/>
                    <w:jc w:val="both"/>
                  </w:pPr>
                  <w:r>
                    <w:rPr>
                      <w:rFonts w:ascii="宋体" w:hAnsi="宋体" w:cs="宋体" w:eastAsia="宋体"/>
                      <w:sz w:val="20"/>
                      <w:color w:val="000000"/>
                    </w:rPr>
                    <w:t xml:space="preserve">1.1 </w:t>
                  </w:r>
                  <w:r>
                    <w:rPr>
                      <w:rFonts w:ascii="宋体" w:hAnsi="宋体" w:cs="宋体" w:eastAsia="宋体"/>
                      <w:sz w:val="20"/>
                      <w:color w:val="000000"/>
                    </w:rPr>
                    <w:t>移频柜包含站内移频柜和区间移频柜，采用</w:t>
                  </w:r>
                  <w:r>
                    <w:rPr>
                      <w:rFonts w:ascii="宋体" w:hAnsi="宋体" w:cs="宋体" w:eastAsia="宋体"/>
                      <w:sz w:val="20"/>
                      <w:color w:val="000000"/>
                    </w:rPr>
                    <w:t>1+1</w:t>
                  </w:r>
                  <w:r>
                    <w:rPr>
                      <w:rFonts w:ascii="宋体" w:hAnsi="宋体" w:cs="宋体" w:eastAsia="宋体"/>
                      <w:sz w:val="20"/>
                      <w:color w:val="000000"/>
                    </w:rPr>
                    <w:t>冗余形式配置发送器，需配置不少于</w:t>
                  </w:r>
                  <w:r>
                    <w:rPr>
                      <w:rFonts w:ascii="宋体" w:hAnsi="宋体" w:cs="宋体" w:eastAsia="宋体"/>
                      <w:sz w:val="20"/>
                      <w:color w:val="000000"/>
                    </w:rPr>
                    <w:t>18</w:t>
                  </w:r>
                  <w:r>
                    <w:rPr>
                      <w:rFonts w:ascii="宋体" w:hAnsi="宋体" w:cs="宋体" w:eastAsia="宋体"/>
                      <w:sz w:val="20"/>
                      <w:color w:val="000000"/>
                    </w:rPr>
                    <w:t>个区段的接收器，发送器，衰耗盘；</w:t>
                  </w:r>
                </w:p>
                <w:p>
                  <w:pPr>
                    <w:pStyle w:val="null3"/>
                    <w:jc w:val="both"/>
                  </w:pPr>
                  <w:r>
                    <w:rPr>
                      <w:rFonts w:ascii="宋体" w:hAnsi="宋体" w:cs="宋体" w:eastAsia="宋体"/>
                      <w:sz w:val="20"/>
                      <w:color w:val="000000"/>
                    </w:rPr>
                    <w:t xml:space="preserve">1.2 </w:t>
                  </w:r>
                  <w:r>
                    <w:rPr>
                      <w:rFonts w:ascii="宋体" w:hAnsi="宋体" w:cs="宋体" w:eastAsia="宋体"/>
                      <w:sz w:val="20"/>
                      <w:color w:val="000000"/>
                    </w:rPr>
                    <w:t>综合柜包含终端电阻盒，无绝缘分线采集器，无绝缘防雷模拟网络盘；</w:t>
                  </w:r>
                </w:p>
                <w:p>
                  <w:pPr>
                    <w:pStyle w:val="null3"/>
                    <w:jc w:val="both"/>
                  </w:pPr>
                  <w:r>
                    <w:rPr>
                      <w:rFonts w:ascii="宋体" w:hAnsi="宋体" w:cs="宋体" w:eastAsia="宋体"/>
                      <w:sz w:val="20"/>
                      <w:color w:val="000000"/>
                    </w:rPr>
                    <w:t xml:space="preserve">1.3 </w:t>
                  </w:r>
                  <w:r>
                    <w:rPr>
                      <w:rFonts w:ascii="宋体" w:hAnsi="宋体" w:cs="宋体" w:eastAsia="宋体"/>
                      <w:sz w:val="20"/>
                      <w:color w:val="000000"/>
                    </w:rPr>
                    <w:t>组合柜包含区间组合柜和站内组合柜，区间组合柜需包含方向切换组合，轨道继电器组合，进站信号机组合，出站组合，调车信号机组合；组合配线需与电路图一致；继电器结构与真实继电器一致，接点器接点可吸起闭合；组合内继电器可被计算机联锁软件控制实现联动。</w:t>
                  </w:r>
                </w:p>
                <w:p>
                  <w:pPr>
                    <w:pStyle w:val="null3"/>
                    <w:jc w:val="both"/>
                  </w:pPr>
                  <w:r>
                    <w:rPr>
                      <w:rFonts w:ascii="宋体" w:hAnsi="宋体" w:cs="宋体" w:eastAsia="宋体"/>
                      <w:sz w:val="20"/>
                      <w:color w:val="000000"/>
                    </w:rPr>
                    <w:t xml:space="preserve">1.4 </w:t>
                  </w:r>
                  <w:r>
                    <w:rPr>
                      <w:rFonts w:ascii="宋体" w:hAnsi="宋体" w:cs="宋体" w:eastAsia="宋体"/>
                      <w:sz w:val="20"/>
                      <w:color w:val="000000"/>
                    </w:rPr>
                    <w:t>联锁机柜，包含联锁综合柜、联锁</w:t>
                  </w:r>
                  <w:r>
                    <w:rPr>
                      <w:rFonts w:ascii="宋体" w:hAnsi="宋体" w:cs="宋体" w:eastAsia="宋体"/>
                      <w:sz w:val="20"/>
                      <w:color w:val="000000"/>
                    </w:rPr>
                    <w:t>A</w:t>
                  </w:r>
                  <w:r>
                    <w:rPr>
                      <w:rFonts w:ascii="宋体" w:hAnsi="宋体" w:cs="宋体" w:eastAsia="宋体"/>
                      <w:sz w:val="20"/>
                      <w:color w:val="000000"/>
                    </w:rPr>
                    <w:t>机及联锁</w:t>
                  </w:r>
                  <w:r>
                    <w:rPr>
                      <w:rFonts w:ascii="宋体" w:hAnsi="宋体" w:cs="宋体" w:eastAsia="宋体"/>
                      <w:sz w:val="20"/>
                      <w:color w:val="000000"/>
                    </w:rPr>
                    <w:t>B</w:t>
                  </w:r>
                  <w:r>
                    <w:rPr>
                      <w:rFonts w:ascii="宋体" w:hAnsi="宋体" w:cs="宋体" w:eastAsia="宋体"/>
                      <w:sz w:val="20"/>
                      <w:color w:val="000000"/>
                    </w:rPr>
                    <w:t>机，包含联锁驱动板、采集板、切换单元、</w:t>
                  </w:r>
                  <w:r>
                    <w:rPr>
                      <w:rFonts w:ascii="宋体" w:hAnsi="宋体" w:cs="宋体" w:eastAsia="宋体"/>
                      <w:sz w:val="20"/>
                      <w:color w:val="000000"/>
                    </w:rPr>
                    <w:t>IO</w:t>
                  </w:r>
                  <w:r>
                    <w:rPr>
                      <w:rFonts w:ascii="宋体" w:hAnsi="宋体" w:cs="宋体" w:eastAsia="宋体"/>
                      <w:sz w:val="20"/>
                      <w:color w:val="000000"/>
                    </w:rPr>
                    <w:t>电源、逻辑电源、监控机、</w:t>
                  </w:r>
                  <w:r>
                    <w:rPr>
                      <w:rFonts w:ascii="宋体" w:hAnsi="宋体" w:cs="宋体" w:eastAsia="宋体"/>
                      <w:sz w:val="20"/>
                      <w:color w:val="000000"/>
                    </w:rPr>
                    <w:t>CPU</w:t>
                  </w:r>
                  <w:r>
                    <w:rPr>
                      <w:rFonts w:ascii="宋体" w:hAnsi="宋体" w:cs="宋体" w:eastAsia="宋体"/>
                      <w:sz w:val="20"/>
                      <w:color w:val="000000"/>
                    </w:rPr>
                    <w:t>板、比较板、</w:t>
                  </w:r>
                  <w:r>
                    <w:rPr>
                      <w:rFonts w:ascii="宋体" w:hAnsi="宋体" w:cs="宋体" w:eastAsia="宋体"/>
                      <w:sz w:val="20"/>
                      <w:color w:val="000000"/>
                    </w:rPr>
                    <w:t>ETH</w:t>
                  </w:r>
                  <w:r>
                    <w:rPr>
                      <w:rFonts w:ascii="宋体" w:hAnsi="宋体" w:cs="宋体" w:eastAsia="宋体"/>
                      <w:sz w:val="20"/>
                      <w:color w:val="000000"/>
                    </w:rPr>
                    <w:t>板，</w:t>
                  </w:r>
                  <w:r>
                    <w:rPr>
                      <w:rFonts w:ascii="宋体" w:hAnsi="宋体" w:cs="宋体" w:eastAsia="宋体"/>
                      <w:sz w:val="20"/>
                      <w:color w:val="000000"/>
                    </w:rPr>
                    <w:t>CAN</w:t>
                  </w:r>
                  <w:r>
                    <w:rPr>
                      <w:rFonts w:ascii="宋体" w:hAnsi="宋体" w:cs="宋体" w:eastAsia="宋体"/>
                      <w:sz w:val="20"/>
                      <w:color w:val="000000"/>
                    </w:rPr>
                    <w:t>板。</w:t>
                  </w:r>
                </w:p>
                <w:p>
                  <w:pPr>
                    <w:pStyle w:val="null3"/>
                    <w:jc w:val="both"/>
                  </w:pPr>
                  <w:r>
                    <w:rPr>
                      <w:rFonts w:ascii="宋体" w:hAnsi="宋体" w:cs="宋体" w:eastAsia="宋体"/>
                      <w:sz w:val="20"/>
                      <w:color w:val="000000"/>
                    </w:rPr>
                    <w:t xml:space="preserve">1.5 </w:t>
                  </w:r>
                  <w:r>
                    <w:rPr>
                      <w:rFonts w:ascii="宋体" w:hAnsi="宋体" w:cs="宋体" w:eastAsia="宋体"/>
                      <w:sz w:val="20"/>
                      <w:color w:val="000000"/>
                    </w:rPr>
                    <w:t>电源屏，包含三个电源屏、监控单元、直流电源模块、交流电源模块。</w:t>
                  </w:r>
                </w:p>
                <w:p>
                  <w:pPr>
                    <w:pStyle w:val="null3"/>
                    <w:jc w:val="both"/>
                  </w:pPr>
                  <w:r>
                    <w:rPr>
                      <w:rFonts w:ascii="宋体" w:hAnsi="宋体" w:cs="宋体" w:eastAsia="宋体"/>
                      <w:sz w:val="20"/>
                      <w:color w:val="000000"/>
                    </w:rPr>
                    <w:t xml:space="preserve">1.6 </w:t>
                  </w:r>
                  <w:r>
                    <w:rPr>
                      <w:rFonts w:ascii="宋体" w:hAnsi="宋体" w:cs="宋体" w:eastAsia="宋体"/>
                      <w:sz w:val="20"/>
                      <w:color w:val="000000"/>
                    </w:rPr>
                    <w:t>信号机由五个独立的机构组成，满足进站信号机的黄绿红黄白颜色要求，每个机构内有一组透镜、一副灯座、一个灯泡和遮檐。</w:t>
                  </w:r>
                </w:p>
                <w:p>
                  <w:pPr>
                    <w:pStyle w:val="null3"/>
                    <w:jc w:val="both"/>
                  </w:pPr>
                  <w:r>
                    <w:rPr>
                      <w:rFonts w:ascii="宋体" w:hAnsi="宋体" w:cs="宋体" w:eastAsia="宋体"/>
                      <w:sz w:val="20"/>
                      <w:color w:val="000000"/>
                    </w:rPr>
                    <w:t>1.7 ZWP-2000A</w:t>
                  </w:r>
                  <w:r>
                    <w:rPr>
                      <w:rFonts w:ascii="宋体" w:hAnsi="宋体" w:cs="宋体" w:eastAsia="宋体"/>
                      <w:sz w:val="20"/>
                      <w:color w:val="000000"/>
                    </w:rPr>
                    <w:t>轨道电路实外设备由发送端调谐匹配单元，接收端调谐匹配单元，空心线圈，厄流变压器，补偿电容，钢轨引接线组成。</w:t>
                  </w:r>
                </w:p>
                <w:p>
                  <w:pPr>
                    <w:pStyle w:val="null3"/>
                    <w:jc w:val="both"/>
                  </w:pPr>
                  <w:r>
                    <w:rPr>
                      <w:rFonts w:ascii="宋体" w:hAnsi="宋体" w:cs="宋体" w:eastAsia="宋体"/>
                      <w:sz w:val="20"/>
                      <w:color w:val="000000"/>
                    </w:rPr>
                    <w:t xml:space="preserve">1.8 </w:t>
                  </w:r>
                  <w:r>
                    <w:rPr>
                      <w:rFonts w:ascii="宋体" w:hAnsi="宋体" w:cs="宋体" w:eastAsia="宋体"/>
                      <w:sz w:val="20"/>
                      <w:color w:val="000000"/>
                    </w:rPr>
                    <w:t>转辙机，包含电动机减速器，摩擦联结器，滚珠丝杠，推板套、动作板、动作杆组，锁闭铁、接点座组；锁闭杆，锁钩，锁闭框，尖轨连接铁。</w:t>
                  </w:r>
                </w:p>
                <w:p>
                  <w:pPr>
                    <w:pStyle w:val="null3"/>
                    <w:jc w:val="both"/>
                  </w:pPr>
                  <w:r>
                    <w:rPr>
                      <w:rFonts w:ascii="宋体" w:hAnsi="宋体" w:cs="宋体" w:eastAsia="宋体"/>
                      <w:sz w:val="20"/>
                      <w:b/>
                      <w:color w:val="000000"/>
                    </w:rPr>
                    <w:t>二、铁路信号设备检修考核模块功能要求：</w:t>
                  </w:r>
                </w:p>
                <w:p>
                  <w:pPr>
                    <w:pStyle w:val="null3"/>
                    <w:jc w:val="both"/>
                  </w:pPr>
                  <w:r>
                    <w:rPr>
                      <w:rFonts w:ascii="宋体" w:hAnsi="宋体" w:cs="宋体" w:eastAsia="宋体"/>
                      <w:sz w:val="20"/>
                      <w:color w:val="000000"/>
                    </w:rPr>
                    <w:t>1.</w:t>
                  </w:r>
                  <w:r>
                    <w:rPr>
                      <w:rFonts w:ascii="宋体" w:hAnsi="宋体" w:cs="宋体" w:eastAsia="宋体"/>
                      <w:sz w:val="20"/>
                      <w:color w:val="000000"/>
                    </w:rPr>
                    <w:t>作业流程包含，检修单填写，设备状态判断。工器具选择，电气参数测试、设备外观检查、螺丝紧固等操作步骤。</w:t>
                  </w:r>
                </w:p>
                <w:p>
                  <w:pPr>
                    <w:pStyle w:val="null3"/>
                    <w:jc w:val="both"/>
                  </w:pPr>
                  <w:r>
                    <w:rPr>
                      <w:rFonts w:ascii="宋体" w:hAnsi="宋体" w:cs="宋体" w:eastAsia="宋体"/>
                      <w:sz w:val="20"/>
                      <w:color w:val="000000"/>
                    </w:rPr>
                    <w:t>2.</w:t>
                  </w:r>
                  <w:r>
                    <w:rPr>
                      <w:rFonts w:ascii="宋体" w:hAnsi="宋体" w:cs="宋体" w:eastAsia="宋体"/>
                      <w:sz w:val="20"/>
                      <w:color w:val="000000"/>
                    </w:rPr>
                    <w:t>检修考核包含</w:t>
                  </w:r>
                  <w:r>
                    <w:rPr>
                      <w:rFonts w:ascii="宋体" w:hAnsi="宋体" w:cs="宋体" w:eastAsia="宋体"/>
                      <w:sz w:val="20"/>
                      <w:color w:val="000000"/>
                    </w:rPr>
                    <w:t>ZPW-2000A</w:t>
                  </w:r>
                  <w:r>
                    <w:rPr>
                      <w:rFonts w:ascii="宋体" w:hAnsi="宋体" w:cs="宋体" w:eastAsia="宋体"/>
                      <w:sz w:val="20"/>
                      <w:color w:val="000000"/>
                    </w:rPr>
                    <w:t>室外轨道设备检修、</w:t>
                  </w:r>
                  <w:r>
                    <w:rPr>
                      <w:rFonts w:ascii="宋体" w:hAnsi="宋体" w:cs="宋体" w:eastAsia="宋体"/>
                      <w:sz w:val="20"/>
                      <w:color w:val="000000"/>
                    </w:rPr>
                    <w:t>ZPW-2000A</w:t>
                  </w:r>
                  <w:r>
                    <w:rPr>
                      <w:rFonts w:ascii="宋体" w:hAnsi="宋体" w:cs="宋体" w:eastAsia="宋体"/>
                      <w:sz w:val="20"/>
                      <w:color w:val="000000"/>
                    </w:rPr>
                    <w:t>室内轨道设备检修，信号机检修、转辙机检修、电源屏检修、联锁设备检修。</w:t>
                  </w:r>
                </w:p>
                <w:p>
                  <w:pPr>
                    <w:pStyle w:val="null3"/>
                    <w:jc w:val="both"/>
                  </w:pPr>
                  <w:r>
                    <w:rPr>
                      <w:rFonts w:ascii="宋体" w:hAnsi="宋体" w:cs="宋体" w:eastAsia="宋体"/>
                      <w:sz w:val="20"/>
                      <w:color w:val="000000"/>
                    </w:rPr>
                    <w:t>2.1 ZPW-2000A</w:t>
                  </w:r>
                  <w:r>
                    <w:rPr>
                      <w:rFonts w:ascii="宋体" w:hAnsi="宋体" w:cs="宋体" w:eastAsia="宋体"/>
                      <w:sz w:val="20"/>
                      <w:color w:val="000000"/>
                    </w:rPr>
                    <w:t>室外轨道设备检修，检查调谐匹配单元固定是否良好，检查室外轨道防雷元件是否良好，检查钢轨引接线是否良好，对箭头标记的塞钉进行阻抗测量，检查</w:t>
                  </w:r>
                  <w:r>
                    <w:rPr>
                      <w:rFonts w:ascii="宋体" w:hAnsi="宋体" w:cs="宋体" w:eastAsia="宋体"/>
                      <w:sz w:val="20"/>
                      <w:color w:val="000000"/>
                    </w:rPr>
                    <w:t>C1</w:t>
                  </w:r>
                  <w:r>
                    <w:rPr>
                      <w:rFonts w:ascii="宋体" w:hAnsi="宋体" w:cs="宋体" w:eastAsia="宋体"/>
                      <w:sz w:val="20"/>
                      <w:color w:val="000000"/>
                    </w:rPr>
                    <w:t>补偿电容的安装是否符合要求，</w:t>
                  </w:r>
                  <w:r>
                    <w:rPr>
                      <w:rFonts w:ascii="宋体" w:hAnsi="宋体" w:cs="宋体" w:eastAsia="宋体"/>
                      <w:sz w:val="20"/>
                      <w:color w:val="000000"/>
                    </w:rPr>
                    <w:t>C1</w:t>
                  </w:r>
                  <w:r>
                    <w:rPr>
                      <w:rFonts w:ascii="宋体" w:hAnsi="宋体" w:cs="宋体" w:eastAsia="宋体"/>
                      <w:sz w:val="20"/>
                      <w:color w:val="000000"/>
                    </w:rPr>
                    <w:t>补偿电容在线测试，机械绝缘良好，无严重破损，入口电流测试，测区段接收电压；</w:t>
                  </w:r>
                </w:p>
                <w:p>
                  <w:pPr>
                    <w:pStyle w:val="null3"/>
                    <w:jc w:val="both"/>
                  </w:pPr>
                  <w:r>
                    <w:rPr>
                      <w:rFonts w:ascii="宋体" w:hAnsi="宋体" w:cs="宋体" w:eastAsia="宋体"/>
                      <w:sz w:val="20"/>
                      <w:color w:val="000000"/>
                    </w:rPr>
                    <w:t xml:space="preserve">2.2 </w:t>
                  </w:r>
                  <w:r>
                    <w:rPr>
                      <w:rFonts w:ascii="宋体" w:hAnsi="宋体" w:cs="宋体" w:eastAsia="宋体"/>
                      <w:sz w:val="20"/>
                      <w:color w:val="000000"/>
                    </w:rPr>
                    <w:t>转辙机检修模块至少包含以下内容：安装装置外观检查，外锁闭装置检查，转辙机加锁检查，箱盒检查，锁钩与锁闭杆检查，道岔密贴状态检查，转辙机动作电压测试，自动开闭器检查，转辙机注油；</w:t>
                  </w:r>
                </w:p>
                <w:p>
                  <w:pPr>
                    <w:pStyle w:val="null3"/>
                    <w:jc w:val="both"/>
                  </w:pPr>
                  <w:r>
                    <w:rPr>
                      <w:rFonts w:ascii="宋体" w:hAnsi="宋体" w:cs="宋体" w:eastAsia="宋体"/>
                      <w:sz w:val="20"/>
                      <w:color w:val="000000"/>
                    </w:rPr>
                    <w:t xml:space="preserve">2.3 </w:t>
                  </w:r>
                  <w:r>
                    <w:rPr>
                      <w:rFonts w:ascii="宋体" w:hAnsi="宋体" w:cs="宋体" w:eastAsia="宋体"/>
                      <w:sz w:val="20"/>
                      <w:color w:val="000000"/>
                    </w:rPr>
                    <w:t>联锁设备修模块至少包含以下内容：记录</w:t>
                  </w:r>
                  <w:r>
                    <w:rPr>
                      <w:rFonts w:ascii="宋体" w:hAnsi="宋体" w:cs="宋体" w:eastAsia="宋体"/>
                      <w:sz w:val="20"/>
                      <w:color w:val="000000"/>
                    </w:rPr>
                    <w:t>IO</w:t>
                  </w:r>
                  <w:r>
                    <w:rPr>
                      <w:rFonts w:ascii="宋体" w:hAnsi="宋体" w:cs="宋体" w:eastAsia="宋体"/>
                      <w:sz w:val="20"/>
                      <w:color w:val="000000"/>
                    </w:rPr>
                    <w:t>电源工作电压</w:t>
                  </w:r>
                  <w:r>
                    <w:rPr>
                      <w:rFonts w:ascii="宋体" w:hAnsi="宋体" w:cs="宋体" w:eastAsia="宋体"/>
                      <w:sz w:val="20"/>
                      <w:color w:val="000000"/>
                    </w:rPr>
                    <w:t>/</w:t>
                  </w:r>
                  <w:r>
                    <w:rPr>
                      <w:rFonts w:ascii="宋体" w:hAnsi="宋体" w:cs="宋体" w:eastAsia="宋体"/>
                      <w:sz w:val="20"/>
                      <w:color w:val="000000"/>
                    </w:rPr>
                    <w:t>电流、记录逻辑电源工作电压</w:t>
                  </w:r>
                  <w:r>
                    <w:rPr>
                      <w:rFonts w:ascii="宋体" w:hAnsi="宋体" w:cs="宋体" w:eastAsia="宋体"/>
                      <w:sz w:val="20"/>
                      <w:color w:val="000000"/>
                    </w:rPr>
                    <w:t>/</w:t>
                  </w:r>
                  <w:r>
                    <w:rPr>
                      <w:rFonts w:ascii="宋体" w:hAnsi="宋体" w:cs="宋体" w:eastAsia="宋体"/>
                      <w:sz w:val="20"/>
                      <w:color w:val="000000"/>
                    </w:rPr>
                    <w:t>电流、板卡显示检查、综合柜工作电压测量、</w:t>
                  </w:r>
                  <w:r>
                    <w:rPr>
                      <w:rFonts w:ascii="宋体" w:hAnsi="宋体" w:cs="宋体" w:eastAsia="宋体"/>
                      <w:sz w:val="20"/>
                      <w:color w:val="000000"/>
                    </w:rPr>
                    <w:t>AB</w:t>
                  </w:r>
                  <w:r>
                    <w:rPr>
                      <w:rFonts w:ascii="宋体" w:hAnsi="宋体" w:cs="宋体" w:eastAsia="宋体"/>
                      <w:sz w:val="20"/>
                      <w:color w:val="000000"/>
                    </w:rPr>
                    <w:t>机倒机试验、</w:t>
                  </w:r>
                  <w:r>
                    <w:rPr>
                      <w:rFonts w:ascii="宋体" w:hAnsi="宋体" w:cs="宋体" w:eastAsia="宋体"/>
                      <w:sz w:val="20"/>
                      <w:color w:val="000000"/>
                    </w:rPr>
                    <w:t>KVM</w:t>
                  </w:r>
                  <w:r>
                    <w:rPr>
                      <w:rFonts w:ascii="宋体" w:hAnsi="宋体" w:cs="宋体" w:eastAsia="宋体"/>
                      <w:sz w:val="20"/>
                      <w:color w:val="000000"/>
                    </w:rPr>
                    <w:t>检查；</w:t>
                  </w:r>
                </w:p>
                <w:p>
                  <w:pPr>
                    <w:pStyle w:val="null3"/>
                    <w:jc w:val="both"/>
                  </w:pPr>
                  <w:r>
                    <w:rPr>
                      <w:rFonts w:ascii="宋体" w:hAnsi="宋体" w:cs="宋体" w:eastAsia="宋体"/>
                      <w:sz w:val="20"/>
                      <w:color w:val="000000"/>
                    </w:rPr>
                    <w:t xml:space="preserve">2.4 </w:t>
                  </w:r>
                  <w:r>
                    <w:rPr>
                      <w:rFonts w:ascii="宋体" w:hAnsi="宋体" w:cs="宋体" w:eastAsia="宋体"/>
                      <w:sz w:val="20"/>
                      <w:color w:val="000000"/>
                    </w:rPr>
                    <w:t>电源屏检修模块至少包含以下内容：电源模块检查、电源屏</w:t>
                  </w:r>
                  <w:r>
                    <w:rPr>
                      <w:rFonts w:ascii="宋体" w:hAnsi="宋体" w:cs="宋体" w:eastAsia="宋体"/>
                      <w:sz w:val="20"/>
                      <w:color w:val="000000"/>
                    </w:rPr>
                    <w:t>I/II</w:t>
                  </w:r>
                  <w:r>
                    <w:rPr>
                      <w:rFonts w:ascii="宋体" w:hAnsi="宋体" w:cs="宋体" w:eastAsia="宋体"/>
                      <w:sz w:val="20"/>
                      <w:color w:val="000000"/>
                    </w:rPr>
                    <w:t>路切换试验、监测单元检查、检查线缆连接、信号机电压测量。</w:t>
                  </w:r>
                </w:p>
                <w:p>
                  <w:pPr>
                    <w:pStyle w:val="null3"/>
                    <w:jc w:val="both"/>
                  </w:pPr>
                  <w:r>
                    <w:rPr>
                      <w:rFonts w:ascii="宋体" w:hAnsi="宋体" w:cs="宋体" w:eastAsia="宋体"/>
                      <w:sz w:val="20"/>
                      <w:color w:val="000000"/>
                    </w:rPr>
                    <w:t>2.5 ZPW-2000A</w:t>
                  </w:r>
                  <w:r>
                    <w:rPr>
                      <w:rFonts w:ascii="宋体" w:hAnsi="宋体" w:cs="宋体" w:eastAsia="宋体"/>
                      <w:sz w:val="20"/>
                      <w:color w:val="000000"/>
                    </w:rPr>
                    <w:t>室内轨道设备检修至少包含以下内容：移频设备外观检查，轨道参数测量，模拟网络盘参数测量；</w:t>
                  </w:r>
                </w:p>
                <w:p>
                  <w:pPr>
                    <w:pStyle w:val="null3"/>
                    <w:jc w:val="both"/>
                  </w:pPr>
                  <w:r>
                    <w:rPr>
                      <w:rFonts w:ascii="宋体" w:hAnsi="宋体" w:cs="宋体" w:eastAsia="宋体"/>
                      <w:sz w:val="20"/>
                      <w:color w:val="000000"/>
                    </w:rPr>
                    <w:t xml:space="preserve">2.6 </w:t>
                  </w:r>
                  <w:r>
                    <w:rPr>
                      <w:rFonts w:ascii="宋体" w:hAnsi="宋体" w:cs="宋体" w:eastAsia="宋体"/>
                      <w:sz w:val="20"/>
                      <w:color w:val="000000"/>
                    </w:rPr>
                    <w:t>信号机检修模块至少包含以下内容：检查机构外观，红灯机构内检查，信号机点灯试验，绿灯点灯单元电压测量，绿灯端电压测量，红灯灯丝报警试验。</w:t>
                  </w:r>
                </w:p>
                <w:p>
                  <w:pPr>
                    <w:pStyle w:val="null3"/>
                    <w:jc w:val="both"/>
                  </w:pPr>
                  <w:r>
                    <w:rPr>
                      <w:rFonts w:ascii="宋体" w:hAnsi="宋体" w:cs="宋体" w:eastAsia="宋体"/>
                      <w:sz w:val="20"/>
                      <w:b/>
                      <w:color w:val="000000"/>
                    </w:rPr>
                    <w:t>三、铁路信号设备故障考核模块技术参数：</w:t>
                  </w:r>
                </w:p>
                <w:p>
                  <w:pPr>
                    <w:pStyle w:val="null3"/>
                    <w:jc w:val="both"/>
                  </w:pPr>
                  <w:r>
                    <w:rPr>
                      <w:rFonts w:ascii="宋体" w:hAnsi="宋体" w:cs="宋体" w:eastAsia="宋体"/>
                      <w:sz w:val="20"/>
                      <w:color w:val="000000"/>
                    </w:rPr>
                    <w:t xml:space="preserve">1. </w:t>
                  </w:r>
                  <w:r>
                    <w:rPr>
                      <w:rFonts w:ascii="宋体" w:hAnsi="宋体" w:cs="宋体" w:eastAsia="宋体"/>
                      <w:sz w:val="20"/>
                      <w:color w:val="000000"/>
                    </w:rPr>
                    <w:t>至少包含信号机故障、轨道电路故障、道岔故障。</w:t>
                  </w:r>
                </w:p>
                <w:p>
                  <w:pPr>
                    <w:pStyle w:val="null3"/>
                    <w:jc w:val="both"/>
                  </w:pPr>
                  <w:r>
                    <w:rPr>
                      <w:rFonts w:ascii="宋体" w:hAnsi="宋体" w:cs="宋体" w:eastAsia="宋体"/>
                      <w:sz w:val="20"/>
                      <w:color w:val="000000"/>
                    </w:rPr>
                    <w:t>2.</w:t>
                  </w:r>
                  <w:r>
                    <w:rPr>
                      <w:rFonts w:ascii="宋体" w:hAnsi="宋体" w:cs="宋体" w:eastAsia="宋体"/>
                      <w:sz w:val="20"/>
                      <w:color w:val="000000"/>
                    </w:rPr>
                    <w:t>模块内置对应的电路图，电路图可进行放大缩小，组合配线与电路图相对应，可以进行交直流电压的测量，通过测量可以判断电路故障；</w:t>
                  </w:r>
                </w:p>
                <w:p>
                  <w:pPr>
                    <w:pStyle w:val="null3"/>
                    <w:jc w:val="both"/>
                  </w:pPr>
                  <w:r>
                    <w:rPr>
                      <w:rFonts w:ascii="宋体" w:hAnsi="宋体" w:cs="宋体" w:eastAsia="宋体"/>
                      <w:sz w:val="20"/>
                      <w:color w:val="000000"/>
                    </w:rPr>
                    <w:t>3.</w:t>
                  </w:r>
                  <w:r>
                    <w:rPr>
                      <w:rFonts w:ascii="宋体" w:hAnsi="宋体" w:cs="宋体" w:eastAsia="宋体"/>
                      <w:sz w:val="20"/>
                      <w:color w:val="000000"/>
                    </w:rPr>
                    <w:t>继电器根据故障类型能够实现的状态切换及电气参数变化，并能反馈到联锁软件中，联锁软件出现对应现象及报警信息；</w:t>
                  </w:r>
                </w:p>
                <w:p>
                  <w:pPr>
                    <w:pStyle w:val="null3"/>
                    <w:jc w:val="both"/>
                  </w:pPr>
                  <w:r>
                    <w:rPr>
                      <w:rFonts w:ascii="宋体" w:hAnsi="宋体" w:cs="宋体" w:eastAsia="宋体"/>
                      <w:sz w:val="20"/>
                      <w:color w:val="000000"/>
                    </w:rPr>
                    <w:t>4.</w:t>
                  </w:r>
                  <w:r>
                    <w:rPr>
                      <w:rFonts w:ascii="宋体" w:hAnsi="宋体" w:cs="宋体" w:eastAsia="宋体"/>
                      <w:sz w:val="20"/>
                      <w:color w:val="000000"/>
                    </w:rPr>
                    <w:t>仿真系统中需添加电路原理图，参考电路图找到电路对应的端子位置，可以选择相应的仪表对端子进行测量。</w:t>
                  </w:r>
                </w:p>
                <w:p>
                  <w:pPr>
                    <w:pStyle w:val="null3"/>
                    <w:jc w:val="both"/>
                  </w:pPr>
                  <w:r>
                    <w:rPr>
                      <w:rFonts w:ascii="宋体" w:hAnsi="宋体" w:cs="宋体" w:eastAsia="宋体"/>
                      <w:sz w:val="20"/>
                      <w:b/>
                      <w:color w:val="000000"/>
                    </w:rPr>
                    <w:t>四、铁路信号设备教师操作终端技术参数：</w:t>
                  </w:r>
                </w:p>
                <w:p>
                  <w:pPr>
                    <w:pStyle w:val="null3"/>
                    <w:jc w:val="both"/>
                  </w:pPr>
                  <w:r>
                    <w:rPr>
                      <w:rFonts w:ascii="宋体" w:hAnsi="宋体" w:cs="宋体" w:eastAsia="宋体"/>
                      <w:sz w:val="20"/>
                      <w:color w:val="000000"/>
                    </w:rPr>
                    <w:t xml:space="preserve">1. </w:t>
                  </w:r>
                  <w:r>
                    <w:rPr>
                      <w:rFonts w:ascii="宋体" w:hAnsi="宋体" w:cs="宋体" w:eastAsia="宋体"/>
                      <w:sz w:val="20"/>
                      <w:color w:val="000000"/>
                    </w:rPr>
                    <w:t>显示器</w:t>
                  </w:r>
                  <w:r>
                    <w:rPr>
                      <w:rFonts w:ascii="宋体" w:hAnsi="宋体" w:cs="宋体" w:eastAsia="宋体"/>
                      <w:sz w:val="20"/>
                      <w:color w:val="000000"/>
                    </w:rPr>
                    <w:t>:</w:t>
                  </w:r>
                  <w:r>
                    <w:rPr>
                      <w:rFonts w:ascii="宋体" w:hAnsi="宋体" w:cs="宋体" w:eastAsia="宋体"/>
                      <w:sz w:val="20"/>
                      <w:color w:val="000000"/>
                    </w:rPr>
                    <w:t>≥</w:t>
                  </w:r>
                  <w:r>
                    <w:rPr>
                      <w:rFonts w:ascii="宋体" w:hAnsi="宋体" w:cs="宋体" w:eastAsia="宋体"/>
                      <w:sz w:val="20"/>
                      <w:color w:val="000000"/>
                    </w:rPr>
                    <w:t>23.8</w:t>
                  </w:r>
                  <w:r>
                    <w:rPr>
                      <w:rFonts w:ascii="宋体" w:hAnsi="宋体" w:cs="宋体" w:eastAsia="宋体"/>
                      <w:sz w:val="20"/>
                      <w:color w:val="000000"/>
                    </w:rPr>
                    <w:t>英寸；</w:t>
                  </w:r>
                </w:p>
                <w:p>
                  <w:pPr>
                    <w:pStyle w:val="null3"/>
                    <w:jc w:val="both"/>
                  </w:pPr>
                  <w:r>
                    <w:rPr>
                      <w:rFonts w:ascii="宋体" w:hAnsi="宋体" w:cs="宋体" w:eastAsia="宋体"/>
                      <w:sz w:val="20"/>
                      <w:color w:val="000000"/>
                    </w:rPr>
                    <w:t xml:space="preserve">2. </w:t>
                  </w:r>
                  <w:r>
                    <w:rPr>
                      <w:rFonts w:ascii="宋体" w:hAnsi="宋体" w:cs="宋体" w:eastAsia="宋体"/>
                      <w:sz w:val="20"/>
                      <w:color w:val="000000"/>
                    </w:rPr>
                    <w:t>分辨率：不低于</w:t>
                  </w:r>
                  <w:r>
                    <w:rPr>
                      <w:rFonts w:ascii="宋体" w:hAnsi="宋体" w:cs="宋体" w:eastAsia="宋体"/>
                      <w:sz w:val="20"/>
                      <w:color w:val="000000"/>
                    </w:rPr>
                    <w:t>1920</w:t>
                  </w:r>
                  <w:r>
                    <w:rPr>
                      <w:rFonts w:ascii="宋体" w:hAnsi="宋体" w:cs="宋体" w:eastAsia="宋体"/>
                      <w:sz w:val="20"/>
                      <w:color w:val="000000"/>
                    </w:rPr>
                    <w:t>×</w:t>
                  </w:r>
                  <w:r>
                    <w:rPr>
                      <w:rFonts w:ascii="宋体" w:hAnsi="宋体" w:cs="宋体" w:eastAsia="宋体"/>
                      <w:sz w:val="20"/>
                      <w:color w:val="000000"/>
                    </w:rPr>
                    <w:t>1080</w:t>
                  </w:r>
                  <w:r>
                    <w:rPr>
                      <w:rFonts w:ascii="宋体" w:hAnsi="宋体" w:cs="宋体" w:eastAsia="宋体"/>
                      <w:sz w:val="20"/>
                      <w:color w:val="000000"/>
                    </w:rPr>
                    <w:t>；</w:t>
                  </w:r>
                </w:p>
                <w:p>
                  <w:pPr>
                    <w:pStyle w:val="null3"/>
                    <w:jc w:val="both"/>
                  </w:pPr>
                  <w:r>
                    <w:rPr>
                      <w:rFonts w:ascii="宋体" w:hAnsi="宋体" w:cs="宋体" w:eastAsia="宋体"/>
                      <w:sz w:val="20"/>
                      <w:color w:val="000000"/>
                    </w:rPr>
                    <w:t>3. CPU</w:t>
                  </w:r>
                  <w:r>
                    <w:rPr>
                      <w:rFonts w:ascii="宋体" w:hAnsi="宋体" w:cs="宋体" w:eastAsia="宋体"/>
                      <w:sz w:val="20"/>
                      <w:color w:val="000000"/>
                    </w:rPr>
                    <w:t>：核心主频≥</w:t>
                  </w:r>
                  <w:r>
                    <w:rPr>
                      <w:rFonts w:ascii="宋体" w:hAnsi="宋体" w:cs="宋体" w:eastAsia="宋体"/>
                      <w:sz w:val="20"/>
                      <w:color w:val="000000"/>
                    </w:rPr>
                    <w:t>3.2GHz</w:t>
                  </w:r>
                  <w:r>
                    <w:rPr>
                      <w:rFonts w:ascii="宋体" w:hAnsi="宋体" w:cs="宋体" w:eastAsia="宋体"/>
                      <w:sz w:val="20"/>
                      <w:color w:val="000000"/>
                    </w:rPr>
                    <w:t>，核心数量≥</w:t>
                  </w:r>
                  <w:r>
                    <w:rPr>
                      <w:rFonts w:ascii="宋体" w:hAnsi="宋体" w:cs="宋体" w:eastAsia="宋体"/>
                      <w:sz w:val="20"/>
                      <w:color w:val="000000"/>
                    </w:rPr>
                    <w:t>8</w:t>
                  </w:r>
                  <w:r>
                    <w:rPr>
                      <w:rFonts w:ascii="宋体" w:hAnsi="宋体" w:cs="宋体" w:eastAsia="宋体"/>
                      <w:sz w:val="20"/>
                      <w:color w:val="000000"/>
                    </w:rPr>
                    <w:t>个 十三代</w:t>
                  </w:r>
                  <w:r>
                    <w:rPr>
                      <w:rFonts w:ascii="宋体" w:hAnsi="宋体" w:cs="宋体" w:eastAsia="宋体"/>
                      <w:sz w:val="20"/>
                      <w:color w:val="000000"/>
                    </w:rPr>
                    <w:t>i7</w:t>
                  </w:r>
                  <w:r>
                    <w:rPr>
                      <w:rFonts w:ascii="宋体" w:hAnsi="宋体" w:cs="宋体" w:eastAsia="宋体"/>
                      <w:sz w:val="20"/>
                      <w:color w:val="000000"/>
                    </w:rPr>
                    <w:t>或</w:t>
                  </w:r>
                  <w:r>
                    <w:rPr>
                      <w:rFonts w:ascii="宋体" w:hAnsi="宋体" w:cs="宋体" w:eastAsia="宋体"/>
                      <w:sz w:val="20"/>
                      <w:color w:val="000000"/>
                    </w:rPr>
                    <w:t>R7-7700</w:t>
                  </w:r>
                  <w:r>
                    <w:rPr>
                      <w:rFonts w:ascii="宋体" w:hAnsi="宋体" w:cs="宋体" w:eastAsia="宋体"/>
                      <w:sz w:val="20"/>
                      <w:color w:val="000000"/>
                    </w:rPr>
                    <w:t>及以上</w:t>
                  </w:r>
                </w:p>
                <w:p>
                  <w:pPr>
                    <w:pStyle w:val="null3"/>
                    <w:jc w:val="both"/>
                  </w:pPr>
                  <w:r>
                    <w:rPr>
                      <w:rFonts w:ascii="宋体" w:hAnsi="宋体" w:cs="宋体" w:eastAsia="宋体"/>
                      <w:sz w:val="20"/>
                      <w:color w:val="000000"/>
                    </w:rPr>
                    <w:t xml:space="preserve">4. </w:t>
                  </w:r>
                  <w:r>
                    <w:rPr>
                      <w:rFonts w:ascii="宋体" w:hAnsi="宋体" w:cs="宋体" w:eastAsia="宋体"/>
                      <w:sz w:val="20"/>
                      <w:color w:val="000000"/>
                    </w:rPr>
                    <w:t>内存≥</w:t>
                  </w:r>
                  <w:r>
                    <w:rPr>
                      <w:rFonts w:ascii="宋体" w:hAnsi="宋体" w:cs="宋体" w:eastAsia="宋体"/>
                      <w:sz w:val="20"/>
                      <w:color w:val="000000"/>
                    </w:rPr>
                    <w:t>16G</w:t>
                  </w:r>
                </w:p>
                <w:p>
                  <w:pPr>
                    <w:pStyle w:val="null3"/>
                    <w:jc w:val="both"/>
                  </w:pPr>
                  <w:r>
                    <w:rPr>
                      <w:rFonts w:ascii="宋体" w:hAnsi="宋体" w:cs="宋体" w:eastAsia="宋体"/>
                      <w:sz w:val="20"/>
                      <w:color w:val="000000"/>
                    </w:rPr>
                    <w:t xml:space="preserve">5. </w:t>
                  </w:r>
                  <w:r>
                    <w:rPr>
                      <w:rFonts w:ascii="宋体" w:hAnsi="宋体" w:cs="宋体" w:eastAsia="宋体"/>
                      <w:sz w:val="20"/>
                      <w:color w:val="000000"/>
                    </w:rPr>
                    <w:t>存储空间</w:t>
                  </w:r>
                  <w:r>
                    <w:rPr>
                      <w:rFonts w:ascii="宋体" w:hAnsi="宋体" w:cs="宋体" w:eastAsia="宋体"/>
                      <w:sz w:val="20"/>
                      <w:color w:val="000000"/>
                    </w:rPr>
                    <w:t>:SSD</w:t>
                  </w:r>
                  <w:r>
                    <w:rPr>
                      <w:rFonts w:ascii="宋体" w:hAnsi="宋体" w:cs="宋体" w:eastAsia="宋体"/>
                      <w:sz w:val="20"/>
                      <w:color w:val="000000"/>
                    </w:rPr>
                    <w:t>≥</w:t>
                  </w:r>
                  <w:r>
                    <w:rPr>
                      <w:rFonts w:ascii="宋体" w:hAnsi="宋体" w:cs="宋体" w:eastAsia="宋体"/>
                      <w:sz w:val="20"/>
                      <w:color w:val="000000"/>
                    </w:rPr>
                    <w:t>256G+HDD</w:t>
                  </w:r>
                  <w:r>
                    <w:rPr>
                      <w:rFonts w:ascii="宋体" w:hAnsi="宋体" w:cs="宋体" w:eastAsia="宋体"/>
                      <w:sz w:val="20"/>
                      <w:color w:val="000000"/>
                    </w:rPr>
                    <w:t>≥</w:t>
                  </w:r>
                  <w:r>
                    <w:rPr>
                      <w:rFonts w:ascii="宋体" w:hAnsi="宋体" w:cs="宋体" w:eastAsia="宋体"/>
                      <w:sz w:val="20"/>
                      <w:color w:val="000000"/>
                    </w:rPr>
                    <w:t>1T</w:t>
                  </w:r>
                </w:p>
                <w:p>
                  <w:pPr>
                    <w:pStyle w:val="null3"/>
                    <w:jc w:val="both"/>
                  </w:pPr>
                  <w:r>
                    <w:rPr>
                      <w:rFonts w:ascii="宋体" w:hAnsi="宋体" w:cs="宋体" w:eastAsia="宋体"/>
                      <w:sz w:val="20"/>
                      <w:color w:val="000000"/>
                    </w:rPr>
                    <w:t xml:space="preserve">6. </w:t>
                  </w:r>
                  <w:r>
                    <w:rPr>
                      <w:rFonts w:ascii="宋体" w:hAnsi="宋体" w:cs="宋体" w:eastAsia="宋体"/>
                      <w:sz w:val="20"/>
                      <w:color w:val="000000"/>
                    </w:rPr>
                    <w:t>图形处理器：≥</w:t>
                  </w:r>
                  <w:r>
                    <w:rPr>
                      <w:rFonts w:ascii="宋体" w:hAnsi="宋体" w:cs="宋体" w:eastAsia="宋体"/>
                      <w:sz w:val="20"/>
                      <w:color w:val="000000"/>
                    </w:rPr>
                    <w:t>8G 3060</w:t>
                  </w:r>
                  <w:r>
                    <w:rPr>
                      <w:rFonts w:ascii="宋体" w:hAnsi="宋体" w:cs="宋体" w:eastAsia="宋体"/>
                      <w:sz w:val="20"/>
                      <w:color w:val="000000"/>
                    </w:rPr>
                    <w:t>及以上</w:t>
                  </w:r>
                </w:p>
                <w:p>
                  <w:pPr>
                    <w:pStyle w:val="null3"/>
                    <w:jc w:val="both"/>
                  </w:pPr>
                  <w:r>
                    <w:rPr>
                      <w:rFonts w:ascii="宋体" w:hAnsi="宋体" w:cs="宋体" w:eastAsia="宋体"/>
                      <w:sz w:val="20"/>
                      <w:color w:val="000000"/>
                    </w:rPr>
                    <w:t xml:space="preserve">7. </w:t>
                  </w:r>
                  <w:r>
                    <w:rPr>
                      <w:rFonts w:ascii="宋体" w:hAnsi="宋体" w:cs="宋体" w:eastAsia="宋体"/>
                      <w:sz w:val="20"/>
                      <w:color w:val="000000"/>
                    </w:rPr>
                    <w:t>电脑应符合《</w:t>
                  </w:r>
                  <w:r>
                    <w:rPr>
                      <w:rFonts w:ascii="宋体" w:hAnsi="宋体" w:cs="宋体" w:eastAsia="宋体"/>
                      <w:sz w:val="20"/>
                      <w:color w:val="000000"/>
                    </w:rPr>
                    <w:t>GB/T 9813.1</w:t>
                  </w:r>
                  <w:r>
                    <w:rPr>
                      <w:rFonts w:ascii="宋体" w:hAnsi="宋体" w:cs="宋体" w:eastAsia="宋体"/>
                      <w:sz w:val="20"/>
                      <w:color w:val="000000"/>
                    </w:rPr>
                    <w:t>—</w:t>
                  </w:r>
                  <w:r>
                    <w:rPr>
                      <w:rFonts w:ascii="宋体" w:hAnsi="宋体" w:cs="宋体" w:eastAsia="宋体"/>
                      <w:sz w:val="20"/>
                      <w:color w:val="000000"/>
                    </w:rPr>
                    <w:t xml:space="preserve">2016 </w:t>
                  </w:r>
                  <w:r>
                    <w:rPr>
                      <w:rFonts w:ascii="宋体" w:hAnsi="宋体" w:cs="宋体" w:eastAsia="宋体"/>
                      <w:sz w:val="20"/>
                      <w:color w:val="000000"/>
                    </w:rPr>
                    <w:t>计算机通用规范第</w:t>
                  </w:r>
                  <w:r>
                    <w:rPr>
                      <w:rFonts w:ascii="宋体" w:hAnsi="宋体" w:cs="宋体" w:eastAsia="宋体"/>
                      <w:sz w:val="20"/>
                      <w:color w:val="000000"/>
                    </w:rPr>
                    <w:t xml:space="preserve"> 1 </w:t>
                  </w:r>
                  <w:r>
                    <w:rPr>
                      <w:rFonts w:ascii="宋体" w:hAnsi="宋体" w:cs="宋体" w:eastAsia="宋体"/>
                      <w:sz w:val="20"/>
                      <w:color w:val="000000"/>
                    </w:rPr>
                    <w:t>部分 台式微型计算机》的要求</w:t>
                  </w:r>
                </w:p>
                <w:p>
                  <w:pPr>
                    <w:pStyle w:val="null3"/>
                    <w:jc w:val="both"/>
                  </w:pPr>
                  <w:r>
                    <w:rPr>
                      <w:rFonts w:ascii="宋体" w:hAnsi="宋体" w:cs="宋体" w:eastAsia="宋体"/>
                      <w:sz w:val="20"/>
                      <w:color w:val="000000"/>
                    </w:rPr>
                    <w:t xml:space="preserve">8. </w:t>
                  </w:r>
                  <w:r>
                    <w:rPr>
                      <w:rFonts w:ascii="宋体" w:hAnsi="宋体" w:cs="宋体" w:eastAsia="宋体"/>
                      <w:sz w:val="20"/>
                      <w:color w:val="000000"/>
                    </w:rPr>
                    <w:t>配套键盘鼠标，满足实训系统要求</w:t>
                  </w:r>
                </w:p>
                <w:p>
                  <w:pPr>
                    <w:pStyle w:val="null3"/>
                    <w:jc w:val="both"/>
                  </w:pPr>
                  <w:r>
                    <w:rPr>
                      <w:rFonts w:ascii="宋体" w:hAnsi="宋体" w:cs="宋体" w:eastAsia="宋体"/>
                      <w:sz w:val="20"/>
                      <w:color w:val="000000"/>
                    </w:rPr>
                    <w:t xml:space="preserve">9. </w:t>
                  </w:r>
                  <w:r>
                    <w:rPr>
                      <w:rFonts w:ascii="宋体" w:hAnsi="宋体" w:cs="宋体" w:eastAsia="宋体"/>
                      <w:sz w:val="20"/>
                      <w:color w:val="000000"/>
                    </w:rPr>
                    <w:t>网卡：集成</w:t>
                  </w:r>
                  <w:r>
                    <w:rPr>
                      <w:rFonts w:ascii="宋体" w:hAnsi="宋体" w:cs="宋体" w:eastAsia="宋体"/>
                      <w:sz w:val="20"/>
                      <w:color w:val="000000"/>
                    </w:rPr>
                    <w:t>10/100/1000M</w:t>
                  </w:r>
                  <w:r>
                    <w:rPr>
                      <w:rFonts w:ascii="宋体" w:hAnsi="宋体" w:cs="宋体" w:eastAsia="宋体"/>
                      <w:sz w:val="20"/>
                      <w:color w:val="000000"/>
                    </w:rPr>
                    <w:t>以太网卡</w:t>
                  </w:r>
                </w:p>
                <w:p>
                  <w:pPr>
                    <w:pStyle w:val="null3"/>
                    <w:jc w:val="both"/>
                  </w:pPr>
                  <w:r>
                    <w:rPr>
                      <w:rFonts w:ascii="宋体" w:hAnsi="宋体" w:cs="宋体" w:eastAsia="宋体"/>
                      <w:sz w:val="20"/>
                      <w:color w:val="000000"/>
                    </w:rPr>
                    <w:t xml:space="preserve">10. </w:t>
                  </w:r>
                  <w:r>
                    <w:rPr>
                      <w:rFonts w:ascii="宋体" w:hAnsi="宋体" w:cs="宋体" w:eastAsia="宋体"/>
                      <w:sz w:val="20"/>
                      <w:color w:val="000000"/>
                    </w:rPr>
                    <w:t>≥</w:t>
                  </w:r>
                  <w:r>
                    <w:rPr>
                      <w:rFonts w:ascii="宋体" w:hAnsi="宋体" w:cs="宋体" w:eastAsia="宋体"/>
                      <w:sz w:val="20"/>
                      <w:color w:val="000000"/>
                    </w:rPr>
                    <w:t>500W</w:t>
                  </w:r>
                  <w:r>
                    <w:rPr>
                      <w:rFonts w:ascii="宋体" w:hAnsi="宋体" w:cs="宋体" w:eastAsia="宋体"/>
                      <w:sz w:val="20"/>
                      <w:color w:val="000000"/>
                    </w:rPr>
                    <w:t>高效电源，能效≥</w:t>
                  </w:r>
                  <w:r>
                    <w:rPr>
                      <w:rFonts w:ascii="宋体" w:hAnsi="宋体" w:cs="宋体" w:eastAsia="宋体"/>
                      <w:sz w:val="20"/>
                      <w:color w:val="000000"/>
                    </w:rPr>
                    <w:t>92%</w:t>
                  </w:r>
                </w:p>
                <w:p>
                  <w:pPr>
                    <w:pStyle w:val="null3"/>
                    <w:jc w:val="both"/>
                  </w:pPr>
                  <w:r>
                    <w:rPr>
                      <w:rFonts w:ascii="宋体" w:hAnsi="宋体" w:cs="宋体" w:eastAsia="宋体"/>
                      <w:sz w:val="20"/>
                      <w:color w:val="000000"/>
                    </w:rPr>
                    <w:t xml:space="preserve">11. </w:t>
                  </w:r>
                  <w:r>
                    <w:rPr>
                      <w:rFonts w:ascii="宋体" w:hAnsi="宋体" w:cs="宋体" w:eastAsia="宋体"/>
                      <w:sz w:val="20"/>
                      <w:color w:val="000000"/>
                    </w:rPr>
                    <w:t>配套集中管理系统：</w:t>
                  </w:r>
                </w:p>
                <w:p>
                  <w:pPr>
                    <w:pStyle w:val="null3"/>
                    <w:jc w:val="both"/>
                  </w:pPr>
                  <w:r>
                    <w:rPr>
                      <w:rFonts w:ascii="宋体" w:hAnsi="宋体" w:cs="宋体" w:eastAsia="宋体"/>
                      <w:sz w:val="20"/>
                      <w:color w:val="000000"/>
                    </w:rPr>
                    <w:t xml:space="preserve">11.1 </w:t>
                  </w:r>
                  <w:r>
                    <w:rPr>
                      <w:rFonts w:ascii="宋体" w:hAnsi="宋体" w:cs="宋体" w:eastAsia="宋体"/>
                      <w:sz w:val="20"/>
                      <w:color w:val="000000"/>
                    </w:rPr>
                    <w:t>支持</w:t>
                  </w:r>
                  <w:r>
                    <w:rPr>
                      <w:rFonts w:ascii="宋体" w:hAnsi="宋体" w:cs="宋体" w:eastAsia="宋体"/>
                      <w:sz w:val="20"/>
                      <w:color w:val="000000"/>
                    </w:rPr>
                    <w:t>BIOS</w:t>
                  </w:r>
                  <w:r>
                    <w:rPr>
                      <w:rFonts w:ascii="宋体" w:hAnsi="宋体" w:cs="宋体" w:eastAsia="宋体"/>
                      <w:sz w:val="20"/>
                      <w:color w:val="000000"/>
                    </w:rPr>
                    <w:t>底层和</w:t>
                  </w:r>
                  <w:r>
                    <w:rPr>
                      <w:rFonts w:ascii="宋体" w:hAnsi="宋体" w:cs="宋体" w:eastAsia="宋体"/>
                      <w:sz w:val="20"/>
                      <w:color w:val="000000"/>
                    </w:rPr>
                    <w:t>UOS</w:t>
                  </w:r>
                  <w:r>
                    <w:rPr>
                      <w:rFonts w:ascii="宋体" w:hAnsi="宋体" w:cs="宋体" w:eastAsia="宋体"/>
                      <w:sz w:val="20"/>
                      <w:color w:val="000000"/>
                    </w:rPr>
                    <w:t>、</w:t>
                  </w:r>
                  <w:r>
                    <w:rPr>
                      <w:rFonts w:ascii="宋体" w:hAnsi="宋体" w:cs="宋体" w:eastAsia="宋体"/>
                      <w:sz w:val="20"/>
                      <w:color w:val="000000"/>
                    </w:rPr>
                    <w:t>Kylin</w:t>
                  </w:r>
                  <w:r>
                    <w:rPr>
                      <w:rFonts w:ascii="宋体" w:hAnsi="宋体" w:cs="宋体" w:eastAsia="宋体"/>
                      <w:sz w:val="20"/>
                      <w:color w:val="000000"/>
                    </w:rPr>
                    <w:t>以及</w:t>
                  </w:r>
                  <w:r>
                    <w:rPr>
                      <w:rFonts w:ascii="宋体" w:hAnsi="宋体" w:cs="宋体" w:eastAsia="宋体"/>
                      <w:sz w:val="20"/>
                      <w:color w:val="000000"/>
                    </w:rPr>
                    <w:t>Windows</w:t>
                  </w:r>
                  <w:r>
                    <w:rPr>
                      <w:rFonts w:ascii="宋体" w:hAnsi="宋体" w:cs="宋体" w:eastAsia="宋体"/>
                      <w:sz w:val="20"/>
                      <w:color w:val="000000"/>
                    </w:rPr>
                    <w:t>系统下两种方式对管理员模式、还原模式一键自由切换。</w:t>
                  </w:r>
                </w:p>
                <w:p>
                  <w:pPr>
                    <w:pStyle w:val="null3"/>
                    <w:jc w:val="both"/>
                  </w:pPr>
                  <w:r>
                    <w:rPr>
                      <w:rFonts w:ascii="宋体" w:hAnsi="宋体" w:cs="宋体" w:eastAsia="宋体"/>
                      <w:sz w:val="20"/>
                      <w:color w:val="000000"/>
                    </w:rPr>
                    <w:t xml:space="preserve">11.2 </w:t>
                  </w:r>
                  <w:r>
                    <w:rPr>
                      <w:rFonts w:ascii="宋体" w:hAnsi="宋体" w:cs="宋体" w:eastAsia="宋体"/>
                      <w:sz w:val="20"/>
                      <w:color w:val="000000"/>
                    </w:rPr>
                    <w:t>支持广播教学、学生演示、打开网页、收取作业、电子点名、屏幕录制等多种课堂教学功能。</w:t>
                  </w:r>
                </w:p>
                <w:p>
                  <w:pPr>
                    <w:pStyle w:val="null3"/>
                    <w:jc w:val="both"/>
                  </w:pPr>
                  <w:r>
                    <w:rPr>
                      <w:rFonts w:ascii="宋体" w:hAnsi="宋体" w:cs="宋体" w:eastAsia="宋体"/>
                      <w:sz w:val="20"/>
                      <w:color w:val="000000"/>
                    </w:rPr>
                    <w:t xml:space="preserve">11.3 </w:t>
                  </w:r>
                  <w:r>
                    <w:rPr>
                      <w:rFonts w:ascii="宋体" w:hAnsi="宋体" w:cs="宋体" w:eastAsia="宋体"/>
                      <w:sz w:val="20"/>
                      <w:color w:val="000000"/>
                    </w:rPr>
                    <w:t>支持设备锁定、程序运行、模式切换、远程登录、远程注销、远程关机、远程重启、远程唤醒、远程控制、远程查看、系统切换、消息发送、教室管理等多种课堂管理功能。</w:t>
                  </w:r>
                </w:p>
                <w:p>
                  <w:pPr>
                    <w:pStyle w:val="null3"/>
                    <w:jc w:val="both"/>
                  </w:pPr>
                  <w:r>
                    <w:rPr>
                      <w:rFonts w:ascii="宋体" w:hAnsi="宋体" w:cs="宋体" w:eastAsia="宋体"/>
                      <w:sz w:val="20"/>
                      <w:color w:val="000000"/>
                    </w:rPr>
                    <w:t xml:space="preserve">11.4 </w:t>
                  </w:r>
                  <w:r>
                    <w:rPr>
                      <w:rFonts w:ascii="宋体" w:hAnsi="宋体" w:cs="宋体" w:eastAsia="宋体"/>
                      <w:sz w:val="20"/>
                      <w:color w:val="000000"/>
                    </w:rPr>
                    <w:t>支持软件、文件分发</w:t>
                  </w:r>
                  <w:r>
                    <w:rPr>
                      <w:rFonts w:ascii="宋体" w:hAnsi="宋体" w:cs="宋体" w:eastAsia="宋体"/>
                      <w:sz w:val="20"/>
                      <w:color w:val="000000"/>
                    </w:rPr>
                    <w:t>(</w:t>
                  </w:r>
                  <w:r>
                    <w:rPr>
                      <w:rFonts w:ascii="宋体" w:hAnsi="宋体" w:cs="宋体" w:eastAsia="宋体"/>
                      <w:sz w:val="20"/>
                      <w:color w:val="000000"/>
                    </w:rPr>
                    <w:t>系统同传</w:t>
                  </w:r>
                  <w:r>
                    <w:rPr>
                      <w:rFonts w:ascii="宋体" w:hAnsi="宋体" w:cs="宋体" w:eastAsia="宋体"/>
                      <w:sz w:val="20"/>
                      <w:color w:val="000000"/>
                    </w:rPr>
                    <w:t>)</w:t>
                  </w:r>
                  <w:r>
                    <w:rPr>
                      <w:rFonts w:ascii="宋体" w:hAnsi="宋体" w:cs="宋体" w:eastAsia="宋体"/>
                      <w:sz w:val="20"/>
                      <w:color w:val="000000"/>
                    </w:rPr>
                    <w:t>功能，能够同时对多个学员端下发软件及文件</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铁路信号设备竞赛考核管理平台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一、管理系统</w:t>
                  </w:r>
                </w:p>
                <w:p>
                  <w:pPr>
                    <w:pStyle w:val="null3"/>
                    <w:jc w:val="both"/>
                  </w:pPr>
                  <w:r>
                    <w:rPr>
                      <w:rFonts w:ascii="宋体" w:hAnsi="宋体" w:cs="宋体" w:eastAsia="宋体"/>
                      <w:sz w:val="20"/>
                      <w:color w:val="000000"/>
                    </w:rPr>
                    <w:t>系统包含考试监控、信息管理、试卷管理、成绩统计功能，功能要求：</w:t>
                  </w:r>
                </w:p>
                <w:p>
                  <w:pPr>
                    <w:pStyle w:val="null3"/>
                    <w:jc w:val="both"/>
                  </w:pPr>
                  <w:r>
                    <w:rPr>
                      <w:rFonts w:ascii="宋体" w:hAnsi="宋体" w:cs="宋体" w:eastAsia="宋体"/>
                      <w:sz w:val="20"/>
                      <w:color w:val="000000"/>
                    </w:rPr>
                    <w:t>▲</w:t>
                  </w:r>
                  <w:r>
                    <w:rPr>
                      <w:rFonts w:ascii="宋体" w:hAnsi="宋体" w:cs="宋体" w:eastAsia="宋体"/>
                      <w:sz w:val="20"/>
                      <w:color w:val="000000"/>
                    </w:rPr>
                    <w:t>1.</w:t>
                  </w:r>
                  <w:r>
                    <w:rPr>
                      <w:rFonts w:ascii="宋体" w:hAnsi="宋体" w:cs="宋体" w:eastAsia="宋体"/>
                      <w:sz w:val="20"/>
                      <w:color w:val="000000"/>
                    </w:rPr>
                    <w:t>考试监控支持以列表形式展示选手考试情况，包含在线统计，当前检修单、故障处理完成数量，且能以饼状图形式展示答题情况以及用时统计。投标人需在投标文件中提供由权威第三方检测机构出具的具有</w:t>
                  </w:r>
                  <w:r>
                    <w:rPr>
                      <w:rFonts w:ascii="宋体" w:hAnsi="宋体" w:cs="宋体" w:eastAsia="宋体"/>
                      <w:sz w:val="20"/>
                      <w:color w:val="000000"/>
                    </w:rPr>
                    <w:t>CMA</w:t>
                  </w:r>
                  <w:r>
                    <w:rPr>
                      <w:rFonts w:ascii="宋体" w:hAnsi="宋体" w:cs="宋体" w:eastAsia="宋体"/>
                      <w:sz w:val="20"/>
                      <w:color w:val="000000"/>
                    </w:rPr>
                    <w:t>或</w:t>
                  </w:r>
                  <w:r>
                    <w:rPr>
                      <w:rFonts w:ascii="宋体" w:hAnsi="宋体" w:cs="宋体" w:eastAsia="宋体"/>
                      <w:sz w:val="20"/>
                      <w:color w:val="000000"/>
                    </w:rPr>
                    <w:t>CNAS</w:t>
                  </w:r>
                  <w:r>
                    <w:rPr>
                      <w:rFonts w:ascii="宋体" w:hAnsi="宋体" w:cs="宋体" w:eastAsia="宋体"/>
                      <w:sz w:val="20"/>
                      <w:color w:val="000000"/>
                    </w:rPr>
                    <w:t>认证的信号故障处置实训任务的检验报告。</w:t>
                  </w:r>
                </w:p>
                <w:p>
                  <w:pPr>
                    <w:pStyle w:val="null3"/>
                    <w:jc w:val="both"/>
                  </w:pPr>
                  <w:r>
                    <w:rPr>
                      <w:rFonts w:ascii="宋体" w:hAnsi="宋体" w:cs="宋体" w:eastAsia="宋体"/>
                      <w:sz w:val="20"/>
                      <w:color w:val="000000"/>
                    </w:rPr>
                    <w:t>2.</w:t>
                  </w:r>
                  <w:r>
                    <w:rPr>
                      <w:rFonts w:ascii="宋体" w:hAnsi="宋体" w:cs="宋体" w:eastAsia="宋体"/>
                      <w:sz w:val="20"/>
                      <w:color w:val="000000"/>
                    </w:rPr>
                    <w:t>信息管理支持添加</w:t>
                  </w:r>
                  <w:r>
                    <w:rPr>
                      <w:rFonts w:ascii="宋体" w:hAnsi="宋体" w:cs="宋体" w:eastAsia="宋体"/>
                      <w:sz w:val="20"/>
                      <w:color w:val="000000"/>
                    </w:rPr>
                    <w:t>/</w:t>
                  </w:r>
                  <w:r>
                    <w:rPr>
                      <w:rFonts w:ascii="宋体" w:hAnsi="宋体" w:cs="宋体" w:eastAsia="宋体"/>
                      <w:sz w:val="20"/>
                      <w:color w:val="000000"/>
                    </w:rPr>
                    <w:t>删除组别，支持以</w:t>
                  </w:r>
                  <w:r>
                    <w:rPr>
                      <w:rFonts w:ascii="宋体" w:hAnsi="宋体" w:cs="宋体" w:eastAsia="宋体"/>
                      <w:sz w:val="20"/>
                      <w:color w:val="000000"/>
                    </w:rPr>
                    <w:t>Excel</w:t>
                  </w:r>
                  <w:r>
                    <w:rPr>
                      <w:rFonts w:ascii="宋体" w:hAnsi="宋体" w:cs="宋体" w:eastAsia="宋体"/>
                      <w:sz w:val="20"/>
                      <w:color w:val="000000"/>
                    </w:rPr>
                    <w:t>表格形式批量导入添加选手信息，可对选手信息进行编辑及删除。</w:t>
                  </w:r>
                </w:p>
                <w:p>
                  <w:pPr>
                    <w:pStyle w:val="null3"/>
                    <w:jc w:val="both"/>
                  </w:pPr>
                  <w:r>
                    <w:rPr>
                      <w:rFonts w:ascii="宋体" w:hAnsi="宋体" w:cs="宋体" w:eastAsia="宋体"/>
                      <w:sz w:val="20"/>
                      <w:color w:val="000000"/>
                    </w:rPr>
                    <w:t>▲</w:t>
                  </w:r>
                  <w:r>
                    <w:rPr>
                      <w:rFonts w:ascii="宋体" w:hAnsi="宋体" w:cs="宋体" w:eastAsia="宋体"/>
                      <w:sz w:val="20"/>
                      <w:color w:val="000000"/>
                    </w:rPr>
                    <w:t>3.</w:t>
                  </w:r>
                  <w:r>
                    <w:rPr>
                      <w:rFonts w:ascii="宋体" w:hAnsi="宋体" w:cs="宋体" w:eastAsia="宋体"/>
                      <w:sz w:val="20"/>
                      <w:color w:val="000000"/>
                    </w:rPr>
                    <w:t>试卷管理支持试卷的创建、编辑、复制、导出。教员可根据需求，灵活选择题型和试题。故障考核试题包含信号机、轨道电路、转辙机三种大类型，包含不少于</w:t>
                  </w:r>
                  <w:r>
                    <w:rPr>
                      <w:rFonts w:ascii="宋体" w:hAnsi="宋体" w:cs="宋体" w:eastAsia="宋体"/>
                      <w:sz w:val="20"/>
                      <w:color w:val="000000"/>
                    </w:rPr>
                    <w:t>10</w:t>
                  </w:r>
                  <w:r>
                    <w:rPr>
                      <w:rFonts w:ascii="宋体" w:hAnsi="宋体" w:cs="宋体" w:eastAsia="宋体"/>
                      <w:sz w:val="20"/>
                      <w:color w:val="000000"/>
                    </w:rPr>
                    <w:t>种子故障类型（轨道电路故障、轨道设备故障、定位表示电路故障、反位表示电路故障、启动电路定转反故障，启动电路反转定故障、红灯故障、绿灯故障、黄灯故障、红白灯故障、绿黄灯故障、双黄灯故障），故障点不低于</w:t>
                  </w:r>
                  <w:r>
                    <w:rPr>
                      <w:rFonts w:ascii="宋体" w:hAnsi="宋体" w:cs="宋体" w:eastAsia="宋体"/>
                      <w:sz w:val="20"/>
                      <w:color w:val="000000"/>
                    </w:rPr>
                    <w:t>200</w:t>
                  </w:r>
                  <w:r>
                    <w:rPr>
                      <w:rFonts w:ascii="宋体" w:hAnsi="宋体" w:cs="宋体" w:eastAsia="宋体"/>
                      <w:sz w:val="20"/>
                      <w:color w:val="000000"/>
                    </w:rPr>
                    <w:t>个。投标人需在投标文件中提供包含信号机、轨道电路、转辙机</w:t>
                  </w:r>
                  <w:r>
                    <w:rPr>
                      <w:rFonts w:ascii="宋体" w:hAnsi="宋体" w:cs="宋体" w:eastAsia="宋体"/>
                      <w:sz w:val="20"/>
                      <w:color w:val="000000"/>
                    </w:rPr>
                    <w:t>3</w:t>
                  </w:r>
                  <w:r>
                    <w:rPr>
                      <w:rFonts w:ascii="宋体" w:hAnsi="宋体" w:cs="宋体" w:eastAsia="宋体"/>
                      <w:sz w:val="20"/>
                      <w:color w:val="000000"/>
                    </w:rPr>
                    <w:t>个模块及不少于</w:t>
                  </w:r>
                  <w:r>
                    <w:rPr>
                      <w:rFonts w:ascii="宋体" w:hAnsi="宋体" w:cs="宋体" w:eastAsia="宋体"/>
                      <w:sz w:val="20"/>
                      <w:color w:val="000000"/>
                    </w:rPr>
                    <w:t>200</w:t>
                  </w:r>
                  <w:r>
                    <w:rPr>
                      <w:rFonts w:ascii="宋体" w:hAnsi="宋体" w:cs="宋体" w:eastAsia="宋体"/>
                      <w:sz w:val="20"/>
                      <w:color w:val="000000"/>
                    </w:rPr>
                    <w:t>个故障点的截图；联锁考题不少于</w:t>
                  </w:r>
                  <w:r>
                    <w:rPr>
                      <w:rFonts w:ascii="宋体" w:hAnsi="宋体" w:cs="宋体" w:eastAsia="宋体"/>
                      <w:sz w:val="20"/>
                      <w:color w:val="000000"/>
                    </w:rPr>
                    <w:t>100</w:t>
                  </w:r>
                  <w:r>
                    <w:rPr>
                      <w:rFonts w:ascii="宋体" w:hAnsi="宋体" w:cs="宋体" w:eastAsia="宋体"/>
                      <w:sz w:val="20"/>
                      <w:color w:val="000000"/>
                    </w:rPr>
                    <w:t>个。</w:t>
                  </w:r>
                </w:p>
                <w:p>
                  <w:pPr>
                    <w:pStyle w:val="null3"/>
                    <w:jc w:val="both"/>
                  </w:pPr>
                  <w:r>
                    <w:rPr>
                      <w:rFonts w:ascii="宋体" w:hAnsi="宋体" w:cs="宋体" w:eastAsia="宋体"/>
                      <w:sz w:val="20"/>
                      <w:color w:val="000000"/>
                    </w:rPr>
                    <w:t>▲</w:t>
                  </w:r>
                  <w:r>
                    <w:rPr>
                      <w:rFonts w:ascii="宋体" w:hAnsi="宋体" w:cs="宋体" w:eastAsia="宋体"/>
                      <w:sz w:val="20"/>
                      <w:color w:val="000000"/>
                    </w:rPr>
                    <w:t>4.</w:t>
                  </w:r>
                  <w:r>
                    <w:rPr>
                      <w:rFonts w:ascii="宋体" w:hAnsi="宋体" w:cs="宋体" w:eastAsia="宋体"/>
                      <w:sz w:val="20"/>
                      <w:color w:val="000000"/>
                    </w:rPr>
                    <w:t>成绩统计支持以分项形式展示选手的详细成绩统计，能进行成绩排名，可以导出</w:t>
                  </w:r>
                  <w:r>
                    <w:rPr>
                      <w:rFonts w:ascii="宋体" w:hAnsi="宋体" w:cs="宋体" w:eastAsia="宋体"/>
                      <w:sz w:val="20"/>
                      <w:color w:val="000000"/>
                    </w:rPr>
                    <w:t>Excel</w:t>
                  </w:r>
                  <w:r>
                    <w:rPr>
                      <w:rFonts w:ascii="宋体" w:hAnsi="宋体" w:cs="宋体" w:eastAsia="宋体"/>
                      <w:sz w:val="20"/>
                      <w:color w:val="000000"/>
                    </w:rPr>
                    <w:t>表格。检修考核成绩包含每个选项及操作步骤，详情需包含操作项，操作分项，结果，操作步骤，分值。投标人需在投标文件中提供成绩统计模块内包含室外轨道设备检修、室内轨道设备检修、转辙机检修、信号机检修、联锁机柜检修、电源屏检修的结果和操作步骤考核成绩单截图。联锁成绩包含操作类型和操作点位的成绩单截图。</w:t>
                  </w:r>
                </w:p>
                <w:p>
                  <w:pPr>
                    <w:pStyle w:val="null3"/>
                    <w:jc w:val="both"/>
                  </w:pPr>
                  <w:r>
                    <w:rPr>
                      <w:rFonts w:ascii="宋体" w:hAnsi="宋体" w:cs="宋体" w:eastAsia="宋体"/>
                      <w:sz w:val="20"/>
                      <w:b/>
                      <w:color w:val="000000"/>
                    </w:rPr>
                    <w:t>二、管理软件系统运行终端环境配置要求：</w:t>
                  </w:r>
                </w:p>
                <w:p>
                  <w:pPr>
                    <w:pStyle w:val="null3"/>
                    <w:jc w:val="both"/>
                  </w:pPr>
                  <w:r>
                    <w:rPr>
                      <w:rFonts w:ascii="宋体" w:hAnsi="宋体" w:cs="宋体" w:eastAsia="宋体"/>
                      <w:sz w:val="20"/>
                      <w:color w:val="000000"/>
                    </w:rPr>
                    <w:t>1.</w:t>
                  </w:r>
                  <w:r>
                    <w:rPr>
                      <w:rFonts w:ascii="宋体" w:hAnsi="宋体" w:cs="宋体" w:eastAsia="宋体"/>
                      <w:sz w:val="20"/>
                      <w:color w:val="000000"/>
                    </w:rPr>
                    <w:t>学生终端≥</w:t>
                  </w:r>
                  <w:r>
                    <w:rPr>
                      <w:rFonts w:ascii="宋体" w:hAnsi="宋体" w:cs="宋体" w:eastAsia="宋体"/>
                      <w:sz w:val="20"/>
                      <w:color w:val="000000"/>
                    </w:rPr>
                    <w:t>50</w:t>
                  </w:r>
                  <w:r>
                    <w:rPr>
                      <w:rFonts w:ascii="宋体" w:hAnsi="宋体" w:cs="宋体" w:eastAsia="宋体"/>
                      <w:sz w:val="20"/>
                      <w:color w:val="000000"/>
                    </w:rPr>
                    <w:t>个；</w:t>
                  </w:r>
                </w:p>
                <w:p>
                  <w:pPr>
                    <w:pStyle w:val="null3"/>
                    <w:jc w:val="both"/>
                  </w:pPr>
                  <w:r>
                    <w:rPr>
                      <w:rFonts w:ascii="宋体" w:hAnsi="宋体" w:cs="宋体" w:eastAsia="宋体"/>
                      <w:sz w:val="20"/>
                      <w:color w:val="000000"/>
                    </w:rPr>
                    <w:t>2.</w:t>
                  </w:r>
                  <w:r>
                    <w:rPr>
                      <w:rFonts w:ascii="宋体" w:hAnsi="宋体" w:cs="宋体" w:eastAsia="宋体"/>
                      <w:sz w:val="20"/>
                      <w:color w:val="000000"/>
                    </w:rPr>
                    <w:t>显示器</w:t>
                  </w:r>
                  <w:r>
                    <w:rPr>
                      <w:rFonts w:ascii="宋体" w:hAnsi="宋体" w:cs="宋体" w:eastAsia="宋体"/>
                      <w:sz w:val="20"/>
                      <w:color w:val="000000"/>
                    </w:rPr>
                    <w:t>:</w:t>
                  </w:r>
                  <w:r>
                    <w:rPr>
                      <w:rFonts w:ascii="宋体" w:hAnsi="宋体" w:cs="宋体" w:eastAsia="宋体"/>
                      <w:sz w:val="20"/>
                      <w:color w:val="000000"/>
                    </w:rPr>
                    <w:t>≥</w:t>
                  </w:r>
                  <w:r>
                    <w:rPr>
                      <w:rFonts w:ascii="宋体" w:hAnsi="宋体" w:cs="宋体" w:eastAsia="宋体"/>
                      <w:sz w:val="20"/>
                      <w:color w:val="000000"/>
                    </w:rPr>
                    <w:t>23.8</w:t>
                  </w:r>
                  <w:r>
                    <w:rPr>
                      <w:rFonts w:ascii="宋体" w:hAnsi="宋体" w:cs="宋体" w:eastAsia="宋体"/>
                      <w:sz w:val="20"/>
                      <w:color w:val="000000"/>
                    </w:rPr>
                    <w:t>英寸；</w:t>
                  </w:r>
                </w:p>
                <w:p>
                  <w:pPr>
                    <w:pStyle w:val="null3"/>
                    <w:jc w:val="both"/>
                  </w:pPr>
                  <w:r>
                    <w:rPr>
                      <w:rFonts w:ascii="宋体" w:hAnsi="宋体" w:cs="宋体" w:eastAsia="宋体"/>
                      <w:sz w:val="20"/>
                      <w:color w:val="000000"/>
                    </w:rPr>
                    <w:t>3.</w:t>
                  </w:r>
                  <w:r>
                    <w:rPr>
                      <w:rFonts w:ascii="宋体" w:hAnsi="宋体" w:cs="宋体" w:eastAsia="宋体"/>
                      <w:sz w:val="20"/>
                      <w:color w:val="000000"/>
                    </w:rPr>
                    <w:t>分辨率：不低于</w:t>
                  </w:r>
                  <w:r>
                    <w:rPr>
                      <w:rFonts w:ascii="宋体" w:hAnsi="宋体" w:cs="宋体" w:eastAsia="宋体"/>
                      <w:sz w:val="20"/>
                      <w:color w:val="000000"/>
                    </w:rPr>
                    <w:t>1920</w:t>
                  </w:r>
                  <w:r>
                    <w:rPr>
                      <w:rFonts w:ascii="宋体" w:hAnsi="宋体" w:cs="宋体" w:eastAsia="宋体"/>
                      <w:sz w:val="20"/>
                      <w:color w:val="000000"/>
                    </w:rPr>
                    <w:t>×</w:t>
                  </w:r>
                  <w:r>
                    <w:rPr>
                      <w:rFonts w:ascii="宋体" w:hAnsi="宋体" w:cs="宋体" w:eastAsia="宋体"/>
                      <w:sz w:val="20"/>
                      <w:color w:val="000000"/>
                    </w:rPr>
                    <w:t>1080</w:t>
                  </w:r>
                  <w:r>
                    <w:rPr>
                      <w:rFonts w:ascii="宋体" w:hAnsi="宋体" w:cs="宋体" w:eastAsia="宋体"/>
                      <w:sz w:val="20"/>
                      <w:color w:val="000000"/>
                    </w:rPr>
                    <w:t>；</w:t>
                  </w:r>
                </w:p>
                <w:p>
                  <w:pPr>
                    <w:pStyle w:val="null3"/>
                    <w:jc w:val="both"/>
                  </w:pPr>
                  <w:r>
                    <w:rPr>
                      <w:rFonts w:ascii="宋体" w:hAnsi="宋体" w:cs="宋体" w:eastAsia="宋体"/>
                      <w:sz w:val="20"/>
                      <w:color w:val="000000"/>
                    </w:rPr>
                    <w:t>4. CPU</w:t>
                  </w:r>
                  <w:r>
                    <w:rPr>
                      <w:rFonts w:ascii="宋体" w:hAnsi="宋体" w:cs="宋体" w:eastAsia="宋体"/>
                      <w:sz w:val="20"/>
                      <w:color w:val="000000"/>
                    </w:rPr>
                    <w:t>：核心主频≥</w:t>
                  </w:r>
                  <w:r>
                    <w:rPr>
                      <w:rFonts w:ascii="宋体" w:hAnsi="宋体" w:cs="宋体" w:eastAsia="宋体"/>
                      <w:sz w:val="20"/>
                      <w:color w:val="000000"/>
                    </w:rPr>
                    <w:t>3.2GHz</w:t>
                  </w:r>
                  <w:r>
                    <w:rPr>
                      <w:rFonts w:ascii="宋体" w:hAnsi="宋体" w:cs="宋体" w:eastAsia="宋体"/>
                      <w:sz w:val="20"/>
                      <w:color w:val="000000"/>
                    </w:rPr>
                    <w:t>，核心数量≥</w:t>
                  </w:r>
                  <w:r>
                    <w:rPr>
                      <w:rFonts w:ascii="宋体" w:hAnsi="宋体" w:cs="宋体" w:eastAsia="宋体"/>
                      <w:sz w:val="20"/>
                      <w:color w:val="000000"/>
                    </w:rPr>
                    <w:t>8</w:t>
                  </w:r>
                  <w:r>
                    <w:rPr>
                      <w:rFonts w:ascii="宋体" w:hAnsi="宋体" w:cs="宋体" w:eastAsia="宋体"/>
                      <w:sz w:val="20"/>
                      <w:color w:val="000000"/>
                    </w:rPr>
                    <w:t>个 十三代</w:t>
                  </w:r>
                  <w:r>
                    <w:rPr>
                      <w:rFonts w:ascii="宋体" w:hAnsi="宋体" w:cs="宋体" w:eastAsia="宋体"/>
                      <w:sz w:val="20"/>
                      <w:color w:val="000000"/>
                    </w:rPr>
                    <w:t>i7</w:t>
                  </w:r>
                  <w:r>
                    <w:rPr>
                      <w:rFonts w:ascii="宋体" w:hAnsi="宋体" w:cs="宋体" w:eastAsia="宋体"/>
                      <w:sz w:val="20"/>
                      <w:color w:val="000000"/>
                    </w:rPr>
                    <w:t>或</w:t>
                  </w:r>
                  <w:r>
                    <w:rPr>
                      <w:rFonts w:ascii="宋体" w:hAnsi="宋体" w:cs="宋体" w:eastAsia="宋体"/>
                      <w:sz w:val="20"/>
                      <w:color w:val="000000"/>
                    </w:rPr>
                    <w:t>R7-7700</w:t>
                  </w:r>
                  <w:r>
                    <w:rPr>
                      <w:rFonts w:ascii="宋体" w:hAnsi="宋体" w:cs="宋体" w:eastAsia="宋体"/>
                      <w:sz w:val="20"/>
                      <w:color w:val="000000"/>
                    </w:rPr>
                    <w:t>及以上</w:t>
                  </w:r>
                </w:p>
                <w:p>
                  <w:pPr>
                    <w:pStyle w:val="null3"/>
                    <w:jc w:val="both"/>
                  </w:pPr>
                  <w:r>
                    <w:rPr>
                      <w:rFonts w:ascii="宋体" w:hAnsi="宋体" w:cs="宋体" w:eastAsia="宋体"/>
                      <w:sz w:val="20"/>
                      <w:color w:val="000000"/>
                    </w:rPr>
                    <w:t xml:space="preserve">5. </w:t>
                  </w:r>
                  <w:r>
                    <w:rPr>
                      <w:rFonts w:ascii="宋体" w:hAnsi="宋体" w:cs="宋体" w:eastAsia="宋体"/>
                      <w:sz w:val="20"/>
                      <w:color w:val="000000"/>
                    </w:rPr>
                    <w:t>内存≥</w:t>
                  </w:r>
                  <w:r>
                    <w:rPr>
                      <w:rFonts w:ascii="宋体" w:hAnsi="宋体" w:cs="宋体" w:eastAsia="宋体"/>
                      <w:sz w:val="20"/>
                      <w:color w:val="000000"/>
                    </w:rPr>
                    <w:t>16G</w:t>
                  </w:r>
                </w:p>
                <w:p>
                  <w:pPr>
                    <w:pStyle w:val="null3"/>
                    <w:jc w:val="both"/>
                  </w:pPr>
                  <w:r>
                    <w:rPr>
                      <w:rFonts w:ascii="宋体" w:hAnsi="宋体" w:cs="宋体" w:eastAsia="宋体"/>
                      <w:sz w:val="20"/>
                      <w:color w:val="000000"/>
                    </w:rPr>
                    <w:t xml:space="preserve">6. </w:t>
                  </w:r>
                  <w:r>
                    <w:rPr>
                      <w:rFonts w:ascii="宋体" w:hAnsi="宋体" w:cs="宋体" w:eastAsia="宋体"/>
                      <w:sz w:val="20"/>
                      <w:color w:val="000000"/>
                    </w:rPr>
                    <w:t>存储空间</w:t>
                  </w:r>
                  <w:r>
                    <w:rPr>
                      <w:rFonts w:ascii="宋体" w:hAnsi="宋体" w:cs="宋体" w:eastAsia="宋体"/>
                      <w:sz w:val="20"/>
                      <w:color w:val="000000"/>
                    </w:rPr>
                    <w:t>:SSD</w:t>
                  </w:r>
                  <w:r>
                    <w:rPr>
                      <w:rFonts w:ascii="宋体" w:hAnsi="宋体" w:cs="宋体" w:eastAsia="宋体"/>
                      <w:sz w:val="20"/>
                      <w:color w:val="000000"/>
                    </w:rPr>
                    <w:t>≥</w:t>
                  </w:r>
                  <w:r>
                    <w:rPr>
                      <w:rFonts w:ascii="宋体" w:hAnsi="宋体" w:cs="宋体" w:eastAsia="宋体"/>
                      <w:sz w:val="20"/>
                      <w:color w:val="000000"/>
                    </w:rPr>
                    <w:t>256G+HDD</w:t>
                  </w:r>
                  <w:r>
                    <w:rPr>
                      <w:rFonts w:ascii="宋体" w:hAnsi="宋体" w:cs="宋体" w:eastAsia="宋体"/>
                      <w:sz w:val="20"/>
                      <w:color w:val="000000"/>
                    </w:rPr>
                    <w:t>≥</w:t>
                  </w:r>
                  <w:r>
                    <w:rPr>
                      <w:rFonts w:ascii="宋体" w:hAnsi="宋体" w:cs="宋体" w:eastAsia="宋体"/>
                      <w:sz w:val="20"/>
                      <w:color w:val="000000"/>
                    </w:rPr>
                    <w:t>1T</w:t>
                  </w:r>
                </w:p>
                <w:p>
                  <w:pPr>
                    <w:pStyle w:val="null3"/>
                    <w:jc w:val="both"/>
                  </w:pPr>
                  <w:r>
                    <w:rPr>
                      <w:rFonts w:ascii="宋体" w:hAnsi="宋体" w:cs="宋体" w:eastAsia="宋体"/>
                      <w:sz w:val="20"/>
                      <w:color w:val="000000"/>
                    </w:rPr>
                    <w:t xml:space="preserve">7. </w:t>
                  </w:r>
                  <w:r>
                    <w:rPr>
                      <w:rFonts w:ascii="宋体" w:hAnsi="宋体" w:cs="宋体" w:eastAsia="宋体"/>
                      <w:sz w:val="20"/>
                      <w:color w:val="000000"/>
                    </w:rPr>
                    <w:t>图形处理器：≥</w:t>
                  </w:r>
                  <w:r>
                    <w:rPr>
                      <w:rFonts w:ascii="宋体" w:hAnsi="宋体" w:cs="宋体" w:eastAsia="宋体"/>
                      <w:sz w:val="20"/>
                      <w:color w:val="000000"/>
                    </w:rPr>
                    <w:t>8G RTX3060</w:t>
                  </w:r>
                  <w:r>
                    <w:rPr>
                      <w:rFonts w:ascii="宋体" w:hAnsi="宋体" w:cs="宋体" w:eastAsia="宋体"/>
                      <w:sz w:val="20"/>
                      <w:color w:val="000000"/>
                    </w:rPr>
                    <w:t>及以上</w:t>
                  </w:r>
                </w:p>
                <w:p>
                  <w:pPr>
                    <w:pStyle w:val="null3"/>
                    <w:jc w:val="both"/>
                  </w:pPr>
                  <w:r>
                    <w:rPr>
                      <w:rFonts w:ascii="宋体" w:hAnsi="宋体" w:cs="宋体" w:eastAsia="宋体"/>
                      <w:sz w:val="20"/>
                      <w:color w:val="000000"/>
                    </w:rPr>
                    <w:t xml:space="preserve">8. </w:t>
                  </w:r>
                  <w:r>
                    <w:rPr>
                      <w:rFonts w:ascii="宋体" w:hAnsi="宋体" w:cs="宋体" w:eastAsia="宋体"/>
                      <w:sz w:val="20"/>
                      <w:color w:val="000000"/>
                    </w:rPr>
                    <w:t>电脑应符合《</w:t>
                  </w:r>
                  <w:r>
                    <w:rPr>
                      <w:rFonts w:ascii="宋体" w:hAnsi="宋体" w:cs="宋体" w:eastAsia="宋体"/>
                      <w:sz w:val="20"/>
                      <w:color w:val="000000"/>
                    </w:rPr>
                    <w:t>GB/T 9813.1</w:t>
                  </w:r>
                  <w:r>
                    <w:rPr>
                      <w:rFonts w:ascii="宋体" w:hAnsi="宋体" w:cs="宋体" w:eastAsia="宋体"/>
                      <w:sz w:val="20"/>
                      <w:color w:val="000000"/>
                    </w:rPr>
                    <w:t>—</w:t>
                  </w:r>
                  <w:r>
                    <w:rPr>
                      <w:rFonts w:ascii="宋体" w:hAnsi="宋体" w:cs="宋体" w:eastAsia="宋体"/>
                      <w:sz w:val="20"/>
                      <w:color w:val="000000"/>
                    </w:rPr>
                    <w:t xml:space="preserve">2016 </w:t>
                  </w:r>
                  <w:r>
                    <w:rPr>
                      <w:rFonts w:ascii="宋体" w:hAnsi="宋体" w:cs="宋体" w:eastAsia="宋体"/>
                      <w:sz w:val="20"/>
                      <w:color w:val="000000"/>
                    </w:rPr>
                    <w:t>计算机通用规范第</w:t>
                  </w:r>
                  <w:r>
                    <w:rPr>
                      <w:rFonts w:ascii="宋体" w:hAnsi="宋体" w:cs="宋体" w:eastAsia="宋体"/>
                      <w:sz w:val="20"/>
                      <w:color w:val="000000"/>
                    </w:rPr>
                    <w:t xml:space="preserve"> 1 </w:t>
                  </w:r>
                  <w:r>
                    <w:rPr>
                      <w:rFonts w:ascii="宋体" w:hAnsi="宋体" w:cs="宋体" w:eastAsia="宋体"/>
                      <w:sz w:val="20"/>
                      <w:color w:val="000000"/>
                    </w:rPr>
                    <w:t>部分 台式微型计算机》的要求</w:t>
                  </w:r>
                </w:p>
                <w:p>
                  <w:pPr>
                    <w:pStyle w:val="null3"/>
                    <w:jc w:val="both"/>
                  </w:pPr>
                  <w:r>
                    <w:rPr>
                      <w:rFonts w:ascii="宋体" w:hAnsi="宋体" w:cs="宋体" w:eastAsia="宋体"/>
                      <w:sz w:val="20"/>
                      <w:color w:val="000000"/>
                    </w:rPr>
                    <w:t xml:space="preserve">9. </w:t>
                  </w:r>
                  <w:r>
                    <w:rPr>
                      <w:rFonts w:ascii="宋体" w:hAnsi="宋体" w:cs="宋体" w:eastAsia="宋体"/>
                      <w:sz w:val="20"/>
                      <w:color w:val="000000"/>
                    </w:rPr>
                    <w:t>配套键盘鼠标，满足实训系统要求</w:t>
                  </w:r>
                </w:p>
                <w:p>
                  <w:pPr>
                    <w:pStyle w:val="null3"/>
                    <w:jc w:val="both"/>
                  </w:pPr>
                  <w:r>
                    <w:rPr>
                      <w:rFonts w:ascii="宋体" w:hAnsi="宋体" w:cs="宋体" w:eastAsia="宋体"/>
                      <w:sz w:val="20"/>
                      <w:color w:val="000000"/>
                    </w:rPr>
                    <w:t xml:space="preserve">10. </w:t>
                  </w:r>
                  <w:r>
                    <w:rPr>
                      <w:rFonts w:ascii="宋体" w:hAnsi="宋体" w:cs="宋体" w:eastAsia="宋体"/>
                      <w:sz w:val="20"/>
                      <w:color w:val="000000"/>
                    </w:rPr>
                    <w:t>网卡：集成</w:t>
                  </w:r>
                  <w:r>
                    <w:rPr>
                      <w:rFonts w:ascii="宋体" w:hAnsi="宋体" w:cs="宋体" w:eastAsia="宋体"/>
                      <w:sz w:val="20"/>
                      <w:color w:val="000000"/>
                    </w:rPr>
                    <w:t>10/100/1000M</w:t>
                  </w:r>
                  <w:r>
                    <w:rPr>
                      <w:rFonts w:ascii="宋体" w:hAnsi="宋体" w:cs="宋体" w:eastAsia="宋体"/>
                      <w:sz w:val="20"/>
                      <w:color w:val="000000"/>
                    </w:rPr>
                    <w:t>以太网卡</w:t>
                  </w:r>
                </w:p>
                <w:p>
                  <w:pPr>
                    <w:pStyle w:val="null3"/>
                    <w:jc w:val="both"/>
                  </w:pPr>
                  <w:r>
                    <w:rPr>
                      <w:rFonts w:ascii="宋体" w:hAnsi="宋体" w:cs="宋体" w:eastAsia="宋体"/>
                      <w:sz w:val="20"/>
                      <w:color w:val="000000"/>
                    </w:rPr>
                    <w:t xml:space="preserve">11. </w:t>
                  </w:r>
                  <w:r>
                    <w:rPr>
                      <w:rFonts w:ascii="宋体" w:hAnsi="宋体" w:cs="宋体" w:eastAsia="宋体"/>
                      <w:sz w:val="20"/>
                      <w:color w:val="000000"/>
                    </w:rPr>
                    <w:t>≥</w:t>
                  </w:r>
                  <w:r>
                    <w:rPr>
                      <w:rFonts w:ascii="宋体" w:hAnsi="宋体" w:cs="宋体" w:eastAsia="宋体"/>
                      <w:sz w:val="20"/>
                      <w:color w:val="000000"/>
                    </w:rPr>
                    <w:t>500W</w:t>
                  </w:r>
                  <w:r>
                    <w:rPr>
                      <w:rFonts w:ascii="宋体" w:hAnsi="宋体" w:cs="宋体" w:eastAsia="宋体"/>
                      <w:sz w:val="20"/>
                      <w:color w:val="000000"/>
                    </w:rPr>
                    <w:t>高效电源，能效≥</w:t>
                  </w:r>
                  <w:r>
                    <w:rPr>
                      <w:rFonts w:ascii="宋体" w:hAnsi="宋体" w:cs="宋体" w:eastAsia="宋体"/>
                      <w:sz w:val="20"/>
                      <w:color w:val="000000"/>
                    </w:rPr>
                    <w:t>92%</w:t>
                  </w:r>
                </w:p>
                <w:p>
                  <w:pPr>
                    <w:pStyle w:val="null3"/>
                    <w:jc w:val="both"/>
                  </w:pPr>
                  <w:r>
                    <w:rPr>
                      <w:rFonts w:ascii="宋体" w:hAnsi="宋体" w:cs="宋体" w:eastAsia="宋体"/>
                      <w:sz w:val="20"/>
                      <w:color w:val="000000"/>
                    </w:rPr>
                    <w:t xml:space="preserve">12. </w:t>
                  </w:r>
                  <w:r>
                    <w:rPr>
                      <w:rFonts w:ascii="宋体" w:hAnsi="宋体" w:cs="宋体" w:eastAsia="宋体"/>
                      <w:sz w:val="20"/>
                      <w:color w:val="000000"/>
                    </w:rPr>
                    <w:t>配套服务器、交换机及实训室环境改造，以满足设备的使用需求。</w:t>
                  </w:r>
                </w:p>
                <w:p>
                  <w:pPr>
                    <w:pStyle w:val="null3"/>
                    <w:jc w:val="both"/>
                  </w:pPr>
                  <w:r>
                    <w:rPr>
                      <w:rFonts w:ascii="宋体" w:hAnsi="宋体" w:cs="宋体" w:eastAsia="宋体"/>
                      <w:sz w:val="20"/>
                      <w:color w:val="000000"/>
                    </w:rPr>
                    <w:t>12.1 22U</w:t>
                  </w:r>
                  <w:r>
                    <w:rPr>
                      <w:rFonts w:ascii="宋体" w:hAnsi="宋体" w:cs="宋体" w:eastAsia="宋体"/>
                      <w:sz w:val="20"/>
                      <w:color w:val="000000"/>
                    </w:rPr>
                    <w:t>标准服务器机柜，采用冷轧钢材制作，表面静电粉末喷塑，不易变形，内置托盘和支架，安全性强，散热优异，防腐蚀不生锈，坚固高承重，故障率低。</w:t>
                  </w:r>
                </w:p>
                <w:p>
                  <w:pPr>
                    <w:pStyle w:val="null3"/>
                    <w:jc w:val="both"/>
                  </w:pPr>
                  <w:r>
                    <w:rPr>
                      <w:rFonts w:ascii="宋体" w:hAnsi="宋体" w:cs="宋体" w:eastAsia="宋体"/>
                      <w:sz w:val="20"/>
                      <w:color w:val="000000"/>
                    </w:rPr>
                    <w:t xml:space="preserve">12.2 </w:t>
                  </w:r>
                  <w:r>
                    <w:rPr>
                      <w:rFonts w:ascii="宋体" w:hAnsi="宋体" w:cs="宋体" w:eastAsia="宋体"/>
                      <w:sz w:val="20"/>
                      <w:color w:val="000000"/>
                    </w:rPr>
                    <w:t>服务器：配置不低于至强</w:t>
                  </w:r>
                  <w:r>
                    <w:rPr>
                      <w:rFonts w:ascii="宋体" w:hAnsi="宋体" w:cs="宋体" w:eastAsia="宋体"/>
                      <w:sz w:val="20"/>
                      <w:color w:val="000000"/>
                    </w:rPr>
                    <w:t>E-2224G/16GB DDR4/2*1TB</w:t>
                  </w:r>
                  <w:r>
                    <w:rPr>
                      <w:rFonts w:ascii="宋体" w:hAnsi="宋体" w:cs="宋体" w:eastAsia="宋体"/>
                      <w:sz w:val="20"/>
                      <w:color w:val="000000"/>
                    </w:rPr>
                    <w:t>配套不低于</w:t>
                  </w:r>
                  <w:r>
                    <w:rPr>
                      <w:rFonts w:ascii="宋体" w:hAnsi="宋体" w:cs="宋体" w:eastAsia="宋体"/>
                      <w:sz w:val="20"/>
                      <w:color w:val="000000"/>
                    </w:rPr>
                    <w:t>19.5</w:t>
                  </w:r>
                  <w:r>
                    <w:rPr>
                      <w:rFonts w:ascii="宋体" w:hAnsi="宋体" w:cs="宋体" w:eastAsia="宋体"/>
                      <w:sz w:val="20"/>
                      <w:color w:val="000000"/>
                    </w:rPr>
                    <w:t>寸显示屏</w:t>
                  </w:r>
                </w:p>
                <w:p>
                  <w:pPr>
                    <w:pStyle w:val="null3"/>
                    <w:jc w:val="both"/>
                  </w:pPr>
                  <w:r>
                    <w:rPr>
                      <w:rFonts w:ascii="宋体" w:hAnsi="宋体" w:cs="宋体" w:eastAsia="宋体"/>
                      <w:sz w:val="20"/>
                      <w:color w:val="000000"/>
                    </w:rPr>
                    <w:t xml:space="preserve">12.3 </w:t>
                  </w:r>
                  <w:r>
                    <w:rPr>
                      <w:rFonts w:ascii="宋体" w:hAnsi="宋体" w:cs="宋体" w:eastAsia="宋体"/>
                      <w:sz w:val="20"/>
                      <w:color w:val="000000"/>
                    </w:rPr>
                    <w:t>交换机：</w:t>
                  </w:r>
                  <w:r>
                    <w:rPr>
                      <w:rFonts w:ascii="宋体" w:hAnsi="宋体" w:cs="宋体" w:eastAsia="宋体"/>
                      <w:sz w:val="20"/>
                      <w:color w:val="000000"/>
                    </w:rPr>
                    <w:t>48</w:t>
                  </w:r>
                  <w:r>
                    <w:rPr>
                      <w:rFonts w:ascii="宋体" w:hAnsi="宋体" w:cs="宋体" w:eastAsia="宋体"/>
                      <w:sz w:val="20"/>
                      <w:color w:val="000000"/>
                    </w:rPr>
                    <w:t>口千兆网络交换机</w:t>
                  </w:r>
                </w:p>
                <w:p>
                  <w:pPr>
                    <w:pStyle w:val="null3"/>
                    <w:jc w:val="both"/>
                  </w:pPr>
                  <w:r>
                    <w:rPr>
                      <w:rFonts w:ascii="宋体" w:hAnsi="宋体" w:cs="宋体" w:eastAsia="宋体"/>
                      <w:sz w:val="20"/>
                      <w:color w:val="000000"/>
                    </w:rPr>
                    <w:t xml:space="preserve">12.4 </w:t>
                  </w:r>
                  <w:r>
                    <w:rPr>
                      <w:rFonts w:ascii="宋体" w:hAnsi="宋体" w:cs="宋体" w:eastAsia="宋体"/>
                      <w:sz w:val="20"/>
                      <w:color w:val="000000"/>
                    </w:rPr>
                    <w:t>音效设备：包括功放</w:t>
                  </w:r>
                  <w:r>
                    <w:rPr>
                      <w:rFonts w:ascii="宋体" w:hAnsi="宋体" w:cs="宋体" w:eastAsia="宋体"/>
                      <w:sz w:val="20"/>
                      <w:color w:val="000000"/>
                    </w:rPr>
                    <w:t>1</w:t>
                  </w:r>
                  <w:r>
                    <w:rPr>
                      <w:rFonts w:ascii="宋体" w:hAnsi="宋体" w:cs="宋体" w:eastAsia="宋体"/>
                      <w:sz w:val="20"/>
                      <w:color w:val="000000"/>
                    </w:rPr>
                    <w:t>台、音箱</w:t>
                  </w:r>
                  <w:r>
                    <w:rPr>
                      <w:rFonts w:ascii="宋体" w:hAnsi="宋体" w:cs="宋体" w:eastAsia="宋体"/>
                      <w:sz w:val="20"/>
                      <w:color w:val="000000"/>
                    </w:rPr>
                    <w:t>2</w:t>
                  </w:r>
                  <w:r>
                    <w:rPr>
                      <w:rFonts w:ascii="宋体" w:hAnsi="宋体" w:cs="宋体" w:eastAsia="宋体"/>
                      <w:sz w:val="20"/>
                      <w:color w:val="000000"/>
                    </w:rPr>
                    <w:t>个、无线麦</w:t>
                  </w:r>
                  <w:r>
                    <w:rPr>
                      <w:rFonts w:ascii="宋体" w:hAnsi="宋体" w:cs="宋体" w:eastAsia="宋体"/>
                      <w:sz w:val="20"/>
                      <w:color w:val="000000"/>
                    </w:rPr>
                    <w:t>1</w:t>
                  </w:r>
                  <w:r>
                    <w:rPr>
                      <w:rFonts w:ascii="宋体" w:hAnsi="宋体" w:cs="宋体" w:eastAsia="宋体"/>
                      <w:sz w:val="20"/>
                      <w:color w:val="000000"/>
                    </w:rPr>
                    <w:t>套</w:t>
                  </w:r>
                </w:p>
                <w:p>
                  <w:pPr>
                    <w:pStyle w:val="null3"/>
                    <w:jc w:val="both"/>
                  </w:pPr>
                  <w:r>
                    <w:rPr>
                      <w:rFonts w:ascii="宋体" w:hAnsi="宋体" w:cs="宋体" w:eastAsia="宋体"/>
                      <w:sz w:val="20"/>
                      <w:color w:val="000000"/>
                    </w:rPr>
                    <w:t xml:space="preserve">12.5 </w:t>
                  </w:r>
                  <w:r>
                    <w:rPr>
                      <w:rFonts w:ascii="宋体" w:hAnsi="宋体" w:cs="宋体" w:eastAsia="宋体"/>
                      <w:sz w:val="20"/>
                      <w:color w:val="000000"/>
                    </w:rPr>
                    <w:t>实训室软装实施参照学校既有的风格，以及窗帘等；</w:t>
                  </w:r>
                </w:p>
                <w:p>
                  <w:pPr>
                    <w:pStyle w:val="null3"/>
                    <w:jc w:val="both"/>
                  </w:pPr>
                  <w:r>
                    <w:rPr>
                      <w:rFonts w:ascii="宋体" w:hAnsi="宋体" w:cs="宋体" w:eastAsia="宋体"/>
                      <w:sz w:val="20"/>
                      <w:color w:val="000000"/>
                    </w:rPr>
                    <w:t xml:space="preserve">12.6 </w:t>
                  </w:r>
                  <w:r>
                    <w:rPr>
                      <w:rFonts w:ascii="宋体" w:hAnsi="宋体" w:cs="宋体" w:eastAsia="宋体"/>
                      <w:sz w:val="20"/>
                      <w:color w:val="000000"/>
                    </w:rPr>
                    <w:t>工位中有</w:t>
                  </w:r>
                  <w:r>
                    <w:rPr>
                      <w:rFonts w:ascii="宋体" w:hAnsi="宋体" w:cs="宋体" w:eastAsia="宋体"/>
                      <w:sz w:val="20"/>
                      <w:color w:val="000000"/>
                    </w:rPr>
                    <w:t>50</w:t>
                  </w:r>
                  <w:r>
                    <w:rPr>
                      <w:rFonts w:ascii="宋体" w:hAnsi="宋体" w:cs="宋体" w:eastAsia="宋体"/>
                      <w:sz w:val="20"/>
                      <w:color w:val="000000"/>
                    </w:rPr>
                    <w:t>学生工位和</w:t>
                  </w:r>
                  <w:r>
                    <w:rPr>
                      <w:rFonts w:ascii="宋体" w:hAnsi="宋体" w:cs="宋体" w:eastAsia="宋体"/>
                      <w:sz w:val="20"/>
                      <w:color w:val="000000"/>
                    </w:rPr>
                    <w:t>1</w:t>
                  </w:r>
                  <w:r>
                    <w:rPr>
                      <w:rFonts w:ascii="宋体" w:hAnsi="宋体" w:cs="宋体" w:eastAsia="宋体"/>
                      <w:sz w:val="20"/>
                      <w:color w:val="000000"/>
                    </w:rPr>
                    <w:t>个教师工位的桌椅</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127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说明：本项目核心产品※车辆电器柜（受电弓）。</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1.交货期:合同签订之日起个40日历日内；2.安装调试期:到货之日起个30日历日内。</w:t>
      </w:r>
    </w:p>
    <w:p>
      <w:pPr>
        <w:pStyle w:val="null3"/>
        <w:outlineLvl w:val="3"/>
      </w:pPr>
      <w:r>
        <w:rPr>
          <w:sz w:val="24"/>
          <w:b/>
        </w:rPr>
        <w:t>3.4.2交货地点</w:t>
      </w:r>
    </w:p>
    <w:p>
      <w:pPr>
        <w:pStyle w:val="null3"/>
      </w:pPr>
      <w:r>
        <w:rPr/>
        <w:t>采购包1：</w:t>
      </w:r>
    </w:p>
    <w:p>
      <w:pPr>
        <w:pStyle w:val="null3"/>
      </w:pPr>
      <w:r>
        <w:rPr/>
        <w:t>陕西工业职业技术学院渭城校区</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合同签订后10日内，乙方提供收款收据</w:t>
      </w:r>
      <w:r>
        <w:rPr/>
        <w:t xml:space="preserve"> ，达到付款条件起 </w:t>
      </w:r>
      <w:r>
        <w:rPr/>
        <w:t>10</w:t>
      </w:r>
      <w:r>
        <w:rPr/>
        <w:t xml:space="preserve"> 日内，支付合同总金额的 </w:t>
      </w:r>
      <w:r>
        <w:rPr/>
        <w:t>50.00</w:t>
      </w:r>
      <w:r>
        <w:rPr/>
        <w:t>%。</w:t>
      </w:r>
    </w:p>
    <w:p>
      <w:pPr>
        <w:pStyle w:val="null3"/>
      </w:pPr>
      <w:r>
        <w:rPr/>
        <w:t>采购包1：</w:t>
      </w:r>
      <w:r>
        <w:rPr/>
        <w:t xml:space="preserve"> 付款条件说明： </w:t>
      </w:r>
      <w:r>
        <w:rPr/>
        <w:t>乙方将所本合同项下所有货物运送到甲方指定地点后，甲方进行到货开箱验收，书面验收合格后，乙方开具合法且符合甲方要求的合同款项全额增值税专用发票，甲方收到乙方全额发票后</w:t>
      </w:r>
      <w:r>
        <w:rPr/>
        <w:t xml:space="preserve"> ，达到付款条件起 </w:t>
      </w:r>
      <w:r>
        <w:rPr/>
        <w:t>30</w:t>
      </w:r>
      <w:r>
        <w:rPr/>
        <w:t xml:space="preserve"> 日内，支付合同总金额的 </w:t>
      </w:r>
      <w:r>
        <w:rPr/>
        <w:t>10.00</w:t>
      </w:r>
      <w:r>
        <w:rPr/>
        <w:t>%。</w:t>
      </w:r>
    </w:p>
    <w:p>
      <w:pPr>
        <w:pStyle w:val="null3"/>
      </w:pPr>
      <w:r>
        <w:rPr/>
        <w:t>采购包1：</w:t>
      </w:r>
      <w:r>
        <w:rPr/>
        <w:t xml:space="preserve"> 付款条件说明： </w:t>
      </w:r>
      <w:r>
        <w:rPr/>
        <w:t>乙方负责完成货物安装调试，试运行30日，且达到平稳运行条件后向甲方申请验收，在30日内甲方进行最终验收，书面验收合格且无索赔争议后</w:t>
      </w:r>
      <w:r>
        <w:rPr/>
        <w:t xml:space="preserve"> ，达到付款条件起 </w:t>
      </w:r>
      <w:r>
        <w:rPr/>
        <w:t>30</w:t>
      </w:r>
      <w:r>
        <w:rPr/>
        <w:t xml:space="preserve"> 日内，支付合同总金额的 </w:t>
      </w:r>
      <w:r>
        <w:rPr/>
        <w:t>40.00</w:t>
      </w:r>
      <w:r>
        <w:rPr/>
        <w:t>%。</w:t>
      </w:r>
    </w:p>
    <w:p>
      <w:pPr>
        <w:pStyle w:val="null3"/>
        <w:outlineLvl w:val="3"/>
      </w:pPr>
      <w:r>
        <w:rPr>
          <w:sz w:val="24"/>
          <w:b/>
        </w:rPr>
        <w:t>3.4.5验收标准和方法</w:t>
      </w:r>
    </w:p>
    <w:p>
      <w:pPr>
        <w:pStyle w:val="null3"/>
      </w:pPr>
      <w:r>
        <w:rPr/>
        <w:t>采购包1：</w:t>
      </w:r>
    </w:p>
    <w:p>
      <w:pPr>
        <w:pStyle w:val="null3"/>
      </w:pPr>
      <w:r>
        <w:rPr/>
        <w:t>验收分到货开箱验收和甲方最终验收两个阶段，以最终验收为准。 1.到货开箱验收。货物运送到甲方指定地点后，甲方(使用部门)、乙方共同开箱验收，检查货物生产厂家/产地、型号、规格、配置等内容。若乙方提供的货物不符合合同、合同项下技术协议、采购/招标文件、响应/投标文件规定的，甲方有权拒收货物，由此引发的费用和相关损失，由乙方完全承担，甲方有权追究乙方法律责任。 2.甲方最终验收。乙方安装调试完成且试运行期满，试运行期内无任何质量问题后，向甲方书面申请验收，甲方(使用部门)负责技术验收(乙方协助)，验收以国内行业标准或合同文本货物供货配置清单中描述的有关技术要求为准。甲方（使用部门）技术验收合格后，甲方组织有关专家进行项目的最终验收。试运行期内出现质量问题，试运行期从解决质量问题后重新计算。</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乙方提供的货物（包括但不限于主设备、附件、材料等）必须是现货、全新，符合国家产品质量标准，无瑕疵，有出厂合格证书及使用说明书、质保书等相关资料，无安全隐患。必须符合采购货物要求的规格型号和技术指标。不得为损坏、缺少附件、返修、有使用痕迹等不符合国家产品质量标准、相关货物技术协议的瑕疵、缺陷、老旧、返修产品。 如本合同项下货物技术协议中规定的质量标准高于国家标准的，则应以本合同项下货物技术协议中规定的标准作为认定本合同项下产品质量的依据。 乙方保证所供货物齐全且能够独立正常使用/运行。 2.质保要求 质保期3年，质保期自甲方最终书面验收合格之日起算。质保期内非因甲方原因而出现质量问题的，由乙方负责修理、承担因修理产生的所有费用。乙方应自收到甲方通知之时起48小时内修理完毕，保证甲方正常使用。如乙方违反上述约定，甲方有权找第三方进行维修，产生的费用由乙方承担。 同一质量问题，乙方连续修理两次，甲方有权要求乙方更换新产品或退货，退货金额为甲方已向乙方支付的全部货款及费用。乙方同时承担因退换货物产生的所有费用。</w:t>
      </w:r>
    </w:p>
    <w:p>
      <w:pPr>
        <w:pStyle w:val="null3"/>
        <w:outlineLvl w:val="3"/>
      </w:pPr>
      <w:r>
        <w:rPr>
          <w:sz w:val="24"/>
          <w:b/>
        </w:rPr>
        <w:t>3.4.8违约责任与解决争议的方法</w:t>
      </w:r>
    </w:p>
    <w:p>
      <w:pPr>
        <w:pStyle w:val="null3"/>
      </w:pPr>
      <w:r>
        <w:rPr/>
        <w:t>采购包1：</w:t>
      </w:r>
    </w:p>
    <w:p>
      <w:pPr>
        <w:pStyle w:val="null3"/>
      </w:pPr>
      <w:r>
        <w:rPr/>
        <w:t>1.乙方逾期供货，每延迟1日，应按合同总价款的1‰向甲方支付违约金，因不可抗力或经甲方同意除外，但违约金总额不超过合同总价的10％。如合同总价5％以上的货物迟达10日的，甲方有权解除本合同；同时，乙方须退还收取甲方的预付款。 2.如乙方产品质量不符合国家标准或未达到本企业内控标准，甲方有权退货，并且乙方应承担甲方合同总价款的10％的违约金并赔偿其他损失。 3.在合同规定的供货期内乙方未如数交货，除应如数补齐外，还应承担合同总款的10％违约金。 4.质量保证期内因产品质量问题，乙方未按合同规定及时进行维修、更换，甲方可自行组织人员进行维修、更换，因此造成的相关责任、费用由乙方承担，同时质量保证期重新起算。 5.乙方对材料不按招标文件要求，擅自更换，除恢复原招标产品外，应承担更换部分价款10%的违约金。 6.乙方如对材料以次充好，除全部按要求恢复外，应承担此部分价款10%的违约金。 7.如由于产品质量原因，不能通过验收，乙方除按规定无偿更换外，应承担所涉及产品总价款的10％违约金。 8.乙方供应产品存在知识产权瑕疵或所有权瑕疵，导致第三方向甲方索赔的，因此产生的赔偿款、行政罚款、处理纠纷发生的律师费、诉讼费、保全费等各项费用由乙方承担。 9.本合同签订后，乙方不得将本合同项下义务转交或委托任何第三方完成，一经发现，甲方有权解除合同。乙方应当按照合同总价款两倍向甲方支付违约金。 10.如因天气原因或甲方安排等原因需要调整供货时间、地点的，乙方应当无条件配合甲方，合同期限相应顺延且甲方不承担任何责任。</w:t>
      </w:r>
    </w:p>
    <w:p>
      <w:pPr>
        <w:pStyle w:val="null3"/>
        <w:jc w:val="left"/>
        <w:outlineLvl w:val="2"/>
      </w:pPr>
      <w:r>
        <w:rPr>
          <w:sz w:val="28"/>
          <w:b/>
        </w:rPr>
        <w:t>3.5其他要求</w:t>
      </w:r>
    </w:p>
    <w:p>
      <w:pPr>
        <w:pStyle w:val="null3"/>
      </w:pPr>
      <w:r>
        <w:rPr/>
        <w:t>1、供应商需要在线提交所有通过电子化交易平台实施的政府采购项目的响应文件，中标结果发出，中标单位领取中标通知书时须向代理机构提交纸质投标文件正本壹份、副本贰份。若电子投标文件与纸质投标文件不一致的，以电子投标文件为准。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xygczjzxgs@163.com（邮件命名：项目编号）；投标人应在投标文件中附保函扫描件。保函必须由具有开具投标保函资格的单位开具；若中标人违约，开具保函单位承担连带责任；（2）投标保证金的提交金额、时间不满足招标文件要求的，投标无效；（3）投标保证金以采购代理机构到账凭证为准，投标人无需更换交纳凭证。3、因文件关于合同签订时间无法修改，特在此处说明，中标人应当在中标通知书发出之日起25日内与采购人签订政府采购合 同。 4、本项目合同款支付全部通过银行转账至双方约定开设的项目专用账户，乙方应及时与甲方沟通专用账户开通事宜并在中标/成交通知书发出之日起 2 个工作日内开通专用账户,确保项目资金专款专用。乙方确认其所提供的账户符合甲方要求且正确无误，因乙方账户错误或者其他任何原因导致乙方无法收取款项的，责任由乙方自行承担。甲方支付款项到达乙方提供账户之日即视为甲方已按照本协议约定妥善履行付款义务。 5、本项目要求质保期最低3年，投标人须在商务应答表中报出质保期具体年数。</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财务状况报告</w:t>
            </w:r>
          </w:p>
        </w:tc>
        <w:tc>
          <w:tcPr>
            <w:tcW w:type="dxa" w:w="3322"/>
          </w:tcPr>
          <w:p>
            <w:pPr>
              <w:pStyle w:val="null3"/>
            </w:pPr>
            <w:r>
              <w:rPr/>
              <w:t>投标人是法人的，提供近三年（2021-2023年）年度任意一年经审计的财务审计报告（成立时间至提交投标文件截止时间不足一年的单位，可提供成立后任意时间段的资产负债表）或其基本存款账户开户银行出具的本年度资信证明，部分其他组织和自然人，没有经审计的财务报告，应提供银行出具的资信证明；或专业担保机构出具的投标担保函；</w:t>
            </w:r>
          </w:p>
        </w:tc>
        <w:tc>
          <w:tcPr>
            <w:tcW w:type="dxa" w:w="1661"/>
          </w:tcPr>
          <w:p>
            <w:pPr>
              <w:pStyle w:val="null3"/>
            </w:pPr>
            <w:r>
              <w:rPr/>
              <w:t>投标人应提交的相关资格证明材料 特殊资格条款</w:t>
            </w:r>
          </w:p>
        </w:tc>
      </w:tr>
      <w:tr>
        <w:tc>
          <w:tcPr>
            <w:tcW w:type="dxa" w:w="831"/>
          </w:tcPr>
          <w:p>
            <w:pPr>
              <w:pStyle w:val="null3"/>
            </w:pPr>
            <w:r>
              <w:rPr/>
              <w:t>2</w:t>
            </w:r>
          </w:p>
        </w:tc>
        <w:tc>
          <w:tcPr>
            <w:tcW w:type="dxa" w:w="2492"/>
          </w:tcPr>
          <w:p>
            <w:pPr>
              <w:pStyle w:val="null3"/>
            </w:pPr>
            <w:r>
              <w:rPr/>
              <w:t>税收缴纳证明</w:t>
            </w:r>
          </w:p>
        </w:tc>
        <w:tc>
          <w:tcPr>
            <w:tcW w:type="dxa" w:w="3322"/>
          </w:tcPr>
          <w:p>
            <w:pPr>
              <w:pStyle w:val="null3"/>
            </w:pPr>
            <w:r>
              <w:rPr/>
              <w:t>提供2023年12月1日以来任意一个月税收缴纳证明（至少包含增值税或企业所得税其中一种），依法免税的单位应提供相关证明材料；</w:t>
            </w:r>
          </w:p>
        </w:tc>
        <w:tc>
          <w:tcPr>
            <w:tcW w:type="dxa" w:w="1661"/>
          </w:tcPr>
          <w:p>
            <w:pPr>
              <w:pStyle w:val="null3"/>
            </w:pPr>
            <w:r>
              <w:rPr/>
              <w:t>特殊资格条款 投标人应提交的相关资格证明材料</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提供2023年12月1日以来任意一个月的社会保障资金缴存单据或社保机构开具的社会保险参保缴费情况证明，依法不需要缴纳社会保障资金的单位应提供相关证明材料；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t>特殊资格条款 投标人应提交的相关资格证明材料</w:t>
            </w:r>
          </w:p>
        </w:tc>
      </w:tr>
      <w:tr>
        <w:tc>
          <w:tcPr>
            <w:tcW w:type="dxa" w:w="831"/>
          </w:tcPr>
          <w:p>
            <w:pPr>
              <w:pStyle w:val="null3"/>
            </w:pPr>
            <w:r>
              <w:rPr/>
              <w:t>4</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提供书面声明，包括声明具有履行合同所必需的设备和专业技术能力；非本项目提供整体设计、规范编制或者项目管理、监理、检测等服务的供应商；</w:t>
            </w:r>
          </w:p>
        </w:tc>
        <w:tc>
          <w:tcPr>
            <w:tcW w:type="dxa" w:w="1661"/>
          </w:tcPr>
          <w:p>
            <w:pPr>
              <w:pStyle w:val="null3"/>
            </w:pPr>
            <w:r>
              <w:rPr/>
              <w:t>投标人应提交的相关资格证明材料 特殊资格条款</w:t>
            </w:r>
          </w:p>
        </w:tc>
      </w:tr>
      <w:tr>
        <w:tc>
          <w:tcPr>
            <w:tcW w:type="dxa" w:w="831"/>
          </w:tcPr>
          <w:p>
            <w:pPr>
              <w:pStyle w:val="null3"/>
            </w:pPr>
            <w:r>
              <w:rPr/>
              <w:t>5</w:t>
            </w:r>
          </w:p>
        </w:tc>
        <w:tc>
          <w:tcPr>
            <w:tcW w:type="dxa" w:w="2492"/>
          </w:tcPr>
          <w:p>
            <w:pPr>
              <w:pStyle w:val="null3"/>
            </w:pPr>
            <w:r>
              <w:rPr/>
              <w:t>无重大违法记录书面声明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投标人应提交的相关资格证明材料 特殊资格条款</w:t>
            </w:r>
          </w:p>
        </w:tc>
      </w:tr>
      <w:tr>
        <w:tc>
          <w:tcPr>
            <w:tcW w:type="dxa" w:w="831"/>
          </w:tcPr>
          <w:p>
            <w:pPr>
              <w:pStyle w:val="null3"/>
            </w:pPr>
            <w:r>
              <w:rPr/>
              <w:t>6</w:t>
            </w:r>
          </w:p>
        </w:tc>
        <w:tc>
          <w:tcPr>
            <w:tcW w:type="dxa" w:w="2492"/>
          </w:tcPr>
          <w:p>
            <w:pPr>
              <w:pStyle w:val="null3"/>
            </w:pPr>
            <w:r>
              <w:rPr/>
              <w:t>营业执照</w:t>
            </w:r>
          </w:p>
        </w:tc>
        <w:tc>
          <w:tcPr>
            <w:tcW w:type="dxa" w:w="3322"/>
          </w:tcPr>
          <w:p>
            <w:pPr>
              <w:pStyle w:val="null3"/>
            </w:pPr>
            <w:r>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t>特殊资格条款 投标人应提交的相关资格证明材料</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投标人代表应提供法定代表人（单位负责人）授权书（附法定代表人（单位负责人）及被授权人身份证复印件），（法定代表人（单位负责人）直接参加只须提供法定代表人（单位负责人）身份证明书及身份证复印件；</w:t>
            </w:r>
          </w:p>
        </w:tc>
        <w:tc>
          <w:tcPr>
            <w:tcW w:type="dxa" w:w="1661"/>
          </w:tcPr>
          <w:p>
            <w:pPr>
              <w:pStyle w:val="null3"/>
            </w:pPr>
            <w:r>
              <w:rPr/>
              <w:t>投标人应提交的相关资格证明材料 特殊资格条款</w:t>
            </w:r>
          </w:p>
        </w:tc>
      </w:tr>
      <w:tr>
        <w:tc>
          <w:tcPr>
            <w:tcW w:type="dxa" w:w="831"/>
          </w:tcPr>
          <w:p>
            <w:pPr>
              <w:pStyle w:val="null3"/>
            </w:pPr>
            <w:r>
              <w:rPr/>
              <w:t>8</w:t>
            </w:r>
          </w:p>
        </w:tc>
        <w:tc>
          <w:tcPr>
            <w:tcW w:type="dxa" w:w="2492"/>
          </w:tcPr>
          <w:p>
            <w:pPr>
              <w:pStyle w:val="null3"/>
            </w:pPr>
            <w:r>
              <w:rPr/>
              <w:t>信用记录</w:t>
            </w:r>
          </w:p>
        </w:tc>
        <w:tc>
          <w:tcPr>
            <w:tcW w:type="dxa" w:w="3322"/>
          </w:tcPr>
          <w:p>
            <w:pPr>
              <w:pStyle w:val="null3"/>
            </w:pPr>
            <w:r>
              <w:rPr/>
              <w:t>投标供应商未被列入“信用中国”网站记录的“失信被执行人”或“重大税收违法案件当事人”名单 ；不处于“中国政府采购网”记录的“政府采购严重违法失信行为记录名单”中的禁止参加政府采购活动期间，提供书面声明函；（以采购人或采购代理机构开标当天查询结果为准）；</w:t>
            </w:r>
          </w:p>
        </w:tc>
        <w:tc>
          <w:tcPr>
            <w:tcW w:type="dxa" w:w="1661"/>
          </w:tcPr>
          <w:p>
            <w:pPr>
              <w:pStyle w:val="null3"/>
            </w:pPr>
            <w:r>
              <w:rPr/>
              <w:t>特殊资格条款 投标人应提交的相关资格证明材料</w:t>
            </w:r>
          </w:p>
        </w:tc>
      </w:tr>
      <w:tr>
        <w:tc>
          <w:tcPr>
            <w:tcW w:type="dxa" w:w="831"/>
          </w:tcPr>
          <w:p>
            <w:pPr>
              <w:pStyle w:val="null3"/>
            </w:pPr>
            <w:r>
              <w:rPr/>
              <w:t>9</w:t>
            </w:r>
          </w:p>
        </w:tc>
        <w:tc>
          <w:tcPr>
            <w:tcW w:type="dxa" w:w="2492"/>
          </w:tcPr>
          <w:p>
            <w:pPr>
              <w:pStyle w:val="null3"/>
            </w:pPr>
            <w:r>
              <w:rPr/>
              <w:t>控股管理关系说明</w:t>
            </w:r>
          </w:p>
        </w:tc>
        <w:tc>
          <w:tcPr>
            <w:tcW w:type="dxa" w:w="3322"/>
          </w:tcPr>
          <w:p>
            <w:pPr>
              <w:pStyle w:val="null3"/>
            </w:pPr>
            <w:r>
              <w:rPr/>
              <w:t>单位负责人为同一人或者存在直接控股、管理关系的不同单位，不得参加同一合同项下的政府采购活动。提供供应商企业关联关系说明。若与其他供应商存在单位负责人为同一人或者存在直接控股、管理关系的，则投标无效。</w:t>
            </w:r>
          </w:p>
        </w:tc>
        <w:tc>
          <w:tcPr>
            <w:tcW w:type="dxa" w:w="1661"/>
          </w:tcPr>
          <w:p>
            <w:pPr>
              <w:pStyle w:val="null3"/>
            </w:pPr>
            <w:r>
              <w:rPr/>
              <w:t>投标人应提交的相关资格证明材料 特殊资格条款</w:t>
            </w:r>
          </w:p>
        </w:tc>
      </w:tr>
      <w:tr>
        <w:tc>
          <w:tcPr>
            <w:tcW w:type="dxa" w:w="831"/>
          </w:tcPr>
          <w:p>
            <w:pPr>
              <w:pStyle w:val="null3"/>
            </w:pPr>
            <w:r>
              <w:rPr/>
              <w:t>10</w:t>
            </w:r>
          </w:p>
        </w:tc>
        <w:tc>
          <w:tcPr>
            <w:tcW w:type="dxa" w:w="2492"/>
          </w:tcPr>
          <w:p>
            <w:pPr>
              <w:pStyle w:val="null3"/>
            </w:pPr>
            <w:r>
              <w:rPr/>
              <w:t>非联合体书面声明</w:t>
            </w:r>
          </w:p>
        </w:tc>
        <w:tc>
          <w:tcPr>
            <w:tcW w:type="dxa" w:w="3322"/>
          </w:tcPr>
          <w:p>
            <w:pPr>
              <w:pStyle w:val="null3"/>
            </w:pPr>
            <w:r>
              <w:rPr/>
              <w:t>本项目不接受联合体投标。</w:t>
            </w:r>
          </w:p>
        </w:tc>
        <w:tc>
          <w:tcPr>
            <w:tcW w:type="dxa" w:w="1661"/>
          </w:tcPr>
          <w:p>
            <w:pPr>
              <w:pStyle w:val="null3"/>
            </w:pPr>
            <w:r>
              <w:rPr/>
              <w:t>特殊资格条款 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同类项目业绩情况表 中小企业声明函 商务应答表 投标人应提交的相关资格证明材料 特殊资格条款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2</w:t>
            </w:r>
          </w:p>
        </w:tc>
        <w:tc>
          <w:tcPr>
            <w:tcW w:type="dxa" w:w="2492"/>
          </w:tcPr>
          <w:p>
            <w:pPr>
              <w:pStyle w:val="null3"/>
            </w:pPr>
            <w:r>
              <w:rPr/>
              <w:t>投标文件的完整性</w:t>
            </w:r>
          </w:p>
        </w:tc>
        <w:tc>
          <w:tcPr>
            <w:tcW w:type="dxa" w:w="3322"/>
          </w:tcPr>
          <w:p>
            <w:pPr>
              <w:pStyle w:val="null3"/>
            </w:pPr>
            <w:r>
              <w:rPr/>
              <w:t>投标文件构成是否有重大缺项，是否按照招标文件要求的格式编写投标文件。</w:t>
            </w:r>
          </w:p>
        </w:tc>
        <w:tc>
          <w:tcPr>
            <w:tcW w:type="dxa" w:w="1661"/>
          </w:tcPr>
          <w:p>
            <w:pPr>
              <w:pStyle w:val="null3"/>
            </w:pPr>
            <w:r>
              <w:rPr/>
              <w:t>开标一览表 同类项目业绩情况表 中小企业声明函 商务应答表 特殊资格条款 投标人应提交的相关资格证明材料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3</w:t>
            </w:r>
          </w:p>
        </w:tc>
        <w:tc>
          <w:tcPr>
            <w:tcW w:type="dxa" w:w="2492"/>
          </w:tcPr>
          <w:p>
            <w:pPr>
              <w:pStyle w:val="null3"/>
            </w:pPr>
            <w:r>
              <w:rPr/>
              <w:t>投标文件的有效性</w:t>
            </w:r>
          </w:p>
        </w:tc>
        <w:tc>
          <w:tcPr>
            <w:tcW w:type="dxa" w:w="3322"/>
          </w:tcPr>
          <w:p>
            <w:pPr>
              <w:pStyle w:val="null3"/>
            </w:pPr>
            <w:r>
              <w:rPr/>
              <w:t>投标文件的签署、加盖印章是否合格、有效；提供的各种证明文件、数据、资料是否真实、有效，投标有效期是否满足招标文件规定。</w:t>
            </w:r>
          </w:p>
        </w:tc>
        <w:tc>
          <w:tcPr>
            <w:tcW w:type="dxa" w:w="1661"/>
          </w:tcPr>
          <w:p>
            <w:pPr>
              <w:pStyle w:val="null3"/>
            </w:pPr>
            <w:r>
              <w:rPr/>
              <w:t>开标一览表 同类项目业绩情况表 中小企业声明函 商务应答表 投标人应提交的相关资格证明材料 特殊资格条款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4</w:t>
            </w:r>
          </w:p>
        </w:tc>
        <w:tc>
          <w:tcPr>
            <w:tcW w:type="dxa" w:w="2492"/>
          </w:tcPr>
          <w:p>
            <w:pPr>
              <w:pStyle w:val="null3"/>
            </w:pPr>
            <w:r>
              <w:rPr/>
              <w:t>投标文件的响应性</w:t>
            </w:r>
          </w:p>
        </w:tc>
        <w:tc>
          <w:tcPr>
            <w:tcW w:type="dxa" w:w="3322"/>
          </w:tcPr>
          <w:p>
            <w:pPr>
              <w:pStyle w:val="null3"/>
            </w:pPr>
            <w:r>
              <w:rPr/>
              <w:t>投标方案是否有重大缺漏项；投标产品的技术规格是否有重大偏离；投标商务条款是否有重大偏离；对合同中规定的双方的权利和义务是否做出了实质性修改。</w:t>
            </w:r>
          </w:p>
        </w:tc>
        <w:tc>
          <w:tcPr>
            <w:tcW w:type="dxa" w:w="1661"/>
          </w:tcPr>
          <w:p>
            <w:pPr>
              <w:pStyle w:val="null3"/>
            </w:pPr>
            <w:r>
              <w:rPr/>
              <w:t>开标一览表 同类项目业绩情况表 中小企业声明函 商务应答表 特殊资格条款 投标人应提交的相关资格证明材料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5</w:t>
            </w:r>
          </w:p>
        </w:tc>
        <w:tc>
          <w:tcPr>
            <w:tcW w:type="dxa" w:w="2492"/>
          </w:tcPr>
          <w:p>
            <w:pPr>
              <w:pStyle w:val="null3"/>
            </w:pPr>
            <w:r>
              <w:rPr/>
              <w:t>投标报价是否低于成本价</w:t>
            </w:r>
          </w:p>
        </w:tc>
        <w:tc>
          <w:tcPr>
            <w:tcW w:type="dxa" w:w="3322"/>
          </w:tcPr>
          <w:p>
            <w:pPr>
              <w:pStyle w:val="null3"/>
            </w:pPr>
            <w:r>
              <w:rPr/>
              <w:t>评标委员会认为投标人的报价明显低于其他通过符合性审查投标人的报价，有可能影响产品质量或者不能诚信履约的，应当要求其在评标现场提供书面说明，必要时提交相关证明材料；投标人不能证明其报价合理性的，评标委员会应当将其作为无效投标处理。</w:t>
            </w:r>
          </w:p>
        </w:tc>
        <w:tc>
          <w:tcPr>
            <w:tcW w:type="dxa" w:w="1661"/>
          </w:tcPr>
          <w:p>
            <w:pPr>
              <w:pStyle w:val="null3"/>
            </w:pPr>
            <w:r>
              <w:rPr/>
              <w:t>开标一览表 同类项目业绩情况表 中小企业声明函 商务应答表 特殊资格条款 投标人应提交的相关资格证明材料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6</w:t>
            </w:r>
          </w:p>
        </w:tc>
        <w:tc>
          <w:tcPr>
            <w:tcW w:type="dxa" w:w="2492"/>
          </w:tcPr>
          <w:p>
            <w:pPr>
              <w:pStyle w:val="null3"/>
            </w:pPr>
            <w:r>
              <w:rPr/>
              <w:t>其他章节中对无效投标的规定</w:t>
            </w:r>
          </w:p>
        </w:tc>
        <w:tc>
          <w:tcPr>
            <w:tcW w:type="dxa" w:w="3322"/>
          </w:tcPr>
          <w:p>
            <w:pPr>
              <w:pStyle w:val="null3"/>
            </w:pPr>
            <w:r>
              <w:rPr/>
              <w:t>1）投标人未按照招标文件的规定提交投标保证金的（如有）； 2）投标文件未按招标文件要求装订、签署、盖章的； 3）投标总报价低于成本或者超过招标文件中规定的预算金额或者最高限价的； 4）投标文件含有采购人不 能接受的附加条件的； 5）未按照招标文件要求提供的投标文件或投标文件构成有重大缺项； 6）无投标有效期或有效期达不到招标文件要求的； 7）投标人在同一份投标文件中，对同一招标产品报有两个或多个报价的； 8）存在有重大缺漏项和重大技术偏离的投标产品； 9）投标 人有串通投标、以他人名义投标、弄虚作假、行贿等违法行为的； 10）“信用中国”网站（www.creditchina.gov.cn）中列入失信被执行人和重大税收违法案件当事人名单的供应商，中国政府采购网（www.ccgp.gov.cn）政府采购严重违法失信行为记录名单中被财政部门禁止参加政府采购活动的供应商； 11）法律、法规和招标文件规定的其他无效情形。</w:t>
            </w:r>
          </w:p>
        </w:tc>
        <w:tc>
          <w:tcPr>
            <w:tcW w:type="dxa" w:w="1661"/>
          </w:tcPr>
          <w:p>
            <w:pPr>
              <w:pStyle w:val="null3"/>
            </w:pPr>
            <w:r>
              <w:rPr/>
              <w:t>开标一览表 同类项目业绩情况表 中小企业声明函 商务应答表 特殊资格条款 投标人应提交的相关资格证明材料 分项报价表（货物） 投标方案说明书 技术要求响应偏离表 其他资料 投标函 残疾人福利性单位声明函 投标保证金转款凭证 标的清单 投标文件封面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技术参数要求</w:t>
            </w:r>
          </w:p>
        </w:tc>
        <w:tc>
          <w:tcPr>
            <w:tcW w:type="dxa" w:w="2492"/>
          </w:tcPr>
          <w:p>
            <w:pPr>
              <w:pStyle w:val="null3"/>
            </w:pPr>
            <w:r>
              <w:rPr/>
              <w:t>按照招标文件的技术条款“技术要求响应偏离表”中采购清单的要求逐项列出对应响应条款，并注明响应情况（低于或等于或优于）。投标文件技术参数全部照抄招标文件原文的，计0分。不按要求列出的，计0分；（注：招标文件中，凡编排有单独的中文序数或阿拉伯数字的条款为一条技术参数要求，如：“1./2./3.”等。） 完全满足或优于招标文件技术指标要求的，计25分。 ①标“▲”为关键性指标参数，每出现负偏离（或漏项或部分响应）的扣2分一项，扣完为止；② 其他参数为一般参数，每出现负偏离（或漏项或部分响应）的扣1分一项，扣完为止；累计扣分最高扣25分。 注：投标人必须按照以下要求提供证明材料：①技术参数中有要求的按要求提供证明材料；②技术参数中未要求提供证明资料的，则投标文件中须提供所投产品制造商的公开网址链接及参数截图或第三方检测机构出具的检测报告、公开发行的彩页等，须复印件加盖投标人公章。</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视频演示</w:t>
            </w:r>
          </w:p>
        </w:tc>
        <w:tc>
          <w:tcPr>
            <w:tcW w:type="dxa" w:w="2492"/>
          </w:tcPr>
          <w:p>
            <w:pPr>
              <w:pStyle w:val="null3"/>
            </w:pPr>
            <w:r>
              <w:rPr/>
              <w:t>①技术参数中“●”的为视频演示项（共5项），每个演示项演示内容不符合招标文件要求或不演示的扣2分。 累计扣完为止。 注：代理机构组织供应商在开标现场使用腾讯会议进行演示。整体时长不超过15分钟。超过时长将强制结束。不提供不得分。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产品可靠性</w:t>
            </w:r>
          </w:p>
        </w:tc>
        <w:tc>
          <w:tcPr>
            <w:tcW w:type="dxa" w:w="2492"/>
          </w:tcPr>
          <w:p>
            <w:pPr>
              <w:pStyle w:val="null3"/>
            </w:pPr>
            <w:r>
              <w:rPr/>
              <w:t>产品（软件、硬件）供应渠道正常无假货、水货，无不良市场反馈，手续合法有效、无产权纠纷。供应商提供产品来源渠道合法的证明文件（包括但不限于原厂授权书、销售协议、代理协议等）。得3分。未提供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实施方案</w:t>
            </w:r>
          </w:p>
        </w:tc>
        <w:tc>
          <w:tcPr>
            <w:tcW w:type="dxa" w:w="2492"/>
          </w:tcPr>
          <w:p>
            <w:pPr>
              <w:pStyle w:val="null3"/>
            </w:pPr>
            <w:r>
              <w:rPr/>
              <w:t>一、评审内容： ①实施计划及进度安排； ②质量保证措施及验收配合措施。 二、评审标准： 1、完整性：内容全面，对评审内容中的各项要求有详细描述； 2、可行性：切合本项目实际情况，提出步骤清晰的方案； 3、针对性：紧扣项目实际情况需求，内容切实合理。 三、赋分标准： ①实施计划及进度安排：每完全满足一个评审标准得1分，满分3分； ②质量保证措施及验收配合措施：每完全满足一个评审标准得1分，满分3分。 该项满分3分，未提供不得分。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供货安装（调试）方案</w:t>
            </w:r>
          </w:p>
        </w:tc>
        <w:tc>
          <w:tcPr>
            <w:tcW w:type="dxa" w:w="2492"/>
          </w:tcPr>
          <w:p>
            <w:pPr>
              <w:pStyle w:val="null3"/>
            </w:pPr>
            <w:r>
              <w:rPr/>
              <w:t>针对项目的供货安装（调试）方案（包含但不限于进度计划、设备供货安装调试方案、综合布线方案等）进行评审, 二、评审标准： 1、完整性：内容全面，对评审内容中的各项要求有详细描述； 2、可行性：切合本项目实际情况，提出步骤清晰的方案； 3、针对性：紧扣项目实际情况需求，内容切实合理。 三、赋分标准： 每完全满足一个评审标准得1分，满分3分。 该项满分3分，未提供不得分。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培训方案</w:t>
            </w:r>
          </w:p>
        </w:tc>
        <w:tc>
          <w:tcPr>
            <w:tcW w:type="dxa" w:w="2492"/>
          </w:tcPr>
          <w:p>
            <w:pPr>
              <w:pStyle w:val="null3"/>
            </w:pPr>
            <w:r>
              <w:rPr/>
              <w:t>一、评审内容： ①供方免费对产品使用人员进行培训、技术指导等； ②培训内容及培训形式。 二、评审标准： 1、完整性：方案须全面，对评审内容中的各项要求描述详细； 2、可行性：切合本项目实际情况，实施步骤清晰、合理； 3、针对性：方案能够紧扣项目实际情况，内容科学合理。 ①供方免费对产品使用人员进行培训、技术指导等：每完全满足一个评审标准得1分，满分3分；②培训内容及培训形式：每完全满足一个评审标准得1分，满分3分。 该项满分3分，未提供不得分。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技术要求响应偏离表</w:t>
            </w:r>
          </w:p>
          <w:p>
            <w:pPr>
              <w:pStyle w:val="null3"/>
            </w:pPr>
            <w:r>
              <w:rPr/>
              <w:t>其他资料</w:t>
            </w:r>
          </w:p>
          <w:p>
            <w:pPr>
              <w:pStyle w:val="null3"/>
            </w:pPr>
            <w:r>
              <w:rPr/>
              <w:t>投标方案说明书</w:t>
            </w:r>
          </w:p>
          <w:p>
            <w:pPr>
              <w:pStyle w:val="null3"/>
            </w:pPr>
            <w:r>
              <w:rPr/>
              <w:t>同类项目业绩情况表</w:t>
            </w:r>
          </w:p>
        </w:tc>
      </w:tr>
      <w:tr>
        <w:tc>
          <w:tcPr>
            <w:tcW w:type="dxa" w:w="831"/>
            <w:vMerge/>
          </w:tcPr>
          <w:p/>
        </w:tc>
        <w:tc>
          <w:tcPr>
            <w:tcW w:type="dxa" w:w="1661"/>
          </w:tcPr>
          <w:p>
            <w:pPr>
              <w:pStyle w:val="null3"/>
            </w:pPr>
            <w:r>
              <w:rPr/>
              <w:t>同类业绩</w:t>
            </w:r>
          </w:p>
        </w:tc>
        <w:tc>
          <w:tcPr>
            <w:tcW w:type="dxa" w:w="2492"/>
          </w:tcPr>
          <w:p>
            <w:pPr>
              <w:pStyle w:val="null3"/>
            </w:pPr>
            <w:r>
              <w:rPr/>
              <w:t xml:space="preserve"> 投标人自2021年1月1日起至本项目投标截止之日（以合同签订时间为准），具有轨道交通实训室建设相关业绩的，每提供一份得1分，满分5分。 注：以上业绩须提供项目中标通知书、合同及验收报告的复印件加盖投标人公章（任意一项未提供不得分）。 未提供或提供的不符合要求或提供不清晰导致无法判断的均不得分。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产品功能</w:t>
            </w:r>
          </w:p>
        </w:tc>
        <w:tc>
          <w:tcPr>
            <w:tcW w:type="dxa" w:w="2492"/>
          </w:tcPr>
          <w:p>
            <w:pPr>
              <w:pStyle w:val="null3"/>
            </w:pPr>
            <w:r>
              <w:rPr/>
              <w:t>一、评审内容①产品配置；②技术规格;③技术工艺。 二、评审标准： 1、完整性：内容全面，对评审内容中的各项要求有详细描述； 2、可行性：切合本项目实际情况，提出步骤清晰的方案； 3、针对性：紧扣项目实际情况需求，内容切实合理。 三、赋分标准：①产品配置：每完全满足一个评审标准得1分，满分3分；②技术规格：每完全满足一个评审标准得1分，满分3分；③技术工艺：每完全满足一个评审标准得1分，满分3分。 该项满分9分，未提供不得分。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售后服务方案</w:t>
            </w:r>
          </w:p>
        </w:tc>
        <w:tc>
          <w:tcPr>
            <w:tcW w:type="dxa" w:w="2492"/>
          </w:tcPr>
          <w:p>
            <w:pPr>
              <w:pStyle w:val="null3"/>
            </w:pPr>
            <w:r>
              <w:rPr/>
              <w:t>一、评审内容：售后服务承诺及维保措施。 二、评审标准： 1、完整性：内容全面，对评审内容中的各项要求有详细描述； 2、可行性：切合本项目实际情况，提出步骤清晰的方案； 3、针对性：紧扣项目实际情况需求，内容切实合理。 三、赋分标准：售后服务承诺及维保措施：每完全满足一个评审标准得1分，满分3分。 该项满分3分，未提供不得分。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价格分统一采用低价优先法，即满足招标文件要求且投标价格最低的投标报价为评标基准价，其价格分为满分30分。其他投标人的价格分统一按照下列公式计算： 投标报价得分＝（评标基准价/投标报价）×30％×100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分项报价表（货物）</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详见附件：分项报价表（货物）</w:t>
      </w:r>
    </w:p>
    <w:p>
      <w:pPr>
        <w:pStyle w:val="null3"/>
        <w:ind w:firstLine="960"/>
      </w:pPr>
      <w:r>
        <w:rPr/>
        <w:t>详见附件：技术要求响应偏离表</w:t>
      </w:r>
    </w:p>
    <w:p>
      <w:pPr>
        <w:pStyle w:val="null3"/>
        <w:ind w:firstLine="960"/>
      </w:pPr>
      <w:r>
        <w:rPr/>
        <w:t>详见附件：其他资料</w:t>
      </w:r>
    </w:p>
    <w:p>
      <w:pPr>
        <w:pStyle w:val="null3"/>
        <w:ind w:firstLine="960"/>
      </w:pPr>
      <w:r>
        <w:rPr/>
        <w:t>详见附件：同类项目业绩情况表</w:t>
      </w:r>
    </w:p>
    <w:p>
      <w:pPr>
        <w:pStyle w:val="null3"/>
        <w:ind w:firstLine="960"/>
      </w:pPr>
      <w:r>
        <w:rPr/>
        <w:t>详见附件：投标保证金转款凭证</w:t>
      </w:r>
    </w:p>
    <w:p>
      <w:pPr>
        <w:pStyle w:val="null3"/>
        <w:ind w:firstLine="960"/>
      </w:pPr>
      <w:r>
        <w:rPr/>
        <w:t>详见附件：投标方案说明书</w:t>
      </w:r>
    </w:p>
    <w:p>
      <w:pPr>
        <w:pStyle w:val="null3"/>
        <w:ind w:firstLine="960"/>
      </w:pPr>
      <w:r>
        <w:rPr/>
        <w:t>详见附件：特殊资格条款</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详见附件：【合同】陕西工业职业技术学院城市轨道交通综合实训室建设项目.docx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