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9B" w:rsidRPr="0050282B" w:rsidRDefault="0050282B" w:rsidP="0050282B">
      <w:pPr>
        <w:spacing w:line="480" w:lineRule="auto"/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EF3E3E">
        <w:rPr>
          <w:rFonts w:ascii="宋体" w:eastAsia="宋体" w:hAnsi="宋体" w:hint="eastAsia"/>
          <w:color w:val="000000"/>
          <w:sz w:val="24"/>
          <w:szCs w:val="24"/>
        </w:rPr>
        <w:t>供应商</w:t>
      </w:r>
      <w:r w:rsidRPr="00EF3E3E">
        <w:rPr>
          <w:rFonts w:ascii="宋体" w:eastAsia="宋体" w:hAnsi="宋体" w:cs="宋体" w:hint="eastAsia"/>
          <w:color w:val="000000"/>
          <w:sz w:val="24"/>
          <w:szCs w:val="24"/>
        </w:rPr>
        <w:t>根据</w:t>
      </w:r>
      <w:r>
        <w:rPr>
          <w:rFonts w:ascii="宋体" w:eastAsia="宋体" w:hAnsi="宋体" w:hint="eastAsia"/>
          <w:color w:val="000000"/>
          <w:sz w:val="24"/>
          <w:szCs w:val="24"/>
        </w:rPr>
        <w:t>《采购内容及相关服务要求》、《评分标准表》：</w:t>
      </w:r>
      <w:r w:rsidRPr="00E37099">
        <w:rPr>
          <w:rFonts w:ascii="宋体" w:eastAsia="宋体" w:hAnsi="宋体" w:hint="eastAsia"/>
          <w:color w:val="000000"/>
          <w:sz w:val="24"/>
          <w:szCs w:val="24"/>
        </w:rPr>
        <w:t>提供</w:t>
      </w:r>
      <w:r>
        <w:rPr>
          <w:rFonts w:ascii="宋体" w:eastAsia="宋体" w:hAnsi="宋体" w:hint="eastAsia"/>
          <w:color w:val="000000"/>
          <w:sz w:val="24"/>
          <w:szCs w:val="24"/>
        </w:rPr>
        <w:t>履约能力，</w:t>
      </w:r>
      <w:r w:rsidRPr="0050282B">
        <w:rPr>
          <w:rFonts w:ascii="宋体" w:eastAsia="宋体" w:hAnsi="宋体"/>
          <w:color w:val="000000"/>
          <w:sz w:val="24"/>
          <w:szCs w:val="24"/>
        </w:rPr>
        <w:t>提供2023年以来组织线上或线下订货会的证明及相关资料</w:t>
      </w:r>
      <w:r>
        <w:rPr>
          <w:rFonts w:ascii="宋体" w:eastAsia="宋体" w:hAnsi="宋体" w:hint="eastAsia"/>
          <w:color w:val="000000"/>
          <w:sz w:val="24"/>
          <w:szCs w:val="24"/>
        </w:rPr>
        <w:t>。</w:t>
      </w:r>
    </w:p>
    <w:sectPr w:rsidR="0007089B" w:rsidRPr="0050282B" w:rsidSect="002320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EAE" w:rsidRDefault="00052EAE" w:rsidP="0050282B">
      <w:pPr>
        <w:spacing w:after="0"/>
      </w:pPr>
      <w:r>
        <w:separator/>
      </w:r>
    </w:p>
  </w:endnote>
  <w:endnote w:type="continuationSeparator" w:id="0">
    <w:p w:rsidR="00052EAE" w:rsidRDefault="00052EAE" w:rsidP="0050282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EAE" w:rsidRDefault="00052EAE" w:rsidP="0050282B">
      <w:pPr>
        <w:spacing w:after="0"/>
      </w:pPr>
      <w:r>
        <w:separator/>
      </w:r>
    </w:p>
  </w:footnote>
  <w:footnote w:type="continuationSeparator" w:id="0">
    <w:p w:rsidR="00052EAE" w:rsidRDefault="00052EAE" w:rsidP="0050282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82B"/>
    <w:rsid w:val="00052EAE"/>
    <w:rsid w:val="0007089B"/>
    <w:rsid w:val="0023202D"/>
    <w:rsid w:val="002B2A7A"/>
    <w:rsid w:val="00502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2B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28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28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282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28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2025-01-20T08:29:00Z</dcterms:created>
  <dcterms:modified xsi:type="dcterms:W3CDTF">2025-01-20T08:29:00Z</dcterms:modified>
</cp:coreProperties>
</file>