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450" w:rsidRPr="004C2450" w:rsidRDefault="004C2450" w:rsidP="004C2450">
      <w:pPr>
        <w:keepNext/>
        <w:keepLines/>
        <w:widowControl w:val="0"/>
        <w:adjustRightInd/>
        <w:snapToGrid/>
        <w:spacing w:before="260" w:after="260" w:line="360" w:lineRule="auto"/>
        <w:jc w:val="center"/>
        <w:outlineLvl w:val="1"/>
        <w:rPr>
          <w:rFonts w:ascii="宋体" w:eastAsia="宋体" w:hAnsi="宋体" w:cs="Times New Roman"/>
          <w:b/>
          <w:color w:val="000000"/>
          <w:kern w:val="2"/>
          <w:sz w:val="28"/>
          <w:szCs w:val="20"/>
        </w:rPr>
      </w:pPr>
      <w:r>
        <w:rPr>
          <w:rFonts w:ascii="宋体" w:eastAsia="宋体" w:hAnsi="宋体" w:cs="Times New Roman" w:hint="eastAsia"/>
          <w:b/>
          <w:color w:val="000000"/>
          <w:kern w:val="2"/>
          <w:sz w:val="28"/>
          <w:szCs w:val="20"/>
        </w:rPr>
        <w:t>报价</w:t>
      </w:r>
      <w:r w:rsidRPr="004C2450">
        <w:rPr>
          <w:rFonts w:ascii="宋体" w:eastAsia="宋体" w:hAnsi="宋体" w:cs="Times New Roman" w:hint="eastAsia"/>
          <w:b/>
          <w:color w:val="000000"/>
          <w:kern w:val="2"/>
          <w:sz w:val="28"/>
          <w:szCs w:val="20"/>
        </w:rPr>
        <w:t>表</w:t>
      </w:r>
    </w:p>
    <w:p w:rsidR="004C2450" w:rsidRPr="004C2450" w:rsidRDefault="004C2450" w:rsidP="004C2450">
      <w:pPr>
        <w:widowControl w:val="0"/>
        <w:adjustRightInd/>
        <w:snapToGrid/>
        <w:spacing w:after="0" w:line="360" w:lineRule="auto"/>
        <w:jc w:val="both"/>
        <w:textAlignment w:val="baseline"/>
        <w:rPr>
          <w:rFonts w:ascii="宋体" w:eastAsia="宋体" w:hAnsi="宋体" w:cs="Times New Roman"/>
          <w:color w:val="000000"/>
          <w:kern w:val="2"/>
          <w:sz w:val="24"/>
          <w:szCs w:val="24"/>
          <w:u w:val="single"/>
        </w:rPr>
      </w:pPr>
      <w:r w:rsidRPr="004C2450">
        <w:rPr>
          <w:rFonts w:ascii="宋体" w:eastAsia="宋体" w:hAnsi="宋体" w:cs="Times New Roman" w:hint="eastAsia"/>
          <w:color w:val="000000"/>
          <w:kern w:val="2"/>
          <w:sz w:val="24"/>
          <w:szCs w:val="24"/>
        </w:rPr>
        <w:t>项目编号：</w:t>
      </w:r>
    </w:p>
    <w:p w:rsidR="004C2450" w:rsidRPr="004C2450" w:rsidRDefault="004C2450" w:rsidP="004C2450">
      <w:pPr>
        <w:widowControl w:val="0"/>
        <w:adjustRightInd/>
        <w:snapToGrid/>
        <w:spacing w:after="0" w:line="360" w:lineRule="auto"/>
        <w:jc w:val="both"/>
        <w:textAlignment w:val="baseline"/>
        <w:rPr>
          <w:rFonts w:ascii="宋体" w:eastAsia="宋体" w:hAnsi="宋体" w:cs="Times New Roman"/>
          <w:color w:val="000000"/>
          <w:kern w:val="2"/>
          <w:sz w:val="24"/>
          <w:szCs w:val="24"/>
          <w:u w:val="single"/>
        </w:rPr>
      </w:pPr>
      <w:r w:rsidRPr="004C2450">
        <w:rPr>
          <w:rFonts w:ascii="宋体" w:eastAsia="宋体" w:hAnsi="宋体" w:cs="Times New Roman" w:hint="eastAsia"/>
          <w:color w:val="000000"/>
          <w:kern w:val="2"/>
          <w:sz w:val="24"/>
          <w:szCs w:val="24"/>
        </w:rPr>
        <w:t>项目名称：</w:t>
      </w:r>
    </w:p>
    <w:p w:rsidR="004C2450" w:rsidRPr="004C2450" w:rsidRDefault="004C2450" w:rsidP="004C2450">
      <w:pPr>
        <w:widowControl w:val="0"/>
        <w:adjustRightInd/>
        <w:snapToGrid/>
        <w:spacing w:after="0" w:line="360" w:lineRule="auto"/>
        <w:jc w:val="both"/>
        <w:textAlignment w:val="baseline"/>
        <w:rPr>
          <w:rFonts w:ascii="宋体" w:eastAsia="宋体" w:hAnsi="宋体" w:cs="Times New Roman"/>
          <w:color w:val="000000"/>
          <w:kern w:val="2"/>
          <w:sz w:val="24"/>
          <w:szCs w:val="24"/>
          <w:u w:val="single"/>
        </w:rPr>
      </w:pPr>
      <w:r w:rsidRPr="004C2450">
        <w:rPr>
          <w:rFonts w:ascii="宋体" w:eastAsia="宋体" w:hAnsi="宋体" w:cs="Times New Roman" w:hint="eastAsia"/>
          <w:color w:val="000000"/>
          <w:kern w:val="2"/>
          <w:sz w:val="24"/>
          <w:szCs w:val="24"/>
        </w:rPr>
        <w:t>供应商名称：</w:t>
      </w:r>
    </w:p>
    <w:p w:rsidR="004C2450" w:rsidRPr="004C2450" w:rsidRDefault="004C2450" w:rsidP="004C2450">
      <w:pPr>
        <w:widowControl w:val="0"/>
        <w:adjustRightInd/>
        <w:snapToGrid/>
        <w:spacing w:after="0" w:line="360" w:lineRule="auto"/>
        <w:jc w:val="both"/>
        <w:textAlignment w:val="baseline"/>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包      号：</w:t>
      </w:r>
    </w:p>
    <w:p w:rsidR="004C2450" w:rsidRPr="004C2450" w:rsidRDefault="004C2450" w:rsidP="00EF3BFC">
      <w:pPr>
        <w:widowControl w:val="0"/>
        <w:adjustRightInd/>
        <w:snapToGrid/>
        <w:spacing w:after="0" w:line="360" w:lineRule="auto"/>
        <w:ind w:firstLineChars="2550" w:firstLine="6120"/>
        <w:jc w:val="both"/>
        <w:rPr>
          <w:rFonts w:ascii="宋体" w:eastAsia="宋体" w:hAnsi="宋体" w:cs="Times New Roman"/>
          <w:color w:val="000000"/>
          <w:kern w:val="2"/>
          <w:sz w:val="24"/>
          <w:szCs w:val="24"/>
        </w:rPr>
      </w:pPr>
      <w:bookmarkStart w:id="0" w:name="_Toc213560717"/>
      <w:r w:rsidRPr="004C2450">
        <w:rPr>
          <w:rFonts w:ascii="宋体" w:eastAsia="宋体" w:hAnsi="宋体" w:cs="Times New Roman" w:hint="eastAsia"/>
          <w:color w:val="000000"/>
          <w:kern w:val="2"/>
          <w:sz w:val="24"/>
          <w:szCs w:val="24"/>
        </w:rPr>
        <w:t>单位: % (保留到小数点后2位)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13"/>
        <w:gridCol w:w="4139"/>
        <w:gridCol w:w="2302"/>
      </w:tblGrid>
      <w:tr w:rsidR="004C2450" w:rsidRPr="004C2450" w:rsidTr="000F3071">
        <w:trPr>
          <w:jc w:val="center"/>
        </w:trPr>
        <w:tc>
          <w:tcPr>
            <w:tcW w:w="1732" w:type="pct"/>
            <w:tcBorders>
              <w:top w:val="single" w:sz="4" w:space="0" w:color="auto"/>
              <w:left w:val="single" w:sz="4" w:space="0" w:color="auto"/>
              <w:bottom w:val="single" w:sz="4" w:space="0" w:color="auto"/>
              <w:right w:val="single" w:sz="4" w:space="0" w:color="auto"/>
              <w:tl2br w:val="single" w:sz="4" w:space="0" w:color="auto"/>
            </w:tcBorders>
          </w:tcPr>
          <w:p w:rsidR="004C2450" w:rsidRPr="004C2450" w:rsidRDefault="004C2450" w:rsidP="004C2450">
            <w:pPr>
              <w:widowControl w:val="0"/>
              <w:kinsoku w:val="0"/>
              <w:adjustRightInd/>
              <w:snapToGrid/>
              <w:spacing w:after="0" w:line="360" w:lineRule="auto"/>
              <w:ind w:firstLineChars="700" w:firstLine="1680"/>
              <w:jc w:val="both"/>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报价内容</w:t>
            </w:r>
          </w:p>
          <w:p w:rsidR="004C2450" w:rsidRPr="004C2450" w:rsidRDefault="004C2450" w:rsidP="004C2450">
            <w:pPr>
              <w:widowControl w:val="0"/>
              <w:kinsoku w:val="0"/>
              <w:adjustRightInd/>
              <w:snapToGrid/>
              <w:spacing w:after="0" w:line="360" w:lineRule="auto"/>
              <w:jc w:val="both"/>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投标内容</w:t>
            </w:r>
          </w:p>
        </w:tc>
        <w:tc>
          <w:tcPr>
            <w:tcW w:w="2100" w:type="pct"/>
            <w:tcBorders>
              <w:top w:val="single" w:sz="4" w:space="0" w:color="auto"/>
              <w:left w:val="single" w:sz="4" w:space="0" w:color="auto"/>
              <w:bottom w:val="single" w:sz="4" w:space="0" w:color="auto"/>
              <w:right w:val="single" w:sz="4" w:space="0" w:color="auto"/>
            </w:tcBorders>
            <w:vAlign w:val="center"/>
          </w:tcPr>
          <w:p w:rsidR="004C2450" w:rsidRPr="004C2450" w:rsidRDefault="008605A0" w:rsidP="004C2450">
            <w:pPr>
              <w:widowControl w:val="0"/>
              <w:kinsoku w:val="0"/>
              <w:adjustRightInd/>
              <w:snapToGrid/>
              <w:spacing w:after="0" w:line="360" w:lineRule="auto"/>
              <w:jc w:val="center"/>
              <w:rPr>
                <w:rFonts w:ascii="宋体" w:eastAsia="宋体" w:hAnsi="宋体" w:cs="Times New Roman"/>
                <w:color w:val="000000"/>
                <w:kern w:val="2"/>
                <w:sz w:val="24"/>
                <w:szCs w:val="24"/>
              </w:rPr>
            </w:pPr>
            <w:r>
              <w:rPr>
                <w:rFonts w:ascii="宋体" w:eastAsia="宋体" w:hAnsi="宋体" w:cs="Times New Roman" w:hint="eastAsia"/>
                <w:color w:val="000000"/>
                <w:kern w:val="2"/>
                <w:sz w:val="24"/>
                <w:szCs w:val="24"/>
              </w:rPr>
              <w:t>下浮率</w:t>
            </w:r>
            <w:r w:rsidR="004C2450" w:rsidRPr="004C2450">
              <w:rPr>
                <w:rFonts w:ascii="宋体" w:eastAsia="宋体" w:hAnsi="宋体" w:cs="Times New Roman" w:hint="eastAsia"/>
                <w:color w:val="000000"/>
                <w:kern w:val="2"/>
                <w:sz w:val="24"/>
                <w:szCs w:val="24"/>
              </w:rPr>
              <w:t>（%）</w:t>
            </w:r>
          </w:p>
        </w:tc>
        <w:tc>
          <w:tcPr>
            <w:tcW w:w="1168" w:type="pct"/>
            <w:tcBorders>
              <w:top w:val="single" w:sz="4" w:space="0" w:color="auto"/>
              <w:left w:val="single" w:sz="4" w:space="0" w:color="auto"/>
              <w:bottom w:val="single" w:sz="4" w:space="0" w:color="auto"/>
              <w:right w:val="single" w:sz="4" w:space="0" w:color="auto"/>
            </w:tcBorders>
            <w:vAlign w:val="center"/>
          </w:tcPr>
          <w:p w:rsidR="004C2450" w:rsidRPr="004C2450" w:rsidRDefault="004C2450" w:rsidP="001745EA">
            <w:pPr>
              <w:widowControl w:val="0"/>
              <w:kinsoku w:val="0"/>
              <w:adjustRightInd/>
              <w:snapToGrid/>
              <w:spacing w:after="0" w:line="360" w:lineRule="auto"/>
              <w:jc w:val="center"/>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交货期</w:t>
            </w:r>
            <w:r w:rsidR="001745EA">
              <w:rPr>
                <w:rFonts w:ascii="宋体" w:eastAsia="宋体" w:hAnsi="宋体" w:cs="Times New Roman" w:hint="eastAsia"/>
                <w:color w:val="000000"/>
                <w:kern w:val="2"/>
                <w:sz w:val="24"/>
                <w:szCs w:val="24"/>
              </w:rPr>
              <w:t>（是否</w:t>
            </w:r>
            <w:r w:rsidR="001745EA" w:rsidRPr="004C2450">
              <w:rPr>
                <w:rFonts w:ascii="宋体" w:eastAsia="宋体" w:hAnsi="宋体" w:cs="Times New Roman" w:hint="eastAsia"/>
                <w:color w:val="000000"/>
                <w:kern w:val="2"/>
                <w:sz w:val="24"/>
                <w:szCs w:val="24"/>
              </w:rPr>
              <w:t>响应招标要求</w:t>
            </w:r>
            <w:r w:rsidR="001745EA">
              <w:rPr>
                <w:rFonts w:ascii="宋体" w:eastAsia="宋体" w:hAnsi="宋体" w:cs="Times New Roman" w:hint="eastAsia"/>
                <w:color w:val="000000"/>
                <w:kern w:val="2"/>
                <w:sz w:val="24"/>
                <w:szCs w:val="24"/>
              </w:rPr>
              <w:t>）</w:t>
            </w:r>
          </w:p>
        </w:tc>
      </w:tr>
      <w:tr w:rsidR="004C2450" w:rsidRPr="004C2450" w:rsidTr="000F3071">
        <w:trPr>
          <w:jc w:val="center"/>
        </w:trPr>
        <w:tc>
          <w:tcPr>
            <w:tcW w:w="1732" w:type="pct"/>
            <w:tcBorders>
              <w:top w:val="single" w:sz="4" w:space="0" w:color="auto"/>
              <w:left w:val="single" w:sz="4" w:space="0" w:color="auto"/>
              <w:bottom w:val="single" w:sz="4" w:space="0" w:color="auto"/>
              <w:right w:val="single" w:sz="4" w:space="0" w:color="auto"/>
            </w:tcBorders>
            <w:vAlign w:val="center"/>
          </w:tcPr>
          <w:p w:rsidR="004C2450" w:rsidRPr="00EF3BFC" w:rsidRDefault="001745EA" w:rsidP="00EF3BFC">
            <w:pPr>
              <w:pStyle w:val="null3"/>
              <w:outlineLvl w:val="2"/>
              <w:rPr>
                <w:rFonts w:ascii="宋体" w:eastAsia="宋体" w:hAnsi="宋体" w:cs="Times New Roman" w:hint="default"/>
                <w:color w:val="000000"/>
                <w:kern w:val="2"/>
                <w:sz w:val="24"/>
                <w:szCs w:val="24"/>
              </w:rPr>
            </w:pPr>
            <w:r>
              <w:rPr>
                <w:rFonts w:ascii="宋体" w:eastAsia="宋体" w:hAnsi="宋体" w:cs="宋体"/>
                <w:color w:val="0C0C0C"/>
                <w:sz w:val="24"/>
              </w:rPr>
              <w:t>中文普通书（含少儿）</w:t>
            </w:r>
          </w:p>
        </w:tc>
        <w:tc>
          <w:tcPr>
            <w:tcW w:w="2100" w:type="pct"/>
            <w:tcBorders>
              <w:top w:val="single" w:sz="4" w:space="0" w:color="auto"/>
              <w:left w:val="single" w:sz="4" w:space="0" w:color="auto"/>
              <w:bottom w:val="single" w:sz="4" w:space="0" w:color="auto"/>
              <w:right w:val="single" w:sz="4" w:space="0" w:color="auto"/>
            </w:tcBorders>
            <w:vAlign w:val="center"/>
          </w:tcPr>
          <w:p w:rsidR="004C2450" w:rsidRPr="004C2450" w:rsidRDefault="004C2450" w:rsidP="004C2450">
            <w:pPr>
              <w:widowControl w:val="0"/>
              <w:kinsoku w:val="0"/>
              <w:adjustRightInd/>
              <w:snapToGrid/>
              <w:spacing w:after="0" w:line="360" w:lineRule="auto"/>
              <w:jc w:val="both"/>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大写：百分之</w:t>
            </w:r>
            <w:r w:rsidRPr="004C2450">
              <w:rPr>
                <w:rFonts w:ascii="宋体" w:eastAsia="宋体" w:hAnsi="宋体" w:cs="Times New Roman" w:hint="eastAsia"/>
                <w:color w:val="000000"/>
                <w:kern w:val="2"/>
                <w:sz w:val="24"/>
                <w:szCs w:val="24"/>
                <w:u w:val="single"/>
              </w:rPr>
              <w:t xml:space="preserve">            </w:t>
            </w:r>
            <w:r w:rsidRPr="004C2450">
              <w:rPr>
                <w:rFonts w:ascii="宋体" w:eastAsia="宋体" w:hAnsi="宋体" w:cs="Times New Roman" w:hint="eastAsia"/>
                <w:color w:val="000000"/>
                <w:kern w:val="2"/>
                <w:sz w:val="24"/>
                <w:szCs w:val="24"/>
              </w:rPr>
              <w:t>。</w:t>
            </w:r>
          </w:p>
          <w:p w:rsidR="004C2450" w:rsidRPr="004C2450" w:rsidRDefault="004C2450" w:rsidP="004C2450">
            <w:pPr>
              <w:widowControl w:val="0"/>
              <w:kinsoku w:val="0"/>
              <w:adjustRightInd/>
              <w:snapToGrid/>
              <w:spacing w:after="0" w:line="360" w:lineRule="auto"/>
              <w:jc w:val="both"/>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小写：</w:t>
            </w:r>
            <w:r w:rsidRPr="004C2450">
              <w:rPr>
                <w:rFonts w:ascii="宋体" w:eastAsia="宋体" w:hAnsi="宋体" w:cs="Times New Roman" w:hint="eastAsia"/>
                <w:color w:val="000000"/>
                <w:kern w:val="2"/>
                <w:sz w:val="24"/>
                <w:szCs w:val="24"/>
                <w:u w:val="single"/>
              </w:rPr>
              <w:t xml:space="preserve">                 </w:t>
            </w:r>
            <w:r w:rsidRPr="004C2450">
              <w:rPr>
                <w:rFonts w:ascii="宋体" w:eastAsia="宋体" w:hAnsi="宋体" w:cs="Times New Roman" w:hint="eastAsia"/>
                <w:color w:val="000000"/>
                <w:kern w:val="2"/>
                <w:sz w:val="24"/>
                <w:szCs w:val="24"/>
              </w:rPr>
              <w:t>％</w:t>
            </w:r>
          </w:p>
        </w:tc>
        <w:tc>
          <w:tcPr>
            <w:tcW w:w="1168" w:type="pct"/>
            <w:tcBorders>
              <w:top w:val="single" w:sz="4" w:space="0" w:color="auto"/>
              <w:left w:val="single" w:sz="4" w:space="0" w:color="auto"/>
              <w:bottom w:val="single" w:sz="4" w:space="0" w:color="auto"/>
              <w:right w:val="single" w:sz="4" w:space="0" w:color="auto"/>
            </w:tcBorders>
            <w:vAlign w:val="center"/>
          </w:tcPr>
          <w:p w:rsidR="004C2450" w:rsidRPr="004C2450" w:rsidRDefault="004C2450" w:rsidP="004C2450">
            <w:pPr>
              <w:widowControl w:val="0"/>
              <w:kinsoku w:val="0"/>
              <w:adjustRightInd/>
              <w:snapToGrid/>
              <w:spacing w:after="0" w:line="360" w:lineRule="auto"/>
              <w:jc w:val="center"/>
              <w:rPr>
                <w:rFonts w:ascii="宋体" w:eastAsia="宋体" w:hAnsi="宋体" w:cs="Times New Roman"/>
                <w:color w:val="000000"/>
                <w:kern w:val="2"/>
                <w:sz w:val="24"/>
                <w:szCs w:val="24"/>
              </w:rPr>
            </w:pPr>
            <w:bookmarkStart w:id="1" w:name="_GoBack"/>
            <w:bookmarkEnd w:id="1"/>
          </w:p>
        </w:tc>
      </w:tr>
    </w:tbl>
    <w:p w:rsidR="004C2450" w:rsidRPr="004C2450" w:rsidRDefault="004C2450" w:rsidP="004C2450">
      <w:pPr>
        <w:widowControl w:val="0"/>
        <w:adjustRightInd/>
        <w:snapToGrid/>
        <w:spacing w:after="0" w:line="360" w:lineRule="auto"/>
        <w:jc w:val="both"/>
        <w:textAlignment w:val="baseline"/>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注：</w:t>
      </w:r>
    </w:p>
    <w:p w:rsidR="008605A0" w:rsidRPr="00D6648C" w:rsidRDefault="008605A0" w:rsidP="008605A0">
      <w:pPr>
        <w:widowControl w:val="0"/>
        <w:adjustRightInd/>
        <w:snapToGrid/>
        <w:spacing w:after="0" w:line="360" w:lineRule="auto"/>
        <w:ind w:firstLineChars="200" w:firstLine="480"/>
        <w:jc w:val="both"/>
        <w:textAlignment w:val="baseline"/>
        <w:rPr>
          <w:rFonts w:ascii="宋体" w:eastAsia="宋体" w:hAnsi="宋体" w:cs="Times New Roman"/>
          <w:color w:val="000000"/>
          <w:kern w:val="2"/>
          <w:sz w:val="24"/>
          <w:szCs w:val="24"/>
        </w:rPr>
      </w:pPr>
      <w:r w:rsidRPr="00D6648C">
        <w:rPr>
          <w:rFonts w:ascii="宋体" w:eastAsia="宋体" w:hAnsi="宋体" w:cs="Times New Roman"/>
          <w:color w:val="000000"/>
          <w:kern w:val="2"/>
          <w:sz w:val="24"/>
          <w:szCs w:val="24"/>
        </w:rPr>
        <w:t>1</w:t>
      </w:r>
      <w:r w:rsidRPr="00D6648C">
        <w:rPr>
          <w:rFonts w:ascii="宋体" w:eastAsia="宋体" w:hAnsi="宋体" w:cs="Times New Roman" w:hint="eastAsia"/>
          <w:color w:val="000000"/>
          <w:kern w:val="2"/>
          <w:sz w:val="24"/>
          <w:szCs w:val="24"/>
        </w:rPr>
        <w:t>、</w:t>
      </w:r>
      <w:r>
        <w:rPr>
          <w:rFonts w:ascii="宋体" w:eastAsia="宋体" w:hAnsi="宋体" w:cs="仿宋_GB2312" w:hint="eastAsia"/>
          <w:b/>
          <w:sz w:val="24"/>
          <w:szCs w:val="24"/>
        </w:rPr>
        <w:t>下浮率</w:t>
      </w:r>
      <w:r w:rsidRPr="00D6648C">
        <w:rPr>
          <w:rFonts w:ascii="宋体" w:eastAsia="宋体" w:hAnsi="宋体" w:cs="仿宋_GB2312"/>
          <w:b/>
          <w:sz w:val="24"/>
          <w:szCs w:val="24"/>
        </w:rPr>
        <w:t>=(图书码洋-图书实洋)/图书码洋×100%</w:t>
      </w:r>
      <w:r w:rsidRPr="00D6648C">
        <w:rPr>
          <w:rFonts w:ascii="MS Gothic" w:eastAsia="MS Gothic" w:hAnsi="MS Gothic" w:cs="MS Gothic" w:hint="eastAsia"/>
          <w:b/>
          <w:sz w:val="24"/>
          <w:szCs w:val="24"/>
        </w:rPr>
        <w:t>‌</w:t>
      </w:r>
      <w:r w:rsidRPr="00D6648C">
        <w:rPr>
          <w:rFonts w:ascii="宋体" w:eastAsia="宋体" w:hAnsi="宋体" w:cs="仿宋_GB2312"/>
          <w:b/>
          <w:sz w:val="24"/>
          <w:szCs w:val="24"/>
        </w:rPr>
        <w:t>。</w:t>
      </w:r>
      <w:r w:rsidRPr="00D6648C">
        <w:rPr>
          <w:rFonts w:ascii="宋体" w:eastAsia="宋体" w:hAnsi="宋体" w:cs="Times New Roman" w:hint="eastAsia"/>
          <w:color w:val="000000"/>
          <w:kern w:val="2"/>
          <w:sz w:val="24"/>
          <w:szCs w:val="24"/>
        </w:rPr>
        <w:t>例如：码洋为10元，实洋为8元，则</w:t>
      </w:r>
      <w:r>
        <w:rPr>
          <w:rFonts w:ascii="宋体" w:eastAsia="宋体" w:hAnsi="宋体" w:cs="Times New Roman" w:hint="eastAsia"/>
          <w:color w:val="000000"/>
          <w:kern w:val="2"/>
          <w:sz w:val="24"/>
          <w:szCs w:val="24"/>
        </w:rPr>
        <w:t>下浮率</w:t>
      </w:r>
      <w:r w:rsidRPr="00D6648C">
        <w:rPr>
          <w:rFonts w:ascii="宋体" w:eastAsia="宋体" w:hAnsi="宋体" w:cs="Times New Roman" w:hint="eastAsia"/>
          <w:color w:val="000000"/>
          <w:kern w:val="2"/>
          <w:sz w:val="24"/>
          <w:szCs w:val="24"/>
        </w:rPr>
        <w:t>为（1</w:t>
      </w:r>
      <w:r w:rsidRPr="00D6648C">
        <w:rPr>
          <w:rFonts w:ascii="宋体" w:eastAsia="宋体" w:hAnsi="宋体" w:cs="Times New Roman"/>
          <w:color w:val="000000"/>
          <w:kern w:val="2"/>
          <w:sz w:val="24"/>
          <w:szCs w:val="24"/>
        </w:rPr>
        <w:t>0-8</w:t>
      </w:r>
      <w:r w:rsidRPr="00D6648C">
        <w:rPr>
          <w:rFonts w:ascii="宋体" w:eastAsia="宋体" w:hAnsi="宋体" w:cs="Times New Roman" w:hint="eastAsia"/>
          <w:color w:val="000000"/>
          <w:kern w:val="2"/>
          <w:sz w:val="24"/>
          <w:szCs w:val="24"/>
        </w:rPr>
        <w:t>）/</w:t>
      </w:r>
      <w:r w:rsidRPr="00D6648C">
        <w:rPr>
          <w:rFonts w:ascii="宋体" w:eastAsia="宋体" w:hAnsi="宋体" w:cs="Times New Roman"/>
          <w:color w:val="000000"/>
          <w:kern w:val="2"/>
          <w:sz w:val="24"/>
          <w:szCs w:val="24"/>
        </w:rPr>
        <w:t>10*100%=20%</w:t>
      </w:r>
      <w:r w:rsidRPr="00D6648C">
        <w:rPr>
          <w:rFonts w:ascii="宋体" w:eastAsia="宋体" w:hAnsi="宋体" w:cs="Times New Roman" w:hint="eastAsia"/>
          <w:color w:val="000000"/>
          <w:kern w:val="2"/>
          <w:sz w:val="24"/>
          <w:szCs w:val="24"/>
        </w:rPr>
        <w:t>。结算价（实洋）=码洋*（1</w:t>
      </w:r>
      <w:r w:rsidRPr="00D6648C">
        <w:rPr>
          <w:rFonts w:ascii="宋体" w:eastAsia="宋体" w:hAnsi="宋体" w:cs="Times New Roman"/>
          <w:color w:val="000000"/>
          <w:kern w:val="2"/>
          <w:sz w:val="24"/>
          <w:szCs w:val="24"/>
        </w:rPr>
        <w:t>-</w:t>
      </w:r>
      <w:r w:rsidR="00D33CF0">
        <w:rPr>
          <w:rFonts w:ascii="宋体" w:eastAsia="宋体" w:hAnsi="宋体" w:cs="Times New Roman" w:hint="eastAsia"/>
          <w:color w:val="000000"/>
          <w:kern w:val="2"/>
          <w:sz w:val="24"/>
          <w:szCs w:val="24"/>
        </w:rPr>
        <w:t>下浮率</w:t>
      </w:r>
      <w:r w:rsidRPr="00D6648C">
        <w:rPr>
          <w:rFonts w:ascii="宋体" w:eastAsia="宋体" w:hAnsi="宋体" w:cs="Times New Roman" w:hint="eastAsia"/>
          <w:color w:val="000000"/>
          <w:kern w:val="2"/>
          <w:sz w:val="24"/>
          <w:szCs w:val="24"/>
        </w:rPr>
        <w:t>），即结算价（实洋）=</w:t>
      </w:r>
      <w:r w:rsidRPr="00D6648C">
        <w:rPr>
          <w:rFonts w:ascii="宋体" w:eastAsia="宋体" w:hAnsi="宋体" w:cs="Times New Roman"/>
          <w:color w:val="000000"/>
          <w:kern w:val="2"/>
          <w:sz w:val="24"/>
          <w:szCs w:val="24"/>
        </w:rPr>
        <w:t>10*</w:t>
      </w:r>
      <w:r w:rsidRPr="00D6648C">
        <w:rPr>
          <w:rFonts w:ascii="宋体" w:eastAsia="宋体" w:hAnsi="宋体" w:cs="Times New Roman" w:hint="eastAsia"/>
          <w:color w:val="000000"/>
          <w:kern w:val="2"/>
          <w:sz w:val="24"/>
          <w:szCs w:val="24"/>
        </w:rPr>
        <w:t>（1</w:t>
      </w:r>
      <w:r w:rsidRPr="00D6648C">
        <w:rPr>
          <w:rFonts w:ascii="宋体" w:eastAsia="宋体" w:hAnsi="宋体" w:cs="Times New Roman"/>
          <w:color w:val="000000"/>
          <w:kern w:val="2"/>
          <w:sz w:val="24"/>
          <w:szCs w:val="24"/>
        </w:rPr>
        <w:t>-20%</w:t>
      </w:r>
      <w:r w:rsidRPr="00D6648C">
        <w:rPr>
          <w:rFonts w:ascii="宋体" w:eastAsia="宋体" w:hAnsi="宋体" w:cs="Times New Roman" w:hint="eastAsia"/>
          <w:color w:val="000000"/>
          <w:kern w:val="2"/>
          <w:sz w:val="24"/>
          <w:szCs w:val="24"/>
        </w:rPr>
        <w:t>）=</w:t>
      </w:r>
      <w:r w:rsidRPr="00D6648C">
        <w:rPr>
          <w:rFonts w:ascii="宋体" w:eastAsia="宋体" w:hAnsi="宋体" w:cs="Times New Roman"/>
          <w:color w:val="000000"/>
          <w:kern w:val="2"/>
          <w:sz w:val="24"/>
          <w:szCs w:val="24"/>
        </w:rPr>
        <w:t>8</w:t>
      </w:r>
      <w:r w:rsidRPr="00D6648C">
        <w:rPr>
          <w:rFonts w:ascii="宋体" w:eastAsia="宋体" w:hAnsi="宋体" w:cs="Times New Roman" w:hint="eastAsia"/>
          <w:color w:val="000000"/>
          <w:kern w:val="2"/>
          <w:sz w:val="24"/>
          <w:szCs w:val="24"/>
        </w:rPr>
        <w:t>。</w:t>
      </w:r>
    </w:p>
    <w:p w:rsidR="00EF3BFC" w:rsidRPr="00EF3BFC" w:rsidRDefault="004C2450" w:rsidP="00EF3BFC">
      <w:pPr>
        <w:widowControl w:val="0"/>
        <w:adjustRightInd/>
        <w:snapToGrid/>
        <w:spacing w:after="0" w:line="360" w:lineRule="auto"/>
        <w:ind w:firstLineChars="200" w:firstLine="480"/>
        <w:jc w:val="both"/>
        <w:textAlignment w:val="baseline"/>
        <w:rPr>
          <w:rFonts w:ascii="宋体" w:eastAsia="宋体" w:hAnsi="宋体" w:cs="Times New Roman"/>
          <w:color w:val="000000"/>
          <w:kern w:val="2"/>
          <w:sz w:val="24"/>
          <w:szCs w:val="24"/>
        </w:rPr>
      </w:pPr>
      <w:r>
        <w:rPr>
          <w:rFonts w:ascii="宋体" w:eastAsia="宋体" w:hAnsi="宋体" w:cs="Times New Roman"/>
          <w:color w:val="000000"/>
          <w:kern w:val="2"/>
          <w:sz w:val="24"/>
          <w:szCs w:val="24"/>
        </w:rPr>
        <w:t>2</w:t>
      </w:r>
      <w:r w:rsidRPr="004C2450">
        <w:rPr>
          <w:rFonts w:ascii="宋体" w:eastAsia="宋体" w:hAnsi="宋体" w:cs="Times New Roman" w:hint="eastAsia"/>
          <w:color w:val="000000"/>
          <w:kern w:val="2"/>
          <w:sz w:val="24"/>
          <w:szCs w:val="24"/>
        </w:rPr>
        <w:t>、</w:t>
      </w:r>
      <w:bookmarkEnd w:id="0"/>
      <w:r w:rsidR="00EF3BFC" w:rsidRPr="00EF3BFC">
        <w:rPr>
          <w:rFonts w:ascii="宋体" w:eastAsia="宋体" w:hAnsi="宋体" w:cs="Times New Roman" w:hint="eastAsia"/>
          <w:color w:val="000000"/>
          <w:kern w:val="2"/>
          <w:sz w:val="24"/>
          <w:szCs w:val="24"/>
        </w:rPr>
        <w:t>图书码洋价格以书后定价为准，不附加任何运费或其他费用。</w:t>
      </w:r>
      <w:r w:rsidR="008605A0" w:rsidRPr="00D6648C">
        <w:rPr>
          <w:rFonts w:ascii="宋体" w:eastAsia="宋体" w:hAnsi="宋体" w:cs="Times New Roman" w:hint="eastAsia"/>
          <w:color w:val="000000"/>
          <w:kern w:val="2"/>
          <w:sz w:val="24"/>
          <w:szCs w:val="24"/>
        </w:rPr>
        <w:t>最终结算价（实洋）=码洋*（1</w:t>
      </w:r>
      <w:r w:rsidR="008605A0" w:rsidRPr="00D6648C">
        <w:rPr>
          <w:rFonts w:ascii="宋体" w:eastAsia="宋体" w:hAnsi="宋体" w:cs="Times New Roman"/>
          <w:color w:val="000000"/>
          <w:kern w:val="2"/>
          <w:sz w:val="24"/>
          <w:szCs w:val="24"/>
        </w:rPr>
        <w:t>-</w:t>
      </w:r>
      <w:r w:rsidR="008605A0" w:rsidRPr="00D6648C">
        <w:rPr>
          <w:rFonts w:ascii="宋体" w:eastAsia="宋体" w:hAnsi="宋体" w:cs="Times New Roman" w:hint="eastAsia"/>
          <w:color w:val="000000"/>
          <w:kern w:val="2"/>
          <w:sz w:val="24"/>
          <w:szCs w:val="24"/>
        </w:rPr>
        <w:t>中标</w:t>
      </w:r>
      <w:r w:rsidR="008605A0">
        <w:rPr>
          <w:rFonts w:ascii="宋体" w:eastAsia="宋体" w:hAnsi="宋体" w:cs="Times New Roman" w:hint="eastAsia"/>
          <w:color w:val="000000"/>
          <w:kern w:val="2"/>
          <w:sz w:val="24"/>
          <w:szCs w:val="24"/>
        </w:rPr>
        <w:t>下浮</w:t>
      </w:r>
      <w:r w:rsidR="008605A0" w:rsidRPr="00D6648C">
        <w:rPr>
          <w:rFonts w:ascii="宋体" w:eastAsia="宋体" w:hAnsi="宋体" w:cs="Times New Roman" w:hint="eastAsia"/>
          <w:color w:val="000000"/>
          <w:kern w:val="2"/>
          <w:sz w:val="24"/>
          <w:szCs w:val="24"/>
        </w:rPr>
        <w:t>率）。</w:t>
      </w:r>
      <w:r w:rsidR="00EF3BFC" w:rsidRPr="00EF3BFC">
        <w:rPr>
          <w:rFonts w:ascii="宋体" w:eastAsia="宋体" w:hAnsi="宋体" w:cs="Times New Roman" w:hint="eastAsia"/>
          <w:color w:val="000000"/>
          <w:kern w:val="2"/>
          <w:sz w:val="24"/>
          <w:szCs w:val="24"/>
        </w:rPr>
        <w:t>投标人的报价（</w:t>
      </w:r>
      <w:r w:rsidR="008605A0" w:rsidRPr="00D6648C">
        <w:rPr>
          <w:rFonts w:ascii="宋体" w:eastAsia="宋体" w:hAnsi="宋体" w:cs="Times New Roman" w:hint="eastAsia"/>
          <w:color w:val="000000"/>
          <w:kern w:val="2"/>
          <w:sz w:val="24"/>
          <w:szCs w:val="24"/>
        </w:rPr>
        <w:t>实洋</w:t>
      </w:r>
      <w:r w:rsidR="00EF3BFC" w:rsidRPr="00EF3BFC">
        <w:rPr>
          <w:rFonts w:ascii="宋体" w:eastAsia="宋体" w:hAnsi="宋体" w:cs="Times New Roman" w:hint="eastAsia"/>
          <w:color w:val="000000"/>
          <w:kern w:val="2"/>
          <w:sz w:val="24"/>
          <w:szCs w:val="24"/>
        </w:rPr>
        <w:t>）包括：</w:t>
      </w:r>
      <w:r w:rsidR="00EF3BFC" w:rsidRPr="00EF3BFC">
        <w:rPr>
          <w:rFonts w:ascii="宋体" w:eastAsia="宋体" w:hAnsi="宋体" w:cs="Times New Roman"/>
          <w:color w:val="000000"/>
          <w:kern w:val="2"/>
          <w:sz w:val="24"/>
          <w:szCs w:val="24"/>
        </w:rPr>
        <w:t>包括：图书货款、运输费、运输保险费、装卸费、包装费、数</w:t>
      </w:r>
      <w:r w:rsidR="00EF3BFC">
        <w:rPr>
          <w:rFonts w:ascii="宋体" w:eastAsia="宋体" w:hAnsi="宋体" w:cs="Times New Roman"/>
          <w:color w:val="000000"/>
          <w:kern w:val="2"/>
          <w:sz w:val="24"/>
          <w:szCs w:val="24"/>
        </w:rPr>
        <w:t>据处理费、配送费、售后服务费、现采差旅费（按国家标准）、税金等</w:t>
      </w:r>
      <w:r w:rsidR="00EF3BFC">
        <w:rPr>
          <w:rFonts w:ascii="宋体" w:eastAsia="宋体" w:hAnsi="宋体" w:cs="Times New Roman" w:hint="eastAsia"/>
          <w:color w:val="000000"/>
          <w:kern w:val="2"/>
          <w:sz w:val="24"/>
          <w:szCs w:val="24"/>
        </w:rPr>
        <w:t>，</w:t>
      </w:r>
      <w:r w:rsidR="00EF3BFC" w:rsidRPr="00EF3BFC">
        <w:rPr>
          <w:rFonts w:ascii="宋体" w:eastAsia="宋体" w:hAnsi="宋体" w:cs="Times New Roman" w:hint="eastAsia"/>
          <w:color w:val="000000"/>
          <w:kern w:val="2"/>
          <w:sz w:val="24"/>
          <w:szCs w:val="24"/>
        </w:rPr>
        <w:t>验收及相关费用由投标人负责（包含买方采取抽检方式核查中标商投标时提供相关材料原件的全部费用）。</w:t>
      </w:r>
    </w:p>
    <w:p w:rsidR="004C2450" w:rsidRDefault="004C2450" w:rsidP="004C2450">
      <w:pPr>
        <w:widowControl w:val="0"/>
        <w:adjustRightInd/>
        <w:snapToGrid/>
        <w:spacing w:after="0" w:line="360" w:lineRule="auto"/>
        <w:ind w:firstLineChars="200" w:firstLine="480"/>
        <w:jc w:val="both"/>
        <w:textAlignment w:val="baseline"/>
        <w:rPr>
          <w:rFonts w:ascii="宋体" w:eastAsia="宋体" w:hAnsi="宋体" w:cs="Times New Roman"/>
          <w:color w:val="000000"/>
          <w:kern w:val="2"/>
          <w:sz w:val="24"/>
          <w:szCs w:val="24"/>
        </w:rPr>
      </w:pPr>
      <w:r>
        <w:rPr>
          <w:rFonts w:ascii="宋体" w:eastAsia="宋体" w:hAnsi="宋体" w:cs="Times New Roman"/>
          <w:color w:val="000000"/>
          <w:kern w:val="2"/>
          <w:sz w:val="24"/>
          <w:szCs w:val="24"/>
        </w:rPr>
        <w:t>3</w:t>
      </w:r>
      <w:r w:rsidRPr="004C2450">
        <w:rPr>
          <w:rFonts w:ascii="宋体" w:eastAsia="宋体" w:hAnsi="宋体" w:cs="Times New Roman" w:hint="eastAsia"/>
          <w:color w:val="000000"/>
          <w:kern w:val="2"/>
          <w:sz w:val="24"/>
          <w:szCs w:val="24"/>
        </w:rPr>
        <w:t>、交货期为：</w:t>
      </w:r>
      <w:r w:rsidRPr="004C2450">
        <w:rPr>
          <w:rFonts w:ascii="宋体" w:eastAsia="宋体" w:hAnsi="宋体" w:cs="Times New Roman"/>
          <w:color w:val="000000"/>
          <w:kern w:val="2"/>
          <w:sz w:val="24"/>
          <w:szCs w:val="24"/>
        </w:rPr>
        <w:t>具体需符合买方配送及送货要求（特殊情况以合同为准）</w:t>
      </w:r>
      <w:r w:rsidRPr="004C2450">
        <w:rPr>
          <w:rFonts w:ascii="宋体" w:eastAsia="宋体" w:hAnsi="宋体" w:cs="Times New Roman" w:hint="eastAsia"/>
          <w:color w:val="000000"/>
          <w:kern w:val="2"/>
          <w:sz w:val="24"/>
          <w:szCs w:val="24"/>
        </w:rPr>
        <w:t>。</w:t>
      </w:r>
    </w:p>
    <w:p w:rsidR="004C2450" w:rsidRPr="004C2450" w:rsidRDefault="004C2450" w:rsidP="004C2450">
      <w:pPr>
        <w:widowControl w:val="0"/>
        <w:adjustRightInd/>
        <w:snapToGrid/>
        <w:spacing w:after="0" w:line="360" w:lineRule="auto"/>
        <w:ind w:firstLineChars="200" w:firstLine="482"/>
        <w:jc w:val="both"/>
        <w:textAlignment w:val="baseline"/>
        <w:rPr>
          <w:rFonts w:ascii="宋体" w:eastAsia="宋体" w:hAnsi="宋体" w:cs="Times New Roman"/>
          <w:b/>
          <w:color w:val="000000"/>
          <w:kern w:val="2"/>
          <w:sz w:val="24"/>
          <w:szCs w:val="24"/>
        </w:rPr>
      </w:pPr>
      <w:r w:rsidRPr="004C2450">
        <w:rPr>
          <w:rFonts w:ascii="宋体" w:eastAsia="宋体" w:hAnsi="宋体" w:cs="Times New Roman" w:hint="eastAsia"/>
          <w:b/>
          <w:color w:val="000000"/>
          <w:kern w:val="2"/>
          <w:sz w:val="24"/>
          <w:szCs w:val="24"/>
        </w:rPr>
        <w:t>4、注意本次报价为</w:t>
      </w:r>
      <w:r w:rsidR="008605A0">
        <w:rPr>
          <w:rFonts w:ascii="宋体" w:eastAsia="宋体" w:hAnsi="宋体" w:cs="Times New Roman" w:hint="eastAsia"/>
          <w:b/>
          <w:color w:val="000000"/>
          <w:kern w:val="2"/>
          <w:sz w:val="24"/>
          <w:szCs w:val="24"/>
        </w:rPr>
        <w:t>下浮率</w:t>
      </w:r>
      <w:r w:rsidRPr="004C2450">
        <w:rPr>
          <w:rFonts w:ascii="宋体" w:eastAsia="宋体" w:hAnsi="宋体" w:cs="Times New Roman" w:hint="eastAsia"/>
          <w:b/>
          <w:color w:val="000000"/>
          <w:kern w:val="2"/>
          <w:sz w:val="24"/>
          <w:szCs w:val="24"/>
        </w:rPr>
        <w:t>，各投标单位请一定阅读第1、2条解释说明，如有疑问请提前联系代理机构。</w:t>
      </w:r>
    </w:p>
    <w:p w:rsidR="004C2450" w:rsidRPr="004C2450" w:rsidRDefault="004C2450" w:rsidP="004C2450">
      <w:pPr>
        <w:widowControl w:val="0"/>
        <w:adjustRightInd/>
        <w:snapToGrid/>
        <w:spacing w:after="0" w:line="360" w:lineRule="auto"/>
        <w:jc w:val="both"/>
        <w:rPr>
          <w:rFonts w:ascii="宋体" w:eastAsia="宋体" w:hAnsi="宋体" w:cs="Times New Roman"/>
          <w:color w:val="000000"/>
          <w:kern w:val="2"/>
          <w:sz w:val="24"/>
          <w:szCs w:val="28"/>
        </w:rPr>
      </w:pPr>
    </w:p>
    <w:p w:rsidR="00EF3BFC" w:rsidRDefault="00EF3BFC" w:rsidP="004C2450">
      <w:pPr>
        <w:widowControl w:val="0"/>
        <w:adjustRightInd/>
        <w:snapToGrid/>
        <w:spacing w:after="0" w:line="360" w:lineRule="auto"/>
        <w:ind w:left="425"/>
        <w:jc w:val="both"/>
        <w:rPr>
          <w:rFonts w:ascii="宋体" w:eastAsia="宋体" w:hAnsi="宋体" w:cs="Times New Roman"/>
          <w:color w:val="000000"/>
          <w:kern w:val="2"/>
          <w:sz w:val="24"/>
          <w:szCs w:val="28"/>
        </w:rPr>
      </w:pPr>
    </w:p>
    <w:p w:rsidR="004C2450" w:rsidRPr="004C2450" w:rsidRDefault="004C2450" w:rsidP="004C2450">
      <w:pPr>
        <w:widowControl w:val="0"/>
        <w:adjustRightInd/>
        <w:snapToGrid/>
        <w:spacing w:after="0" w:line="360" w:lineRule="auto"/>
        <w:ind w:left="425"/>
        <w:jc w:val="both"/>
        <w:rPr>
          <w:rFonts w:ascii="宋体" w:eastAsia="宋体" w:hAnsi="宋体" w:cs="Times New Roman"/>
          <w:color w:val="000000"/>
          <w:kern w:val="2"/>
          <w:sz w:val="24"/>
          <w:szCs w:val="28"/>
        </w:rPr>
      </w:pPr>
      <w:r w:rsidRPr="004C2450">
        <w:rPr>
          <w:rFonts w:ascii="宋体" w:eastAsia="宋体" w:hAnsi="宋体" w:cs="Times New Roman" w:hint="eastAsia"/>
          <w:color w:val="000000"/>
          <w:kern w:val="2"/>
          <w:sz w:val="24"/>
          <w:szCs w:val="28"/>
        </w:rPr>
        <w:t>供应商全称</w:t>
      </w:r>
      <w:r w:rsidRPr="004C2450">
        <w:rPr>
          <w:rFonts w:ascii="宋体" w:eastAsia="宋体" w:hAnsi="宋体" w:cs="Times New Roman"/>
          <w:color w:val="000000"/>
          <w:kern w:val="2"/>
          <w:sz w:val="24"/>
          <w:szCs w:val="28"/>
        </w:rPr>
        <w:t>(</w:t>
      </w:r>
      <w:r w:rsidRPr="004C2450">
        <w:rPr>
          <w:rFonts w:ascii="宋体" w:eastAsia="宋体" w:hAnsi="宋体" w:cs="Times New Roman" w:hint="eastAsia"/>
          <w:color w:val="000000"/>
          <w:kern w:val="2"/>
          <w:sz w:val="24"/>
          <w:szCs w:val="28"/>
        </w:rPr>
        <w:t>盖章</w:t>
      </w:r>
      <w:r w:rsidRPr="004C2450">
        <w:rPr>
          <w:rFonts w:ascii="宋体" w:eastAsia="宋体" w:hAnsi="宋体" w:cs="Times New Roman"/>
          <w:color w:val="000000"/>
          <w:kern w:val="2"/>
          <w:sz w:val="24"/>
          <w:szCs w:val="28"/>
        </w:rPr>
        <w:t>)</w:t>
      </w:r>
      <w:r w:rsidRPr="004C2450">
        <w:rPr>
          <w:rFonts w:ascii="宋体" w:eastAsia="宋体" w:hAnsi="宋体" w:cs="Times New Roman" w:hint="eastAsia"/>
          <w:color w:val="000000"/>
          <w:kern w:val="2"/>
          <w:sz w:val="24"/>
          <w:szCs w:val="28"/>
        </w:rPr>
        <w:t>：</w:t>
      </w:r>
    </w:p>
    <w:p w:rsidR="004C2450" w:rsidRPr="004C2450" w:rsidRDefault="004C2450" w:rsidP="004C2450">
      <w:pPr>
        <w:widowControl w:val="0"/>
        <w:adjustRightInd/>
        <w:snapToGrid/>
        <w:spacing w:after="0" w:line="360" w:lineRule="auto"/>
        <w:ind w:left="425"/>
        <w:jc w:val="both"/>
        <w:rPr>
          <w:rFonts w:ascii="宋体" w:eastAsia="宋体" w:hAnsi="宋体" w:cs="Times New Roman"/>
          <w:color w:val="000000"/>
          <w:kern w:val="2"/>
          <w:sz w:val="24"/>
          <w:szCs w:val="28"/>
        </w:rPr>
      </w:pPr>
      <w:r w:rsidRPr="004C2450">
        <w:rPr>
          <w:rFonts w:ascii="宋体" w:eastAsia="宋体" w:hAnsi="宋体" w:cs="Times New Roman" w:hint="eastAsia"/>
          <w:color w:val="000000"/>
          <w:kern w:val="2"/>
          <w:sz w:val="24"/>
          <w:szCs w:val="28"/>
        </w:rPr>
        <w:t>法人代表人或法定授权代表人</w:t>
      </w:r>
      <w:r w:rsidRPr="004C2450">
        <w:rPr>
          <w:rFonts w:ascii="宋体" w:eastAsia="宋体" w:hAnsi="宋体" w:cs="Times New Roman"/>
          <w:color w:val="000000"/>
          <w:kern w:val="2"/>
          <w:sz w:val="24"/>
          <w:szCs w:val="28"/>
        </w:rPr>
        <w:t>(</w:t>
      </w:r>
      <w:r w:rsidRPr="004C2450">
        <w:rPr>
          <w:rFonts w:ascii="宋体" w:eastAsia="宋体" w:hAnsi="宋体" w:cs="Times New Roman" w:hint="eastAsia"/>
          <w:color w:val="000000"/>
          <w:kern w:val="2"/>
          <w:sz w:val="24"/>
          <w:szCs w:val="24"/>
        </w:rPr>
        <w:t>签字或盖章</w:t>
      </w:r>
      <w:r w:rsidRPr="004C2450">
        <w:rPr>
          <w:rFonts w:ascii="宋体" w:eastAsia="宋体" w:hAnsi="宋体" w:cs="Times New Roman"/>
          <w:color w:val="000000"/>
          <w:kern w:val="2"/>
          <w:sz w:val="24"/>
          <w:szCs w:val="28"/>
        </w:rPr>
        <w:t>)</w:t>
      </w:r>
      <w:r w:rsidRPr="004C2450">
        <w:rPr>
          <w:rFonts w:ascii="宋体" w:eastAsia="宋体" w:hAnsi="宋体" w:cs="Times New Roman" w:hint="eastAsia"/>
          <w:color w:val="000000"/>
          <w:kern w:val="2"/>
          <w:sz w:val="24"/>
          <w:szCs w:val="28"/>
        </w:rPr>
        <w:t>：</w:t>
      </w:r>
    </w:p>
    <w:p w:rsidR="004C2450" w:rsidRPr="004C2450" w:rsidRDefault="004C2450" w:rsidP="004C2450">
      <w:pPr>
        <w:widowControl w:val="0"/>
        <w:adjustRightInd/>
        <w:snapToGrid/>
        <w:spacing w:after="0" w:line="360" w:lineRule="auto"/>
        <w:ind w:left="425"/>
        <w:jc w:val="both"/>
        <w:rPr>
          <w:rFonts w:ascii="宋体" w:eastAsia="宋体" w:hAnsi="宋体" w:cs="Times New Roman"/>
          <w:color w:val="000000"/>
          <w:kern w:val="2"/>
          <w:sz w:val="24"/>
          <w:szCs w:val="28"/>
        </w:rPr>
      </w:pPr>
      <w:r w:rsidRPr="004C2450">
        <w:rPr>
          <w:rFonts w:ascii="宋体" w:eastAsia="宋体" w:hAnsi="宋体" w:cs="Times New Roman" w:hint="eastAsia"/>
          <w:color w:val="000000"/>
          <w:kern w:val="2"/>
          <w:sz w:val="24"/>
          <w:szCs w:val="28"/>
        </w:rPr>
        <w:t>日</w:t>
      </w:r>
      <w:r w:rsidRPr="004C2450">
        <w:rPr>
          <w:rFonts w:ascii="宋体" w:eastAsia="宋体" w:hAnsi="宋体" w:cs="Times New Roman"/>
          <w:color w:val="000000"/>
          <w:kern w:val="2"/>
          <w:sz w:val="24"/>
          <w:szCs w:val="28"/>
        </w:rPr>
        <w:t xml:space="preserve">  </w:t>
      </w:r>
      <w:r w:rsidRPr="004C2450">
        <w:rPr>
          <w:rFonts w:ascii="宋体" w:eastAsia="宋体" w:hAnsi="宋体" w:cs="Times New Roman" w:hint="eastAsia"/>
          <w:color w:val="000000"/>
          <w:kern w:val="2"/>
          <w:sz w:val="24"/>
          <w:szCs w:val="28"/>
        </w:rPr>
        <w:t>期：</w:t>
      </w:r>
    </w:p>
    <w:p w:rsidR="004358AB" w:rsidRPr="004C2450" w:rsidRDefault="004358AB" w:rsidP="004C2450"/>
    <w:sectPr w:rsidR="004358AB" w:rsidRPr="004C2450" w:rsidSect="00B71497">
      <w:pgSz w:w="11906" w:h="16838"/>
      <w:pgMar w:top="141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8B4" w:rsidRDefault="002B58B4" w:rsidP="00D07F12">
      <w:pPr>
        <w:spacing w:after="0"/>
      </w:pPr>
      <w:r>
        <w:separator/>
      </w:r>
    </w:p>
  </w:endnote>
  <w:endnote w:type="continuationSeparator" w:id="0">
    <w:p w:rsidR="002B58B4" w:rsidRDefault="002B58B4" w:rsidP="00D07F1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8B4" w:rsidRDefault="002B58B4" w:rsidP="00D07F12">
      <w:pPr>
        <w:spacing w:after="0"/>
      </w:pPr>
      <w:r>
        <w:separator/>
      </w:r>
    </w:p>
  </w:footnote>
  <w:footnote w:type="continuationSeparator" w:id="0">
    <w:p w:rsidR="002B58B4" w:rsidRDefault="002B58B4" w:rsidP="00D07F1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90108"/>
    <w:multiLevelType w:val="multilevel"/>
    <w:tmpl w:val="38090108"/>
    <w:lvl w:ilvl="0">
      <w:start w:val="1"/>
      <w:numFmt w:val="decimal"/>
      <w:pStyle w:val="1"/>
      <w:lvlText w:val="%1."/>
      <w:lvlJc w:val="left"/>
      <w:pPr>
        <w:tabs>
          <w:tab w:val="num" w:pos="425"/>
        </w:tabs>
        <w:ind w:left="425" w:hanging="425"/>
      </w:pPr>
      <w:rPr>
        <w:rFonts w:eastAsia="宋体" w:hint="eastAsia"/>
        <w:b/>
        <w:i w:val="0"/>
        <w:sz w:val="24"/>
        <w:szCs w:val="24"/>
      </w:rPr>
    </w:lvl>
    <w:lvl w:ilvl="1">
      <w:start w:val="1"/>
      <w:numFmt w:val="decimal"/>
      <w:pStyle w:val="2"/>
      <w:lvlText w:val="%1.%2."/>
      <w:lvlJc w:val="left"/>
      <w:pPr>
        <w:tabs>
          <w:tab w:val="num" w:pos="567"/>
        </w:tabs>
        <w:ind w:left="567" w:hanging="567"/>
      </w:pPr>
      <w:rPr>
        <w:rFonts w:ascii="宋体" w:eastAsia="宋体" w:hAnsi="宋体" w:hint="eastAsia"/>
        <w:b/>
        <w:i w:val="0"/>
        <w:color w:val="auto"/>
        <w:sz w:val="24"/>
        <w:szCs w:val="24"/>
        <w:u w:val="none"/>
      </w:rPr>
    </w:lvl>
    <w:lvl w:ilvl="2">
      <w:start w:val="1"/>
      <w:numFmt w:val="decimal"/>
      <w:pStyle w:val="3"/>
      <w:lvlText w:val="%1.%2.%3."/>
      <w:lvlJc w:val="left"/>
      <w:pPr>
        <w:tabs>
          <w:tab w:val="num" w:pos="709"/>
        </w:tabs>
        <w:ind w:left="709" w:hanging="709"/>
      </w:pPr>
      <w:rPr>
        <w:rFonts w:ascii="宋体" w:eastAsia="宋体" w:hAnsi="宋体" w:hint="eastAsia"/>
        <w:caps w:val="0"/>
        <w:strike w:val="0"/>
        <w:dstrike w:val="0"/>
        <w:shadow w:val="0"/>
        <w:emboss w:val="0"/>
        <w:imprint w:val="0"/>
        <w:vanish w:val="0"/>
        <w:vertAlign w:val="baseline"/>
      </w:rPr>
    </w:lvl>
    <w:lvl w:ilvl="3">
      <w:start w:val="1"/>
      <w:numFmt w:val="decimal"/>
      <w:pStyle w:val="4"/>
      <w:lvlText w:val="%1.%2.%3.%4."/>
      <w:lvlJc w:val="left"/>
      <w:pPr>
        <w:tabs>
          <w:tab w:val="num" w:pos="892"/>
        </w:tabs>
        <w:ind w:left="892" w:hanging="851"/>
      </w:pPr>
      <w:rPr>
        <w:rFonts w:ascii="宋体" w:eastAsia="宋体" w:hAnsi="宋体" w:hint="eastAsia"/>
        <w:b/>
        <w:sz w:val="24"/>
        <w:szCs w:val="24"/>
      </w:rPr>
    </w:lvl>
    <w:lvl w:ilvl="4">
      <w:start w:val="1"/>
      <w:numFmt w:val="decimal"/>
      <w:pStyle w:val="5"/>
      <w:lvlText w:val="%1.%2.%3.%4.%5."/>
      <w:lvlJc w:val="left"/>
      <w:pPr>
        <w:tabs>
          <w:tab w:val="num" w:pos="992"/>
        </w:tabs>
        <w:ind w:left="992" w:hanging="992"/>
      </w:pPr>
      <w:rPr>
        <w:rFonts w:hint="eastAsia"/>
        <w:b/>
        <w:i w:val="0"/>
        <w:sz w:val="24"/>
        <w:szCs w:val="24"/>
      </w:rPr>
    </w:lvl>
    <w:lvl w:ilvl="5">
      <w:start w:val="1"/>
      <w:numFmt w:val="decimal"/>
      <w:pStyle w:val="6"/>
      <w:lvlText w:val="%1.%2.%3.%4.%5.%6."/>
      <w:lvlJc w:val="left"/>
      <w:pPr>
        <w:tabs>
          <w:tab w:val="num" w:pos="1134"/>
        </w:tabs>
        <w:ind w:left="1134" w:hanging="1134"/>
      </w:pPr>
      <w:rPr>
        <w:rFonts w:ascii="宋体" w:eastAsia="宋体" w:hAnsi="宋体" w:hint="eastAsia"/>
      </w:rPr>
    </w:lvl>
    <w:lvl w:ilvl="6">
      <w:start w:val="1"/>
      <w:numFmt w:val="decimal"/>
      <w:pStyle w:val="7"/>
      <w:lvlText w:val="%1.%2.%3.%4.%5.%6.%7."/>
      <w:lvlJc w:val="left"/>
      <w:pPr>
        <w:tabs>
          <w:tab w:val="num" w:pos="1276"/>
        </w:tabs>
        <w:ind w:left="1276" w:hanging="1276"/>
      </w:pPr>
      <w:rPr>
        <w:rFonts w:ascii="宋体" w:eastAsia="宋体" w:hAnsi="宋体" w:hint="eastAsia"/>
      </w:rPr>
    </w:lvl>
    <w:lvl w:ilvl="7">
      <w:start w:val="1"/>
      <w:numFmt w:val="decimal"/>
      <w:pStyle w:val="8"/>
      <w:lvlText w:val="%1.%2.%3.%4.%5.%6.%7.%8."/>
      <w:lvlJc w:val="left"/>
      <w:pPr>
        <w:tabs>
          <w:tab w:val="num" w:pos="1418"/>
        </w:tabs>
        <w:ind w:left="1418" w:hanging="1418"/>
      </w:pPr>
      <w:rPr>
        <w:rFonts w:hint="eastAsia"/>
      </w:rPr>
    </w:lvl>
    <w:lvl w:ilvl="8">
      <w:start w:val="1"/>
      <w:numFmt w:val="decimal"/>
      <w:pStyle w:val="9"/>
      <w:lvlText w:val="%1.%2.%3.%4.%5.%6.%7.%8.%9."/>
      <w:lvlJc w:val="left"/>
      <w:pPr>
        <w:tabs>
          <w:tab w:val="num" w:pos="1559"/>
        </w:tabs>
        <w:ind w:left="1559" w:hanging="1559"/>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D31D50"/>
    <w:rsid w:val="000809D0"/>
    <w:rsid w:val="000868FC"/>
    <w:rsid w:val="000F5B91"/>
    <w:rsid w:val="001745EA"/>
    <w:rsid w:val="00176B18"/>
    <w:rsid w:val="002B58B4"/>
    <w:rsid w:val="00323A93"/>
    <w:rsid w:val="00323B43"/>
    <w:rsid w:val="00333A68"/>
    <w:rsid w:val="00367151"/>
    <w:rsid w:val="003D37D8"/>
    <w:rsid w:val="00426133"/>
    <w:rsid w:val="004358AB"/>
    <w:rsid w:val="004C2450"/>
    <w:rsid w:val="00567607"/>
    <w:rsid w:val="0058510D"/>
    <w:rsid w:val="005C0496"/>
    <w:rsid w:val="005F25EB"/>
    <w:rsid w:val="00607C77"/>
    <w:rsid w:val="006979BB"/>
    <w:rsid w:val="007A72CC"/>
    <w:rsid w:val="007C31F2"/>
    <w:rsid w:val="008605A0"/>
    <w:rsid w:val="00885F8D"/>
    <w:rsid w:val="008B7726"/>
    <w:rsid w:val="008C6CD7"/>
    <w:rsid w:val="00A31593"/>
    <w:rsid w:val="00B71497"/>
    <w:rsid w:val="00B83DC6"/>
    <w:rsid w:val="00C4248C"/>
    <w:rsid w:val="00C8063F"/>
    <w:rsid w:val="00CD76C8"/>
    <w:rsid w:val="00D066C0"/>
    <w:rsid w:val="00D07F12"/>
    <w:rsid w:val="00D31D50"/>
    <w:rsid w:val="00D33CF0"/>
    <w:rsid w:val="00D84277"/>
    <w:rsid w:val="00E577BA"/>
    <w:rsid w:val="00E724B1"/>
    <w:rsid w:val="00E94300"/>
    <w:rsid w:val="00EF3BFC"/>
    <w:rsid w:val="00F12D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qFormat/>
    <w:rsid w:val="00D07F12"/>
    <w:pPr>
      <w:keepNext/>
      <w:keepLines/>
      <w:widowControl w:val="0"/>
      <w:numPr>
        <w:numId w:val="1"/>
      </w:numPr>
      <w:adjustRightInd/>
      <w:snapToGrid/>
      <w:spacing w:before="340" w:after="330" w:line="576" w:lineRule="auto"/>
      <w:jc w:val="both"/>
      <w:outlineLvl w:val="0"/>
    </w:pPr>
    <w:rPr>
      <w:rFonts w:ascii="Times New Roman" w:eastAsia="宋体" w:hAnsi="Times New Roman" w:cs="Times New Roman"/>
      <w:b/>
      <w:kern w:val="44"/>
      <w:sz w:val="44"/>
      <w:szCs w:val="20"/>
    </w:rPr>
  </w:style>
  <w:style w:type="paragraph" w:styleId="2">
    <w:name w:val="heading 2"/>
    <w:basedOn w:val="a"/>
    <w:next w:val="a"/>
    <w:link w:val="2Char"/>
    <w:qFormat/>
    <w:rsid w:val="00D07F12"/>
    <w:pPr>
      <w:keepNext/>
      <w:keepLines/>
      <w:widowControl w:val="0"/>
      <w:numPr>
        <w:ilvl w:val="1"/>
        <w:numId w:val="1"/>
      </w:numPr>
      <w:adjustRightInd/>
      <w:snapToGrid/>
      <w:spacing w:before="260" w:after="260" w:line="415" w:lineRule="auto"/>
      <w:jc w:val="both"/>
      <w:outlineLvl w:val="1"/>
    </w:pPr>
    <w:rPr>
      <w:rFonts w:ascii="宋体" w:eastAsia="宋体" w:hAnsi="宋体" w:cs="Times New Roman"/>
      <w:b/>
      <w:bCs/>
      <w:kern w:val="2"/>
      <w:sz w:val="28"/>
      <w:szCs w:val="18"/>
    </w:rPr>
  </w:style>
  <w:style w:type="paragraph" w:styleId="3">
    <w:name w:val="heading 3"/>
    <w:basedOn w:val="a"/>
    <w:next w:val="a"/>
    <w:link w:val="3Char"/>
    <w:uiPriority w:val="9"/>
    <w:qFormat/>
    <w:rsid w:val="00D07F12"/>
    <w:pPr>
      <w:keepNext/>
      <w:keepLines/>
      <w:widowControl w:val="0"/>
      <w:numPr>
        <w:ilvl w:val="2"/>
        <w:numId w:val="1"/>
      </w:numPr>
      <w:tabs>
        <w:tab w:val="left" w:pos="709"/>
      </w:tabs>
      <w:adjustRightInd/>
      <w:snapToGrid/>
      <w:spacing w:before="260" w:after="260" w:line="415" w:lineRule="auto"/>
      <w:jc w:val="both"/>
      <w:outlineLvl w:val="2"/>
    </w:pPr>
    <w:rPr>
      <w:rFonts w:ascii="Times New Roman" w:eastAsia="宋体" w:hAnsi="Times New Roman" w:cs="Times New Roman"/>
      <w:b/>
      <w:bCs/>
      <w:kern w:val="2"/>
      <w:sz w:val="24"/>
      <w:szCs w:val="32"/>
    </w:rPr>
  </w:style>
  <w:style w:type="paragraph" w:styleId="4">
    <w:name w:val="heading 4"/>
    <w:basedOn w:val="a"/>
    <w:next w:val="a"/>
    <w:link w:val="4Char"/>
    <w:qFormat/>
    <w:rsid w:val="00D07F12"/>
    <w:pPr>
      <w:keepNext/>
      <w:keepLines/>
      <w:widowControl w:val="0"/>
      <w:numPr>
        <w:ilvl w:val="3"/>
        <w:numId w:val="1"/>
      </w:numPr>
      <w:tabs>
        <w:tab w:val="left" w:pos="851"/>
        <w:tab w:val="left" w:pos="892"/>
      </w:tabs>
      <w:adjustRightInd/>
      <w:snapToGrid/>
      <w:spacing w:before="280" w:after="290" w:line="374" w:lineRule="auto"/>
      <w:jc w:val="both"/>
      <w:outlineLvl w:val="3"/>
    </w:pPr>
    <w:rPr>
      <w:rFonts w:ascii="Arial" w:eastAsia="黑体" w:hAnsi="Arial" w:cs="Times New Roman"/>
      <w:b/>
      <w:kern w:val="2"/>
      <w:sz w:val="28"/>
      <w:szCs w:val="20"/>
    </w:rPr>
  </w:style>
  <w:style w:type="paragraph" w:styleId="5">
    <w:name w:val="heading 5"/>
    <w:basedOn w:val="a"/>
    <w:next w:val="a0"/>
    <w:link w:val="5Char"/>
    <w:qFormat/>
    <w:rsid w:val="00D07F12"/>
    <w:pPr>
      <w:keepNext/>
      <w:keepLines/>
      <w:widowControl w:val="0"/>
      <w:numPr>
        <w:ilvl w:val="4"/>
        <w:numId w:val="1"/>
      </w:numPr>
      <w:tabs>
        <w:tab w:val="left" w:pos="992"/>
      </w:tabs>
      <w:adjustRightInd/>
      <w:snapToGrid/>
      <w:spacing w:before="280" w:after="290" w:line="374" w:lineRule="auto"/>
      <w:jc w:val="both"/>
      <w:outlineLvl w:val="4"/>
    </w:pPr>
    <w:rPr>
      <w:rFonts w:ascii="Times New Roman" w:eastAsia="宋体" w:hAnsi="Times New Roman" w:cs="Times New Roman"/>
      <w:b/>
      <w:kern w:val="2"/>
      <w:sz w:val="28"/>
      <w:szCs w:val="20"/>
    </w:rPr>
  </w:style>
  <w:style w:type="paragraph" w:styleId="6">
    <w:name w:val="heading 6"/>
    <w:basedOn w:val="a"/>
    <w:next w:val="a0"/>
    <w:link w:val="6Char"/>
    <w:qFormat/>
    <w:rsid w:val="00D07F12"/>
    <w:pPr>
      <w:keepNext/>
      <w:keepLines/>
      <w:widowControl w:val="0"/>
      <w:numPr>
        <w:ilvl w:val="5"/>
        <w:numId w:val="1"/>
      </w:numPr>
      <w:tabs>
        <w:tab w:val="left" w:pos="1134"/>
      </w:tabs>
      <w:adjustRightInd/>
      <w:snapToGrid/>
      <w:spacing w:before="240" w:after="64" w:line="319" w:lineRule="auto"/>
      <w:jc w:val="both"/>
      <w:outlineLvl w:val="5"/>
    </w:pPr>
    <w:rPr>
      <w:rFonts w:ascii="Arial" w:eastAsia="黑体" w:hAnsi="Arial" w:cs="Times New Roman"/>
      <w:b/>
      <w:kern w:val="2"/>
      <w:sz w:val="24"/>
      <w:szCs w:val="20"/>
    </w:rPr>
  </w:style>
  <w:style w:type="paragraph" w:styleId="7">
    <w:name w:val="heading 7"/>
    <w:basedOn w:val="a"/>
    <w:next w:val="a0"/>
    <w:link w:val="7Char"/>
    <w:qFormat/>
    <w:rsid w:val="00D07F12"/>
    <w:pPr>
      <w:keepNext/>
      <w:keepLines/>
      <w:widowControl w:val="0"/>
      <w:numPr>
        <w:ilvl w:val="6"/>
        <w:numId w:val="1"/>
      </w:numPr>
      <w:tabs>
        <w:tab w:val="left" w:pos="1276"/>
      </w:tabs>
      <w:adjustRightInd/>
      <w:snapToGrid/>
      <w:spacing w:before="240" w:after="64" w:line="319" w:lineRule="auto"/>
      <w:jc w:val="both"/>
      <w:outlineLvl w:val="6"/>
    </w:pPr>
    <w:rPr>
      <w:rFonts w:ascii="Times New Roman" w:eastAsia="宋体" w:hAnsi="Times New Roman" w:cs="Times New Roman"/>
      <w:b/>
      <w:kern w:val="2"/>
      <w:sz w:val="24"/>
      <w:szCs w:val="20"/>
    </w:rPr>
  </w:style>
  <w:style w:type="paragraph" w:styleId="8">
    <w:name w:val="heading 8"/>
    <w:basedOn w:val="a"/>
    <w:next w:val="a0"/>
    <w:link w:val="8Char"/>
    <w:qFormat/>
    <w:rsid w:val="00D07F12"/>
    <w:pPr>
      <w:keepNext/>
      <w:keepLines/>
      <w:widowControl w:val="0"/>
      <w:numPr>
        <w:ilvl w:val="7"/>
        <w:numId w:val="1"/>
      </w:numPr>
      <w:tabs>
        <w:tab w:val="left" w:pos="1418"/>
      </w:tabs>
      <w:adjustRightInd/>
      <w:snapToGrid/>
      <w:spacing w:before="240" w:after="64" w:line="319" w:lineRule="auto"/>
      <w:jc w:val="both"/>
      <w:outlineLvl w:val="7"/>
    </w:pPr>
    <w:rPr>
      <w:rFonts w:ascii="Arial" w:eastAsia="黑体" w:hAnsi="Arial" w:cs="Times New Roman"/>
      <w:kern w:val="2"/>
      <w:sz w:val="24"/>
      <w:szCs w:val="20"/>
    </w:rPr>
  </w:style>
  <w:style w:type="paragraph" w:styleId="9">
    <w:name w:val="heading 9"/>
    <w:basedOn w:val="a"/>
    <w:next w:val="a0"/>
    <w:link w:val="9Char"/>
    <w:qFormat/>
    <w:rsid w:val="00D07F12"/>
    <w:pPr>
      <w:keepNext/>
      <w:keepLines/>
      <w:widowControl w:val="0"/>
      <w:numPr>
        <w:ilvl w:val="8"/>
        <w:numId w:val="1"/>
      </w:numPr>
      <w:tabs>
        <w:tab w:val="left" w:pos="1559"/>
      </w:tabs>
      <w:adjustRightInd/>
      <w:snapToGrid/>
      <w:spacing w:before="240" w:after="64" w:line="319" w:lineRule="auto"/>
      <w:jc w:val="both"/>
      <w:outlineLvl w:val="8"/>
    </w:pPr>
    <w:rPr>
      <w:rFonts w:ascii="Arial" w:eastAsia="黑体" w:hAnsi="Arial" w:cs="Times New Roman"/>
      <w:kern w:val="2"/>
      <w:sz w:val="21"/>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D07F12"/>
    <w:pPr>
      <w:pBdr>
        <w:bottom w:val="single" w:sz="6" w:space="1" w:color="auto"/>
      </w:pBdr>
      <w:tabs>
        <w:tab w:val="center" w:pos="4153"/>
        <w:tab w:val="right" w:pos="8306"/>
      </w:tabs>
      <w:jc w:val="center"/>
    </w:pPr>
    <w:rPr>
      <w:sz w:val="18"/>
      <w:szCs w:val="18"/>
    </w:rPr>
  </w:style>
  <w:style w:type="character" w:customStyle="1" w:styleId="Char">
    <w:name w:val="页眉 Char"/>
    <w:basedOn w:val="a1"/>
    <w:link w:val="a4"/>
    <w:uiPriority w:val="99"/>
    <w:rsid w:val="00D07F12"/>
    <w:rPr>
      <w:rFonts w:ascii="Tahoma" w:hAnsi="Tahoma"/>
      <w:sz w:val="18"/>
      <w:szCs w:val="18"/>
    </w:rPr>
  </w:style>
  <w:style w:type="paragraph" w:styleId="a5">
    <w:name w:val="footer"/>
    <w:basedOn w:val="a"/>
    <w:link w:val="Char0"/>
    <w:uiPriority w:val="99"/>
    <w:unhideWhenUsed/>
    <w:rsid w:val="00D07F12"/>
    <w:pPr>
      <w:tabs>
        <w:tab w:val="center" w:pos="4153"/>
        <w:tab w:val="right" w:pos="8306"/>
      </w:tabs>
    </w:pPr>
    <w:rPr>
      <w:sz w:val="18"/>
      <w:szCs w:val="18"/>
    </w:rPr>
  </w:style>
  <w:style w:type="character" w:customStyle="1" w:styleId="Char0">
    <w:name w:val="页脚 Char"/>
    <w:basedOn w:val="a1"/>
    <w:link w:val="a5"/>
    <w:uiPriority w:val="99"/>
    <w:rsid w:val="00D07F12"/>
    <w:rPr>
      <w:rFonts w:ascii="Tahoma" w:hAnsi="Tahoma"/>
      <w:sz w:val="18"/>
      <w:szCs w:val="18"/>
    </w:rPr>
  </w:style>
  <w:style w:type="character" w:customStyle="1" w:styleId="1Char">
    <w:name w:val="标题 1 Char"/>
    <w:basedOn w:val="a1"/>
    <w:link w:val="1"/>
    <w:rsid w:val="00D07F12"/>
    <w:rPr>
      <w:rFonts w:ascii="Times New Roman" w:eastAsia="宋体" w:hAnsi="Times New Roman" w:cs="Times New Roman"/>
      <w:b/>
      <w:kern w:val="44"/>
      <w:sz w:val="44"/>
      <w:szCs w:val="20"/>
    </w:rPr>
  </w:style>
  <w:style w:type="character" w:customStyle="1" w:styleId="2Char">
    <w:name w:val="标题 2 Char"/>
    <w:basedOn w:val="a1"/>
    <w:link w:val="2"/>
    <w:rsid w:val="00D07F12"/>
    <w:rPr>
      <w:rFonts w:ascii="宋体" w:eastAsia="宋体" w:hAnsi="宋体" w:cs="Times New Roman"/>
      <w:b/>
      <w:bCs/>
      <w:kern w:val="2"/>
      <w:sz w:val="28"/>
      <w:szCs w:val="18"/>
    </w:rPr>
  </w:style>
  <w:style w:type="character" w:customStyle="1" w:styleId="3Char">
    <w:name w:val="标题 3 Char"/>
    <w:basedOn w:val="a1"/>
    <w:link w:val="3"/>
    <w:uiPriority w:val="9"/>
    <w:rsid w:val="00D07F12"/>
    <w:rPr>
      <w:rFonts w:ascii="Times New Roman" w:eastAsia="宋体" w:hAnsi="Times New Roman" w:cs="Times New Roman"/>
      <w:b/>
      <w:bCs/>
      <w:kern w:val="2"/>
      <w:sz w:val="24"/>
      <w:szCs w:val="32"/>
    </w:rPr>
  </w:style>
  <w:style w:type="character" w:customStyle="1" w:styleId="4Char">
    <w:name w:val="标题 4 Char"/>
    <w:basedOn w:val="a1"/>
    <w:link w:val="4"/>
    <w:rsid w:val="00D07F12"/>
    <w:rPr>
      <w:rFonts w:ascii="Arial" w:eastAsia="黑体" w:hAnsi="Arial" w:cs="Times New Roman"/>
      <w:b/>
      <w:kern w:val="2"/>
      <w:sz w:val="28"/>
      <w:szCs w:val="20"/>
    </w:rPr>
  </w:style>
  <w:style w:type="character" w:customStyle="1" w:styleId="5Char">
    <w:name w:val="标题 5 Char"/>
    <w:basedOn w:val="a1"/>
    <w:link w:val="5"/>
    <w:rsid w:val="00D07F12"/>
    <w:rPr>
      <w:rFonts w:ascii="Times New Roman" w:eastAsia="宋体" w:hAnsi="Times New Roman" w:cs="Times New Roman"/>
      <w:b/>
      <w:kern w:val="2"/>
      <w:sz w:val="28"/>
      <w:szCs w:val="20"/>
    </w:rPr>
  </w:style>
  <w:style w:type="character" w:customStyle="1" w:styleId="6Char">
    <w:name w:val="标题 6 Char"/>
    <w:basedOn w:val="a1"/>
    <w:link w:val="6"/>
    <w:rsid w:val="00D07F12"/>
    <w:rPr>
      <w:rFonts w:ascii="Arial" w:eastAsia="黑体" w:hAnsi="Arial" w:cs="Times New Roman"/>
      <w:b/>
      <w:kern w:val="2"/>
      <w:sz w:val="24"/>
      <w:szCs w:val="20"/>
    </w:rPr>
  </w:style>
  <w:style w:type="character" w:customStyle="1" w:styleId="7Char">
    <w:name w:val="标题 7 Char"/>
    <w:basedOn w:val="a1"/>
    <w:link w:val="7"/>
    <w:rsid w:val="00D07F12"/>
    <w:rPr>
      <w:rFonts w:ascii="Times New Roman" w:eastAsia="宋体" w:hAnsi="Times New Roman" w:cs="Times New Roman"/>
      <w:b/>
      <w:kern w:val="2"/>
      <w:sz w:val="24"/>
      <w:szCs w:val="20"/>
    </w:rPr>
  </w:style>
  <w:style w:type="character" w:customStyle="1" w:styleId="8Char">
    <w:name w:val="标题 8 Char"/>
    <w:basedOn w:val="a1"/>
    <w:link w:val="8"/>
    <w:rsid w:val="00D07F12"/>
    <w:rPr>
      <w:rFonts w:ascii="Arial" w:eastAsia="黑体" w:hAnsi="Arial" w:cs="Times New Roman"/>
      <w:kern w:val="2"/>
      <w:sz w:val="24"/>
      <w:szCs w:val="20"/>
    </w:rPr>
  </w:style>
  <w:style w:type="character" w:customStyle="1" w:styleId="9Char">
    <w:name w:val="标题 9 Char"/>
    <w:basedOn w:val="a1"/>
    <w:link w:val="9"/>
    <w:rsid w:val="00D07F12"/>
    <w:rPr>
      <w:rFonts w:ascii="Arial" w:eastAsia="黑体" w:hAnsi="Arial" w:cs="Times New Roman"/>
      <w:kern w:val="2"/>
      <w:sz w:val="21"/>
      <w:szCs w:val="20"/>
    </w:rPr>
  </w:style>
  <w:style w:type="paragraph" w:styleId="a0">
    <w:name w:val="Normal Indent"/>
    <w:basedOn w:val="a"/>
    <w:uiPriority w:val="99"/>
    <w:semiHidden/>
    <w:unhideWhenUsed/>
    <w:rsid w:val="00D07F12"/>
    <w:pPr>
      <w:ind w:firstLineChars="200" w:firstLine="420"/>
    </w:pPr>
  </w:style>
  <w:style w:type="paragraph" w:styleId="a6">
    <w:name w:val="Document Map"/>
    <w:basedOn w:val="a"/>
    <w:link w:val="Char1"/>
    <w:uiPriority w:val="99"/>
    <w:semiHidden/>
    <w:unhideWhenUsed/>
    <w:rsid w:val="00D07F12"/>
    <w:rPr>
      <w:rFonts w:ascii="宋体" w:eastAsia="宋体"/>
      <w:sz w:val="18"/>
      <w:szCs w:val="18"/>
    </w:rPr>
  </w:style>
  <w:style w:type="character" w:customStyle="1" w:styleId="Char1">
    <w:name w:val="文档结构图 Char"/>
    <w:basedOn w:val="a1"/>
    <w:link w:val="a6"/>
    <w:uiPriority w:val="99"/>
    <w:semiHidden/>
    <w:rsid w:val="00D07F12"/>
    <w:rPr>
      <w:rFonts w:ascii="宋体" w:eastAsia="宋体" w:hAnsi="Tahoma"/>
      <w:sz w:val="18"/>
      <w:szCs w:val="18"/>
    </w:rPr>
  </w:style>
  <w:style w:type="paragraph" w:customStyle="1" w:styleId="null3">
    <w:name w:val="null3"/>
    <w:hidden/>
    <w:rsid w:val="00EF3BFC"/>
    <w:pPr>
      <w:spacing w:after="0" w:line="240" w:lineRule="auto"/>
    </w:pPr>
    <w:rPr>
      <w:rFonts w:eastAsiaTheme="minorEastAsia" w:hint="eastAsia"/>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81</Words>
  <Characters>467</Characters>
  <Application>Microsoft Office Word</Application>
  <DocSecurity>0</DocSecurity>
  <Lines>3</Lines>
  <Paragraphs>1</Paragraphs>
  <ScaleCrop>false</ScaleCrop>
  <Company/>
  <LinksUpToDate>false</LinksUpToDate>
  <CharactersWithSpaces>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17</cp:revision>
  <dcterms:created xsi:type="dcterms:W3CDTF">2008-09-11T17:20:00Z</dcterms:created>
  <dcterms:modified xsi:type="dcterms:W3CDTF">2025-01-17T10:10:00Z</dcterms:modified>
</cp:coreProperties>
</file>