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ascii="宋体" w:hAnsi="宋体" w:cs="楷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商务</w:t>
      </w:r>
      <w:r>
        <w:rPr>
          <w:rFonts w:hint="eastAsia" w:ascii="宋体" w:hAnsi="宋体" w:cs="楷体"/>
          <w:b/>
          <w:color w:val="auto"/>
          <w:sz w:val="24"/>
          <w:szCs w:val="24"/>
        </w:rPr>
        <w:t>、技术响应偏离表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480" w:lineRule="exact"/>
        <w:textAlignment w:val="auto"/>
        <w:outlineLvl w:val="9"/>
        <w:rPr>
          <w:rFonts w:ascii="宋体" w:hAnsi="宋体" w:cs="楷体"/>
          <w:color w:val="auto"/>
          <w:sz w:val="24"/>
          <w:szCs w:val="24"/>
          <w:u w:val="single"/>
        </w:rPr>
      </w:pPr>
      <w:r>
        <w:rPr>
          <w:rFonts w:hint="eastAsia" w:ascii="宋体" w:hAnsi="宋体" w:cs="楷体"/>
          <w:color w:val="auto"/>
          <w:sz w:val="24"/>
          <w:szCs w:val="24"/>
        </w:rPr>
        <w:t>项目名称：</w:t>
      </w:r>
      <w:r>
        <w:rPr>
          <w:rFonts w:hint="eastAsia" w:ascii="宋体" w:hAnsi="宋体" w:cs="楷体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楷体"/>
          <w:color w:val="auto"/>
          <w:sz w:val="24"/>
          <w:szCs w:val="24"/>
        </w:rPr>
        <w:t xml:space="preserve">                  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907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883"/>
        <w:gridCol w:w="2659"/>
        <w:gridCol w:w="248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360" w:lineRule="exact"/>
              <w:ind w:left="40" w:leftChars="19"/>
              <w:jc w:val="center"/>
              <w:textAlignment w:val="auto"/>
              <w:outlineLvl w:val="9"/>
              <w:rPr>
                <w:rFonts w:ascii="宋体" w:hAnsi="宋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360" w:lineRule="exact"/>
              <w:ind w:left="210" w:leftChars="100"/>
              <w:jc w:val="center"/>
              <w:textAlignment w:val="auto"/>
              <w:outlineLvl w:val="9"/>
              <w:rPr>
                <w:rFonts w:ascii="宋体" w:hAnsi="宋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outlineLvl w:val="9"/>
              <w:rPr>
                <w:rFonts w:ascii="宋体" w:hAnsi="宋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  <w:lang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</w:rPr>
              <w:t>文件响应</w:t>
            </w: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outlineLvl w:val="9"/>
              <w:rPr>
                <w:rFonts w:ascii="宋体" w:hAnsi="宋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楷体"/>
                <w:b/>
                <w:color w:val="auto"/>
                <w:sz w:val="24"/>
                <w:szCs w:val="24"/>
              </w:rPr>
              <w:t>偏离情况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8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ind w:left="210" w:leftChars="100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outlineLvl w:val="9"/>
              <w:rPr>
                <w:rFonts w:ascii="宋体" w:hAnsi="宋体" w:cs="楷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480" w:lineRule="exact"/>
        <w:textAlignment w:val="auto"/>
        <w:outlineLvl w:val="9"/>
        <w:rPr>
          <w:rFonts w:hint="eastAsia" w:ascii="宋体" w:hAnsi="宋体" w:cs="楷体"/>
          <w:color w:val="auto"/>
          <w:sz w:val="24"/>
          <w:szCs w:val="24"/>
        </w:rPr>
      </w:pPr>
      <w:r>
        <w:rPr>
          <w:rFonts w:hint="eastAsia" w:ascii="宋体" w:hAnsi="宋体" w:cs="楷体"/>
          <w:color w:val="auto"/>
          <w:sz w:val="24"/>
          <w:szCs w:val="24"/>
        </w:rPr>
        <w:t>备注：有正偏离或负偏离时填写此表</w:t>
      </w:r>
      <w:r>
        <w:rPr>
          <w:rFonts w:hint="eastAsia" w:ascii="宋体" w:hAnsi="宋体" w:cs="楷体"/>
          <w:color w:val="auto"/>
          <w:sz w:val="24"/>
          <w:szCs w:val="24"/>
          <w:lang w:eastAsia="zh-CN"/>
        </w:rPr>
        <w:t>；若无偏离，则不需填写此表。</w:t>
      </w:r>
      <w:r>
        <w:rPr>
          <w:rFonts w:hint="eastAsia" w:ascii="宋体" w:hAnsi="宋体" w:cs="楷体"/>
          <w:color w:val="auto"/>
          <w:sz w:val="24"/>
          <w:szCs w:val="24"/>
        </w:rPr>
        <w:t>负偏离将导致废标。</w:t>
      </w:r>
    </w:p>
    <w:p>
      <w:pPr>
        <w:keepNext w:val="0"/>
        <w:keepLines w:val="0"/>
        <w:pageBreakBefore w:val="0"/>
        <w:kinsoku/>
        <w:wordWrap w:val="0"/>
        <w:overflowPunct w:val="0"/>
        <w:topLinePunct w:val="0"/>
        <w:autoSpaceDE/>
        <w:autoSpaceDN/>
        <w:bidi w:val="0"/>
        <w:adjustRightInd/>
        <w:spacing w:line="440" w:lineRule="exact"/>
        <w:textAlignment w:val="auto"/>
        <w:outlineLvl w:val="9"/>
        <w:rPr>
          <w:rFonts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法定代表人或其委托代理人： 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</w:rPr>
        <w:t>（签字或盖章）</w:t>
      </w:r>
    </w:p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 w:val="0"/>
        <w:spacing w:line="420" w:lineRule="exact"/>
        <w:jc w:val="left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供应商名称（全称）：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>（公章）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jc w:val="left"/>
        <w:textAlignment w:val="auto"/>
        <w:outlineLvl w:val="9"/>
        <w:rPr>
          <w:rFonts w:ascii="宋体" w:hAnsi="宋体" w:cs="楷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日      期：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ZTNjMTI5ODM1MDI1N2I4MjkyMjRkMTBjNWE3ZGIifQ=="/>
  </w:docVars>
  <w:rsids>
    <w:rsidRoot w:val="00000000"/>
    <w:rsid w:val="207F6857"/>
    <w:rsid w:val="63A9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2023-11-05T10:34:00Z</dcterms:created>
  <dc:creator>Administrator</dc:creator>
  <cp:lastModifiedBy>Bsy. FO</cp:lastModifiedBy>
  <dcterms:modified xsi:type="dcterms:W3CDTF">2023-11-28T11:33:21Z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F66DA3A258F1490FA49C22EDAF52B523_12</vt:lpwstr>
  </property>
</Properties>
</file>