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color w:val="auto"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color w:val="auto"/>
          <w:sz w:val="24"/>
          <w:szCs w:val="24"/>
        </w:rPr>
        <w:t>项目技术负责人及项目组成员表</w:t>
      </w:r>
    </w:p>
    <w:bookmarkEnd w:id="0"/>
    <w:p>
      <w:pPr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jc w:val="center"/>
        <w:textAlignment w:val="auto"/>
        <w:outlineLvl w:val="9"/>
        <w:rPr>
          <w:color w:val="auto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（1）</w:t>
      </w:r>
      <w:r>
        <w:rPr>
          <w:rFonts w:ascii="宋体" w:hAnsi="宋体" w:cs="宋体"/>
          <w:b/>
          <w:color w:val="auto"/>
          <w:sz w:val="24"/>
          <w:szCs w:val="24"/>
        </w:rPr>
        <w:t>项目负责人简历表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年 龄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从业年限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职  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 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拟在本合同任职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毕业学校</w:t>
            </w:r>
          </w:p>
        </w:tc>
        <w:tc>
          <w:tcPr>
            <w:tcW w:w="7336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 xml:space="preserve">      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类似项目业绩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时  间</w:t>
            </w: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项目名称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担任职务</w:t>
            </w: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jc w:val="center"/>
        <w:textAlignment w:val="auto"/>
        <w:outlineLvl w:val="9"/>
        <w:rPr>
          <w:rFonts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（2）</w:t>
      </w:r>
      <w:r>
        <w:rPr>
          <w:rFonts w:ascii="宋体" w:hAnsi="宋体" w:cs="宋体"/>
          <w:b/>
          <w:color w:val="auto"/>
          <w:sz w:val="24"/>
          <w:szCs w:val="24"/>
        </w:rPr>
        <w:t>项目组成员表</w:t>
      </w:r>
    </w:p>
    <w:tbl>
      <w:tblPr>
        <w:tblStyle w:val="4"/>
        <w:tblW w:w="86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442"/>
        <w:gridCol w:w="1603"/>
        <w:gridCol w:w="1776"/>
        <w:gridCol w:w="1754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拟在本合同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任职</w:t>
            </w: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职称、专业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毕业时间、毕业院校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从业年限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附证明材料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1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2023-11-05T10:58:59Z</dcterms:created>
  <dc:creator>Administrator</dc:creator>
  <cp:lastModifiedBy>Administrator</cp:lastModifiedBy>
  <dcterms:modified xsi:type="dcterms:W3CDTF">2023-11-05T10:59:07Z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