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E48C47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>质量保障方案</w:t>
      </w:r>
    </w:p>
    <w:p w14:paraId="448C718D">
      <w:pPr>
        <w:rPr>
          <w:sz w:val="22"/>
          <w:szCs w:val="28"/>
        </w:rPr>
      </w:pPr>
    </w:p>
    <w:p w14:paraId="5366EC07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</w:p>
    <w:p w14:paraId="4A95BD44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>格式自拟</w:t>
      </w:r>
    </w:p>
    <w:p w14:paraId="152A08A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33D607F7"/>
    <w:rsid w:val="708E67CD"/>
    <w:rsid w:val="71EB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</Words>
  <Characters>6</Characters>
  <Lines>0</Lines>
  <Paragraphs>0</Paragraphs>
  <TotalTime>0</TotalTime>
  <ScaleCrop>false</ScaleCrop>
  <LinksUpToDate>false</LinksUpToDate>
  <CharactersWithSpaces>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2024-09-25T09:31:00Z</dcterms:created>
  <dc:creator>acer</dc:creator>
  <cp:lastModifiedBy>KM</cp:lastModifiedBy>
  <dcterms:modified xsi:type="dcterms:W3CDTF">2024-10-31T11:19:34Z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B50067B22BBE410B846A2EE63D962752_12</vt:lpwstr>
  </property>
</Properties>
</file>