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</w:pPr>
      <w:r>
        <w:rPr>
          <w:rFonts w:hint="eastAsia" w:ascii="宋体" w:hAnsi="宋体" w:cs="宋体"/>
          <w:b/>
          <w:bCs/>
          <w:kern w:val="0"/>
          <w:szCs w:val="21"/>
        </w:rPr>
        <w:t>材料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及</w:t>
      </w:r>
      <w:r>
        <w:rPr>
          <w:rFonts w:hint="eastAsia" w:ascii="宋体" w:hAnsi="宋体" w:cs="宋体"/>
          <w:b/>
          <w:bCs/>
          <w:kern w:val="0"/>
          <w:szCs w:val="21"/>
        </w:rPr>
        <w:t>组成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4141009C"/>
    <w:rsid w:val="41674A59"/>
    <w:rsid w:val="56A26130"/>
    <w:rsid w:val="5796443F"/>
    <w:rsid w:val="5969563F"/>
    <w:rsid w:val="63FA2E95"/>
    <w:rsid w:val="7616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DF6A4800C1A14578BDFE72A6519C960B_13</vt:lpwstr>
  </property>
</Properties>
</file>