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D85E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color w:val="auto"/>
          <w:sz w:val="28"/>
          <w:lang w:eastAsia="zh-CN"/>
        </w:rPr>
        <w:t>陕西省庄里监狱监管区伙房厨房设施购置安装工程</w:t>
      </w:r>
      <w:r>
        <w:rPr>
          <w:rFonts w:hint="eastAsia" w:ascii="宋体" w:hAnsi="宋体" w:eastAsia="宋体" w:cs="宋体"/>
          <w:b/>
          <w:color w:val="auto"/>
          <w:sz w:val="28"/>
          <w:lang w:val="en-US" w:eastAsia="zh-CN"/>
        </w:rPr>
        <w:t>采购需求</w:t>
      </w:r>
    </w:p>
    <w:p w14:paraId="70100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本项目为庄里监狱监管区伙房厨房设施购置安装工程，主要内容:购置并安装燃气炒锅10台，蒸汽汤锅4台，电汽两用蒸箱7台及馒头机、和面机等加工设备，购置并安装抽排烟机及不锈钢油烟网罩6台，不锈钢排烟管450㎡;改建增加30㎡冷库一座:对监管区伙房给水、排水系统、电气线路系统、天然气管道系统进行维护等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其他要求详见招标文件。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zc1YWJjNWRiMGJlNWNmMzI0YjRmZjFhZmRjNDUifQ=="/>
  </w:docVars>
  <w:rsids>
    <w:rsidRoot w:val="00000000"/>
    <w:rsid w:val="0B3D6DF9"/>
    <w:rsid w:val="1A38064F"/>
    <w:rsid w:val="27DB13A0"/>
    <w:rsid w:val="3CC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character" w:customStyle="1" w:styleId="5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2024-08-22T09:25:00Z</dcterms:created>
  <dc:creator>Administrator</dc:creator>
  <cp:lastModifiedBy>Administrator</cp:lastModifiedBy>
  <dcterms:modified xsi:type="dcterms:W3CDTF">2024-09-19T07:03:07Z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5E9587882E5D410F8E527BA3D0261C8A_12</vt:lpwstr>
  </property>
</Properties>
</file>