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400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3"/>
        <w:gridCol w:w="808"/>
        <w:gridCol w:w="2832"/>
        <w:gridCol w:w="1886"/>
        <w:gridCol w:w="674"/>
      </w:tblGrid>
      <w:tr w14:paraId="261B4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463" w:type="pct"/>
            <w:tcBorders>
              <w:top w:val="single" w:color="auto" w:sz="4" w:space="0"/>
              <w:left w:val="single" w:color="auto" w:sz="4" w:space="0"/>
              <w:bottom w:val="single" w:color="auto" w:sz="4" w:space="0"/>
              <w:right w:val="single" w:color="auto" w:sz="4" w:space="0"/>
            </w:tcBorders>
            <w:noWrap w:val="0"/>
            <w:vAlign w:val="center"/>
          </w:tcPr>
          <w:p w14:paraId="37694D27">
            <w:pPr>
              <w:pStyle w:val="2"/>
              <w:spacing w:line="400" w:lineRule="exact"/>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序号</w:t>
            </w:r>
          </w:p>
        </w:tc>
        <w:tc>
          <w:tcPr>
            <w:tcW w:w="591" w:type="pct"/>
            <w:tcBorders>
              <w:top w:val="single" w:color="auto" w:sz="4" w:space="0"/>
              <w:left w:val="single" w:color="auto" w:sz="4" w:space="0"/>
              <w:bottom w:val="single" w:color="auto" w:sz="4" w:space="0"/>
              <w:right w:val="single" w:color="auto" w:sz="4" w:space="0"/>
            </w:tcBorders>
            <w:noWrap w:val="0"/>
            <w:vAlign w:val="center"/>
          </w:tcPr>
          <w:p w14:paraId="0EE3C1D2">
            <w:pPr>
              <w:pStyle w:val="2"/>
              <w:spacing w:line="400" w:lineRule="exact"/>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产品名称</w:t>
            </w:r>
          </w:p>
        </w:tc>
        <w:tc>
          <w:tcPr>
            <w:tcW w:w="2072" w:type="pct"/>
            <w:tcBorders>
              <w:top w:val="single" w:color="auto" w:sz="4" w:space="0"/>
              <w:left w:val="single" w:color="auto" w:sz="4" w:space="0"/>
              <w:bottom w:val="single" w:color="auto" w:sz="4" w:space="0"/>
              <w:right w:val="single" w:color="auto" w:sz="4" w:space="0"/>
            </w:tcBorders>
            <w:noWrap w:val="0"/>
            <w:vAlign w:val="center"/>
          </w:tcPr>
          <w:p w14:paraId="418A8A6E">
            <w:pPr>
              <w:pStyle w:val="2"/>
              <w:spacing w:line="400" w:lineRule="exact"/>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技术标准</w:t>
            </w:r>
          </w:p>
        </w:tc>
        <w:tc>
          <w:tcPr>
            <w:tcW w:w="1380" w:type="pct"/>
            <w:tcBorders>
              <w:top w:val="single" w:color="auto" w:sz="4" w:space="0"/>
              <w:left w:val="single" w:color="auto" w:sz="4" w:space="0"/>
              <w:bottom w:val="single" w:color="auto" w:sz="4" w:space="0"/>
              <w:right w:val="single" w:color="auto" w:sz="4" w:space="0"/>
            </w:tcBorders>
            <w:noWrap w:val="0"/>
            <w:vAlign w:val="center"/>
          </w:tcPr>
          <w:p w14:paraId="391C480E">
            <w:pPr>
              <w:pStyle w:val="2"/>
              <w:spacing w:line="400" w:lineRule="exact"/>
              <w:jc w:val="center"/>
              <w:rPr>
                <w:rFonts w:hint="eastAsia" w:ascii="宋体" w:hAnsi="宋体" w:eastAsia="宋体" w:cs="宋体"/>
                <w:b/>
                <w:bCs/>
                <w:color w:val="0000FF"/>
                <w:sz w:val="21"/>
                <w:szCs w:val="21"/>
                <w:lang w:val="en-US" w:eastAsia="zh-CN"/>
              </w:rPr>
            </w:pPr>
            <w:r>
              <w:rPr>
                <w:rFonts w:hint="eastAsia" w:ascii="宋体" w:hAnsi="宋体" w:eastAsia="宋体" w:cs="宋体"/>
                <w:b/>
                <w:bCs/>
                <w:sz w:val="21"/>
                <w:szCs w:val="21"/>
                <w:lang w:val="en-US" w:eastAsia="zh-CN"/>
              </w:rPr>
              <w:t>配置要求</w:t>
            </w:r>
          </w:p>
        </w:tc>
        <w:tc>
          <w:tcPr>
            <w:tcW w:w="493" w:type="pct"/>
            <w:tcBorders>
              <w:top w:val="single" w:color="auto" w:sz="4" w:space="0"/>
              <w:left w:val="single" w:color="auto" w:sz="4" w:space="0"/>
              <w:bottom w:val="single" w:color="auto" w:sz="4" w:space="0"/>
              <w:right w:val="single" w:color="auto" w:sz="4" w:space="0"/>
            </w:tcBorders>
            <w:noWrap w:val="0"/>
            <w:vAlign w:val="center"/>
          </w:tcPr>
          <w:p w14:paraId="26820FDB">
            <w:pPr>
              <w:rPr>
                <w:rFonts w:hint="eastAsia" w:ascii="宋体" w:hAnsi="宋体" w:eastAsia="宋体" w:cs="宋体"/>
                <w:sz w:val="21"/>
                <w:szCs w:val="21"/>
              </w:rPr>
            </w:pPr>
            <w:r>
              <w:rPr>
                <w:rFonts w:hint="eastAsia" w:ascii="宋体" w:hAnsi="宋体" w:eastAsia="宋体" w:cs="宋体"/>
                <w:b/>
                <w:bCs/>
                <w:sz w:val="21"/>
                <w:szCs w:val="21"/>
              </w:rPr>
              <w:t>数量</w:t>
            </w:r>
          </w:p>
        </w:tc>
      </w:tr>
      <w:tr w14:paraId="6CDD6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463" w:type="pct"/>
            <w:tcBorders>
              <w:top w:val="single" w:color="auto" w:sz="4" w:space="0"/>
              <w:left w:val="single" w:color="auto" w:sz="4" w:space="0"/>
              <w:bottom w:val="single" w:color="auto" w:sz="4" w:space="0"/>
              <w:right w:val="single" w:color="auto" w:sz="4" w:space="0"/>
            </w:tcBorders>
            <w:noWrap w:val="0"/>
            <w:vAlign w:val="center"/>
          </w:tcPr>
          <w:p w14:paraId="2155B8A6">
            <w:pPr>
              <w:widowControl/>
              <w:jc w:val="center"/>
              <w:rPr>
                <w:rFonts w:hint="eastAsia" w:ascii="宋体" w:hAnsi="宋体" w:eastAsia="宋体" w:cs="宋体"/>
                <w:sz w:val="21"/>
                <w:szCs w:val="21"/>
              </w:rPr>
            </w:pPr>
            <w:r>
              <w:rPr>
                <w:rFonts w:hint="eastAsia" w:ascii="宋体" w:hAnsi="宋体" w:eastAsia="宋体" w:cs="宋体"/>
                <w:sz w:val="21"/>
                <w:szCs w:val="21"/>
              </w:rPr>
              <w:t>1</w:t>
            </w:r>
          </w:p>
        </w:tc>
        <w:tc>
          <w:tcPr>
            <w:tcW w:w="591" w:type="pct"/>
            <w:tcBorders>
              <w:top w:val="single" w:color="auto" w:sz="4" w:space="0"/>
              <w:left w:val="single" w:color="auto" w:sz="4" w:space="0"/>
              <w:bottom w:val="single" w:color="auto" w:sz="4" w:space="0"/>
              <w:right w:val="single" w:color="auto" w:sz="4" w:space="0"/>
            </w:tcBorders>
            <w:noWrap w:val="0"/>
            <w:vAlign w:val="center"/>
          </w:tcPr>
          <w:p w14:paraId="52A020AB">
            <w:pPr>
              <w:widowControl/>
              <w:jc w:val="center"/>
              <w:rPr>
                <w:rFonts w:hint="eastAsia" w:ascii="宋体" w:hAnsi="宋体" w:eastAsia="宋体" w:cs="宋体"/>
                <w:sz w:val="21"/>
                <w:szCs w:val="21"/>
              </w:rPr>
            </w:pPr>
            <w:r>
              <w:rPr>
                <w:rFonts w:hint="eastAsia" w:ascii="宋体" w:hAnsi="宋体" w:eastAsia="宋体" w:cs="宋体"/>
                <w:spacing w:val="14"/>
                <w:sz w:val="21"/>
                <w:szCs w:val="21"/>
              </w:rPr>
              <w:t>高温材料电磁特性测量系统</w:t>
            </w:r>
          </w:p>
        </w:tc>
        <w:tc>
          <w:tcPr>
            <w:tcW w:w="2072" w:type="pct"/>
            <w:tcBorders>
              <w:top w:val="single" w:color="auto" w:sz="4" w:space="0"/>
              <w:left w:val="single" w:color="auto" w:sz="4" w:space="0"/>
              <w:bottom w:val="single" w:color="auto" w:sz="4" w:space="0"/>
              <w:right w:val="single" w:color="auto" w:sz="4" w:space="0"/>
            </w:tcBorders>
            <w:noWrap w:val="0"/>
            <w:vAlign w:val="center"/>
          </w:tcPr>
          <w:p w14:paraId="0D4C0C8B">
            <w:pPr>
              <w:numPr>
                <w:ilvl w:val="0"/>
                <w:numId w:val="0"/>
              </w:numPr>
              <w:rPr>
                <w:rFonts w:hint="eastAsia" w:ascii="宋体" w:hAnsi="宋体" w:eastAsia="宋体" w:cs="宋体"/>
                <w:sz w:val="21"/>
                <w:szCs w:val="21"/>
              </w:rPr>
            </w:pPr>
            <w:r>
              <w:rPr>
                <w:rFonts w:hint="eastAsia" w:ascii="宋体" w:hAnsi="宋体" w:eastAsia="宋体" w:cs="宋体"/>
                <w:kern w:val="2"/>
                <w:sz w:val="21"/>
                <w:szCs w:val="21"/>
                <w:lang w:val="en-US" w:eastAsia="zh-CN" w:bidi="ar-SA"/>
              </w:rPr>
              <w:t>1、</w:t>
            </w:r>
            <w:r>
              <w:rPr>
                <w:rFonts w:hint="eastAsia" w:ascii="宋体" w:hAnsi="宋体" w:eastAsia="宋体" w:cs="宋体"/>
                <w:sz w:val="21"/>
                <w:szCs w:val="21"/>
              </w:rPr>
              <w:t>该电磁材料测试系统可兼容原有测试平台</w:t>
            </w:r>
            <w:r>
              <w:rPr>
                <w:rFonts w:hint="eastAsia"/>
                <w:lang w:eastAsia="zh-CN"/>
              </w:rPr>
              <w:t>（</w:t>
            </w:r>
            <w:r>
              <w:rPr>
                <w:rFonts w:hint="eastAsia"/>
                <w:lang w:val="en-US" w:eastAsia="zh-CN"/>
              </w:rPr>
              <w:t>矢量网络分析仪，思仪3672</w:t>
            </w:r>
            <w:r>
              <w:rPr>
                <w:rFonts w:hint="default"/>
                <w:lang w:val="en-US" w:eastAsia="zh-CN"/>
              </w:rPr>
              <w:t>B-S</w:t>
            </w:r>
            <w:r>
              <w:rPr>
                <w:rFonts w:hint="eastAsia"/>
                <w:lang w:eastAsia="zh-CN"/>
              </w:rPr>
              <w:t>）</w:t>
            </w:r>
            <w:r>
              <w:rPr>
                <w:rFonts w:hint="eastAsia" w:ascii="宋体" w:hAnsi="宋体" w:eastAsia="宋体" w:cs="宋体"/>
                <w:sz w:val="21"/>
                <w:szCs w:val="21"/>
              </w:rPr>
              <w:t>。</w:t>
            </w:r>
          </w:p>
          <w:p w14:paraId="13A57778">
            <w:pPr>
              <w:numPr>
                <w:ilvl w:val="0"/>
                <w:numId w:val="0"/>
              </w:numPr>
              <w:rPr>
                <w:rFonts w:hint="eastAsia" w:ascii="宋体" w:hAnsi="宋体" w:eastAsia="宋体" w:cs="宋体"/>
                <w:sz w:val="21"/>
                <w:szCs w:val="21"/>
              </w:rPr>
            </w:pPr>
            <w:r>
              <w:rPr>
                <w:rFonts w:hint="eastAsia" w:ascii="宋体" w:hAnsi="宋体" w:eastAsia="宋体" w:cs="宋体"/>
                <w:kern w:val="2"/>
                <w:sz w:val="21"/>
                <w:szCs w:val="21"/>
                <w:lang w:val="en-US" w:eastAsia="zh-CN" w:bidi="ar-SA"/>
              </w:rPr>
              <w:t>2、</w:t>
            </w:r>
            <w:r>
              <w:rPr>
                <w:rFonts w:hint="eastAsia" w:ascii="宋体" w:hAnsi="宋体" w:eastAsia="宋体" w:cs="宋体"/>
                <w:sz w:val="21"/>
                <w:szCs w:val="21"/>
              </w:rPr>
              <w:t>测试方法：弓形法、传输线法。</w:t>
            </w:r>
          </w:p>
          <w:p w14:paraId="7EA21EC3">
            <w:pPr>
              <w:numPr>
                <w:ilvl w:val="0"/>
                <w:numId w:val="0"/>
              </w:numPr>
              <w:rPr>
                <w:rFonts w:hint="eastAsia" w:ascii="宋体" w:hAnsi="宋体" w:eastAsia="宋体" w:cs="宋体"/>
                <w:sz w:val="21"/>
                <w:szCs w:val="21"/>
              </w:rPr>
            </w:pPr>
            <w:r>
              <w:rPr>
                <w:rFonts w:hint="eastAsia" w:ascii="宋体" w:hAnsi="宋体" w:eastAsia="宋体" w:cs="宋体"/>
                <w:kern w:val="2"/>
                <w:sz w:val="21"/>
                <w:szCs w:val="21"/>
                <w:lang w:val="en-US" w:eastAsia="zh-CN" w:bidi="ar-SA"/>
              </w:rPr>
              <w:t>3、</w:t>
            </w:r>
            <w:r>
              <w:rPr>
                <w:rFonts w:hint="eastAsia" w:ascii="宋体" w:hAnsi="宋体" w:eastAsia="宋体" w:cs="宋体"/>
                <w:sz w:val="21"/>
                <w:szCs w:val="21"/>
              </w:rPr>
              <w:t>技术参数：</w:t>
            </w:r>
          </w:p>
          <w:p w14:paraId="1B39DE8C">
            <w:pPr>
              <w:rPr>
                <w:rFonts w:hint="eastAsia" w:ascii="宋体" w:hAnsi="宋体" w:eastAsia="宋体" w:cs="宋体"/>
                <w:sz w:val="21"/>
                <w:szCs w:val="21"/>
              </w:rPr>
            </w:pPr>
            <w:r>
              <w:rPr>
                <w:rFonts w:hint="eastAsia" w:ascii="宋体" w:hAnsi="宋体" w:eastAsia="宋体" w:cs="宋体"/>
                <w:sz w:val="21"/>
                <w:szCs w:val="21"/>
              </w:rPr>
              <w:t>3.1弓形法</w:t>
            </w:r>
          </w:p>
          <w:p w14:paraId="22A8A822">
            <w:pPr>
              <w:rPr>
                <w:rFonts w:hint="eastAsia" w:ascii="宋体" w:hAnsi="宋体" w:eastAsia="宋体" w:cs="宋体"/>
                <w:sz w:val="21"/>
                <w:szCs w:val="21"/>
                <w:highlight w:val="none"/>
              </w:rPr>
            </w:pPr>
            <w:r>
              <w:rPr>
                <w:rFonts w:hint="eastAsia" w:ascii="宋体" w:hAnsi="宋体" w:eastAsia="宋体" w:cs="宋体"/>
                <w:color w:val="000000"/>
                <w:sz w:val="21"/>
                <w:szCs w:val="21"/>
                <w:lang w:val="en-US" w:eastAsia="zh-CN"/>
              </w:rPr>
              <w:t>▲</w:t>
            </w:r>
            <w:r>
              <w:rPr>
                <w:rFonts w:hint="eastAsia" w:ascii="宋体" w:hAnsi="宋体" w:eastAsia="宋体" w:cs="宋体"/>
                <w:sz w:val="21"/>
                <w:szCs w:val="21"/>
              </w:rPr>
              <w:t>3.1.1频率范围：1.0～18.0GHz（一段天线覆</w:t>
            </w:r>
            <w:r>
              <w:rPr>
                <w:rFonts w:hint="eastAsia" w:ascii="宋体" w:hAnsi="宋体" w:eastAsia="宋体" w:cs="宋体"/>
                <w:sz w:val="21"/>
                <w:szCs w:val="21"/>
                <w:highlight w:val="none"/>
              </w:rPr>
              <w:t>盖）；</w:t>
            </w:r>
          </w:p>
          <w:p w14:paraId="10B3D094">
            <w:pPr>
              <w:rPr>
                <w:rFonts w:hint="eastAsia" w:ascii="宋体" w:hAnsi="宋体" w:eastAsia="宋体" w:cs="宋体"/>
                <w:sz w:val="21"/>
                <w:szCs w:val="21"/>
                <w:highlight w:val="none"/>
              </w:rPr>
            </w:pPr>
            <w:r>
              <w:rPr>
                <w:rFonts w:hint="eastAsia" w:ascii="宋体" w:hAnsi="宋体" w:eastAsia="宋体" w:cs="宋体"/>
                <w:sz w:val="21"/>
                <w:szCs w:val="21"/>
                <w:highlight w:val="none"/>
              </w:rPr>
              <w:t>3.1.2测试范围： 反射率</w:t>
            </w:r>
            <w:r>
              <w:rPr>
                <w:rFonts w:hint="eastAsia" w:ascii="宋体" w:hAnsi="宋体" w:eastAsia="宋体" w:cs="宋体"/>
                <w:color w:val="000000"/>
                <w:sz w:val="21"/>
                <w:szCs w:val="21"/>
                <w:highlight w:val="none"/>
              </w:rPr>
              <w:t>Γ</w:t>
            </w:r>
            <w:r>
              <w:rPr>
                <w:rFonts w:hint="eastAsia" w:ascii="宋体" w:hAnsi="宋体" w:eastAsia="宋体" w:cs="宋体"/>
                <w:sz w:val="21"/>
                <w:szCs w:val="21"/>
                <w:highlight w:val="none"/>
              </w:rPr>
              <w:t>：0～－35dB；</w:t>
            </w:r>
          </w:p>
          <w:p w14:paraId="284EF888">
            <w:pPr>
              <w:rPr>
                <w:rFonts w:hint="eastAsia" w:ascii="宋体" w:hAnsi="宋体" w:eastAsia="宋体" w:cs="宋体"/>
                <w:sz w:val="21"/>
                <w:szCs w:val="21"/>
                <w:highlight w:val="none"/>
              </w:rPr>
            </w:pPr>
            <w:r>
              <w:rPr>
                <w:rFonts w:hint="eastAsia" w:ascii="宋体" w:hAnsi="宋体" w:eastAsia="宋体" w:cs="宋体"/>
                <w:color w:val="000000"/>
                <w:sz w:val="21"/>
                <w:szCs w:val="21"/>
                <w:highlight w:val="none"/>
                <w:lang w:val="en-US" w:eastAsia="zh-CN"/>
              </w:rPr>
              <w:t>▲</w:t>
            </w:r>
            <w:r>
              <w:rPr>
                <w:rFonts w:hint="eastAsia" w:ascii="宋体" w:hAnsi="宋体" w:eastAsia="宋体" w:cs="宋体"/>
                <w:sz w:val="21"/>
                <w:szCs w:val="21"/>
                <w:highlight w:val="none"/>
              </w:rPr>
              <w:t>3.1.3测试误差：｜Δ</w:t>
            </w:r>
            <w:r>
              <w:rPr>
                <w:rFonts w:hint="eastAsia" w:ascii="宋体" w:hAnsi="宋体" w:eastAsia="宋体" w:cs="宋体"/>
                <w:color w:val="000000"/>
                <w:sz w:val="21"/>
                <w:szCs w:val="21"/>
                <w:highlight w:val="none"/>
              </w:rPr>
              <w:t>Γ</w:t>
            </w:r>
            <w:r>
              <w:rPr>
                <w:rFonts w:hint="eastAsia" w:ascii="宋体" w:hAnsi="宋体" w:eastAsia="宋体" w:cs="宋体"/>
                <w:sz w:val="21"/>
                <w:szCs w:val="21"/>
                <w:highlight w:val="none"/>
              </w:rPr>
              <w:t>｜≤1.0dB ，当</w:t>
            </w:r>
            <w:r>
              <w:rPr>
                <w:rFonts w:hint="eastAsia" w:ascii="宋体" w:hAnsi="宋体" w:eastAsia="宋体" w:cs="宋体"/>
                <w:color w:val="000000"/>
                <w:sz w:val="21"/>
                <w:szCs w:val="21"/>
                <w:highlight w:val="none"/>
              </w:rPr>
              <w:t>Γ</w:t>
            </w:r>
            <w:r>
              <w:rPr>
                <w:rFonts w:hint="eastAsia" w:ascii="宋体" w:hAnsi="宋体" w:eastAsia="宋体" w:cs="宋体"/>
                <w:sz w:val="21"/>
                <w:szCs w:val="21"/>
                <w:highlight w:val="none"/>
              </w:rPr>
              <w:t xml:space="preserve"> &gt; －20dB；</w:t>
            </w:r>
          </w:p>
          <w:p w14:paraId="68B6BDF6">
            <w:pPr>
              <w:rPr>
                <w:rFonts w:hint="eastAsia" w:ascii="宋体" w:hAnsi="宋体" w:eastAsia="宋体" w:cs="宋体"/>
                <w:sz w:val="21"/>
                <w:szCs w:val="21"/>
                <w:highlight w:val="none"/>
              </w:rPr>
            </w:pPr>
            <w:r>
              <w:rPr>
                <w:rFonts w:hint="eastAsia" w:ascii="宋体" w:hAnsi="宋体" w:eastAsia="宋体" w:cs="宋体"/>
                <w:sz w:val="21"/>
                <w:szCs w:val="21"/>
                <w:highlight w:val="none"/>
              </w:rPr>
              <w:t>｜Δ</w:t>
            </w:r>
            <w:r>
              <w:rPr>
                <w:rFonts w:hint="eastAsia" w:ascii="宋体" w:hAnsi="宋体" w:eastAsia="宋体" w:cs="宋体"/>
                <w:color w:val="000000"/>
                <w:sz w:val="21"/>
                <w:szCs w:val="21"/>
                <w:highlight w:val="none"/>
              </w:rPr>
              <w:t>Γ</w:t>
            </w:r>
            <w:r>
              <w:rPr>
                <w:rFonts w:hint="eastAsia" w:ascii="宋体" w:hAnsi="宋体" w:eastAsia="宋体" w:cs="宋体"/>
                <w:sz w:val="21"/>
                <w:szCs w:val="21"/>
                <w:highlight w:val="none"/>
              </w:rPr>
              <w:t>｜&lt; 1.5 dB，当</w:t>
            </w:r>
            <w:r>
              <w:rPr>
                <w:rFonts w:hint="eastAsia" w:ascii="宋体" w:hAnsi="宋体" w:eastAsia="宋体" w:cs="宋体"/>
                <w:color w:val="000000"/>
                <w:sz w:val="21"/>
                <w:szCs w:val="21"/>
                <w:highlight w:val="none"/>
              </w:rPr>
              <w:t>Γ</w:t>
            </w:r>
            <w:r>
              <w:rPr>
                <w:rFonts w:hint="eastAsia" w:ascii="宋体" w:hAnsi="宋体" w:eastAsia="宋体" w:cs="宋体"/>
                <w:sz w:val="21"/>
                <w:szCs w:val="21"/>
                <w:highlight w:val="none"/>
              </w:rPr>
              <w:t xml:space="preserve"> &lt; －20dB；</w:t>
            </w:r>
          </w:p>
          <w:p w14:paraId="1D25850D">
            <w:pPr>
              <w:rPr>
                <w:rFonts w:hint="eastAsia" w:ascii="宋体" w:hAnsi="宋体" w:eastAsia="宋体" w:cs="宋体"/>
                <w:sz w:val="21"/>
                <w:szCs w:val="21"/>
                <w:highlight w:val="none"/>
              </w:rPr>
            </w:pPr>
            <w:r>
              <w:rPr>
                <w:rFonts w:hint="eastAsia" w:ascii="宋体" w:hAnsi="宋体" w:eastAsia="宋体" w:cs="宋体"/>
                <w:color w:val="000000"/>
                <w:sz w:val="21"/>
                <w:szCs w:val="21"/>
                <w:highlight w:val="none"/>
                <w:lang w:val="en-US" w:eastAsia="zh-CN"/>
              </w:rPr>
              <w:t>▲</w:t>
            </w:r>
            <w:r>
              <w:rPr>
                <w:rFonts w:hint="eastAsia" w:ascii="宋体" w:hAnsi="宋体" w:eastAsia="宋体" w:cs="宋体"/>
                <w:sz w:val="21"/>
                <w:szCs w:val="21"/>
                <w:highlight w:val="none"/>
              </w:rPr>
              <w:t>3.1.4 测试温度范围：RT-1000 ℃；</w:t>
            </w:r>
          </w:p>
          <w:p w14:paraId="33845160">
            <w:pPr>
              <w:rPr>
                <w:rFonts w:hint="eastAsia" w:ascii="宋体" w:hAnsi="宋体" w:eastAsia="宋体" w:cs="宋体"/>
                <w:sz w:val="21"/>
                <w:szCs w:val="21"/>
                <w:highlight w:val="none"/>
              </w:rPr>
            </w:pPr>
            <w:r>
              <w:rPr>
                <w:rFonts w:hint="eastAsia" w:ascii="宋体" w:hAnsi="宋体" w:eastAsia="宋体" w:cs="宋体"/>
                <w:sz w:val="21"/>
                <w:szCs w:val="21"/>
                <w:highlight w:val="none"/>
              </w:rPr>
              <w:t>3.1.5测试方式：扫频；</w:t>
            </w:r>
          </w:p>
          <w:p w14:paraId="5EA6AC66">
            <w:pPr>
              <w:rPr>
                <w:rFonts w:hint="eastAsia" w:ascii="宋体" w:hAnsi="宋体" w:eastAsia="宋体" w:cs="宋体"/>
                <w:sz w:val="21"/>
                <w:szCs w:val="21"/>
                <w:highlight w:val="none"/>
              </w:rPr>
            </w:pPr>
            <w:r>
              <w:rPr>
                <w:rFonts w:hint="eastAsia" w:ascii="宋体" w:hAnsi="宋体" w:eastAsia="宋体" w:cs="宋体"/>
                <w:sz w:val="21"/>
                <w:szCs w:val="21"/>
                <w:highlight w:val="none"/>
              </w:rPr>
              <w:t>3.1.6极化方式：电动调整水平极化、垂直极化；</w:t>
            </w:r>
          </w:p>
          <w:p w14:paraId="3EDCE6F8">
            <w:pPr>
              <w:rPr>
                <w:rFonts w:hint="eastAsia" w:ascii="宋体" w:hAnsi="宋体" w:eastAsia="宋体" w:cs="宋体"/>
                <w:sz w:val="21"/>
                <w:szCs w:val="21"/>
                <w:highlight w:val="none"/>
              </w:rPr>
            </w:pPr>
            <w:r>
              <w:rPr>
                <w:rFonts w:hint="eastAsia" w:ascii="宋体" w:hAnsi="宋体" w:eastAsia="宋体" w:cs="宋体"/>
                <w:color w:val="000000"/>
                <w:sz w:val="21"/>
                <w:szCs w:val="21"/>
                <w:highlight w:val="none"/>
                <w:lang w:val="en-US" w:eastAsia="zh-CN"/>
              </w:rPr>
              <w:t>▲</w:t>
            </w:r>
            <w:r>
              <w:rPr>
                <w:rFonts w:hint="eastAsia" w:ascii="宋体" w:hAnsi="宋体" w:eastAsia="宋体" w:cs="宋体"/>
                <w:sz w:val="21"/>
                <w:szCs w:val="21"/>
                <w:highlight w:val="none"/>
              </w:rPr>
              <w:t>3.1.7测试夹角范围：10°～120°；（可单站测试）；</w:t>
            </w:r>
          </w:p>
          <w:p w14:paraId="5AC4B919">
            <w:pPr>
              <w:rPr>
                <w:rFonts w:hint="eastAsia" w:ascii="宋体" w:hAnsi="宋体" w:eastAsia="宋体" w:cs="宋体"/>
                <w:sz w:val="21"/>
                <w:szCs w:val="21"/>
                <w:highlight w:val="none"/>
              </w:rPr>
            </w:pPr>
            <w:r>
              <w:rPr>
                <w:rFonts w:hint="eastAsia" w:ascii="宋体" w:hAnsi="宋体" w:eastAsia="宋体" w:cs="宋体"/>
                <w:sz w:val="21"/>
                <w:szCs w:val="21"/>
                <w:highlight w:val="none"/>
              </w:rPr>
              <w:t>3.1.8角度调整精度：≤1°；</w:t>
            </w:r>
          </w:p>
          <w:p w14:paraId="6E564323">
            <w:pPr>
              <w:rPr>
                <w:rFonts w:hint="eastAsia" w:ascii="宋体" w:hAnsi="宋体" w:eastAsia="宋体" w:cs="宋体"/>
                <w:sz w:val="21"/>
                <w:szCs w:val="21"/>
                <w:highlight w:val="none"/>
              </w:rPr>
            </w:pPr>
            <w:r>
              <w:rPr>
                <w:rFonts w:hint="eastAsia" w:ascii="宋体" w:hAnsi="宋体" w:eastAsia="宋体" w:cs="宋体"/>
                <w:sz w:val="21"/>
                <w:szCs w:val="21"/>
                <w:highlight w:val="none"/>
              </w:rPr>
              <w:t>3.1.9样品尺寸：</w:t>
            </w:r>
            <w:r>
              <w:rPr>
                <w:rFonts w:hint="eastAsia" w:ascii="宋体" w:hAnsi="宋体" w:eastAsia="宋体" w:cs="宋体"/>
                <w:color w:val="000000"/>
                <w:sz w:val="21"/>
                <w:szCs w:val="21"/>
                <w:highlight w:val="none"/>
              </w:rPr>
              <w:t>300mm*300mm，180mm*180mm；</w:t>
            </w:r>
          </w:p>
          <w:p w14:paraId="2EED7350">
            <w:pPr>
              <w:rPr>
                <w:rFonts w:hint="eastAsia" w:ascii="宋体" w:hAnsi="宋体" w:eastAsia="宋体" w:cs="宋体"/>
                <w:sz w:val="21"/>
                <w:szCs w:val="21"/>
                <w:highlight w:val="none"/>
              </w:rPr>
            </w:pPr>
            <w:r>
              <w:rPr>
                <w:rFonts w:hint="eastAsia" w:ascii="宋体" w:hAnsi="宋体" w:eastAsia="宋体" w:cs="宋体"/>
                <w:color w:val="000000"/>
                <w:sz w:val="21"/>
                <w:szCs w:val="21"/>
                <w:highlight w:val="none"/>
              </w:rPr>
              <w:t>3.1.10测试平台具</w:t>
            </w:r>
            <w:r>
              <w:rPr>
                <w:rFonts w:hint="eastAsia" w:ascii="宋体" w:hAnsi="宋体" w:eastAsia="宋体" w:cs="宋体"/>
                <w:color w:val="000000"/>
                <w:sz w:val="21"/>
                <w:szCs w:val="21"/>
                <w:highlight w:val="none"/>
                <w:lang w:val="en-US" w:eastAsia="zh-CN"/>
              </w:rPr>
              <w:t>有</w:t>
            </w:r>
            <w:r>
              <w:rPr>
                <w:rFonts w:hint="eastAsia" w:ascii="宋体" w:hAnsi="宋体" w:eastAsia="宋体" w:cs="宋体"/>
                <w:color w:val="000000"/>
                <w:sz w:val="21"/>
                <w:szCs w:val="21"/>
                <w:highlight w:val="none"/>
              </w:rPr>
              <w:t>高度和角度（0～360°）电动调节功能；</w:t>
            </w:r>
          </w:p>
          <w:p w14:paraId="3F44F200">
            <w:pP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3.1.11弓形架测试角度和半径可调（电动控制），并能实时测量天线夹角和测试半径；</w:t>
            </w:r>
          </w:p>
          <w:p w14:paraId="4D06A725">
            <w:pPr>
              <w:rPr>
                <w:rFonts w:hint="eastAsia" w:ascii="宋体" w:hAnsi="宋体" w:eastAsia="宋体" w:cs="宋体"/>
                <w:color w:val="000000"/>
                <w:sz w:val="21"/>
                <w:szCs w:val="21"/>
                <w:highlight w:val="none"/>
              </w:rPr>
            </w:pPr>
            <w:r>
              <w:rPr>
                <w:rFonts w:hint="eastAsia" w:ascii="宋体" w:hAnsi="宋体" w:eastAsia="宋体" w:cs="宋体"/>
                <w:spacing w:val="7"/>
                <w:sz w:val="21"/>
                <w:szCs w:val="21"/>
                <w:highlight w:val="none"/>
              </w:rPr>
              <w:t>3.1.12通道区吸波材料通过电动控制移动</w:t>
            </w:r>
            <w:r>
              <w:rPr>
                <w:rFonts w:hint="eastAsia" w:ascii="宋体" w:hAnsi="宋体" w:eastAsia="宋体" w:cs="宋体"/>
                <w:spacing w:val="6"/>
                <w:sz w:val="21"/>
                <w:szCs w:val="21"/>
                <w:highlight w:val="none"/>
              </w:rPr>
              <w:t>；</w:t>
            </w:r>
          </w:p>
          <w:p w14:paraId="681308B5">
            <w:pPr>
              <w:pStyle w:val="5"/>
              <w:widowControl/>
              <w:ind w:firstLine="0" w:firstLineChars="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w:t>
            </w:r>
            <w:r>
              <w:rPr>
                <w:rFonts w:hint="eastAsia" w:ascii="宋体" w:hAnsi="宋体" w:eastAsia="宋体" w:cs="宋体"/>
                <w:color w:val="000000"/>
                <w:sz w:val="21"/>
                <w:szCs w:val="21"/>
                <w:highlight w:val="none"/>
              </w:rPr>
              <w:t>3.1.13弓形架入射/反射任意单边角度可任意调整；</w:t>
            </w:r>
          </w:p>
          <w:p w14:paraId="3DF7AE67">
            <w:pPr>
              <w:pStyle w:val="5"/>
              <w:widowControl/>
              <w:ind w:firstLine="0" w:firstLineChars="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w:t>
            </w:r>
            <w:r>
              <w:rPr>
                <w:rFonts w:hint="eastAsia" w:ascii="宋体" w:hAnsi="宋体" w:eastAsia="宋体" w:cs="宋体"/>
                <w:color w:val="000000"/>
                <w:sz w:val="21"/>
                <w:szCs w:val="21"/>
                <w:highlight w:val="none"/>
              </w:rPr>
              <w:t>3.1.14具有反射追踪功能；</w:t>
            </w:r>
          </w:p>
          <w:p w14:paraId="243D12A1">
            <w:pP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w:t>
            </w:r>
            <w:r>
              <w:rPr>
                <w:rFonts w:hint="eastAsia" w:ascii="宋体" w:hAnsi="宋体" w:eastAsia="宋体" w:cs="宋体"/>
                <w:color w:val="000000"/>
                <w:sz w:val="21"/>
                <w:szCs w:val="21"/>
                <w:highlight w:val="none"/>
              </w:rPr>
              <w:t>3.1.15具</w:t>
            </w:r>
            <w:r>
              <w:rPr>
                <w:rFonts w:hint="eastAsia" w:ascii="宋体" w:hAnsi="宋体" w:eastAsia="宋体" w:cs="宋体"/>
                <w:color w:val="000000"/>
                <w:sz w:val="21"/>
                <w:szCs w:val="21"/>
                <w:highlight w:val="none"/>
                <w:lang w:val="en-US" w:eastAsia="zh-CN"/>
              </w:rPr>
              <w:t>有</w:t>
            </w:r>
            <w:r>
              <w:rPr>
                <w:rFonts w:hint="eastAsia" w:ascii="宋体" w:hAnsi="宋体" w:eastAsia="宋体" w:cs="宋体"/>
                <w:color w:val="000000"/>
                <w:sz w:val="21"/>
                <w:szCs w:val="21"/>
                <w:highlight w:val="none"/>
              </w:rPr>
              <w:t>天线防串扰隔离装置；</w:t>
            </w:r>
          </w:p>
          <w:p w14:paraId="39B39603">
            <w:pP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3.1.16设备采用模块化设计；</w:t>
            </w:r>
          </w:p>
          <w:p w14:paraId="356CCA37">
            <w:pP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w:t>
            </w:r>
            <w:r>
              <w:rPr>
                <w:rFonts w:hint="eastAsia" w:ascii="宋体" w:hAnsi="宋体" w:eastAsia="宋体" w:cs="宋体"/>
                <w:color w:val="000000"/>
                <w:sz w:val="21"/>
                <w:szCs w:val="21"/>
                <w:highlight w:val="none"/>
              </w:rPr>
              <w:t>3.1.17吸波背景材料≥12m</w:t>
            </w:r>
            <w:r>
              <w:rPr>
                <w:rFonts w:hint="eastAsia" w:ascii="宋体" w:hAnsi="宋体" w:eastAsia="宋体" w:cs="宋体"/>
                <w:color w:val="000000"/>
                <w:sz w:val="21"/>
                <w:szCs w:val="21"/>
                <w:highlight w:val="none"/>
                <w:vertAlign w:val="superscript"/>
              </w:rPr>
              <w:t>2</w:t>
            </w:r>
            <w:r>
              <w:rPr>
                <w:rFonts w:hint="eastAsia" w:ascii="宋体" w:hAnsi="宋体" w:eastAsia="宋体" w:cs="宋体"/>
                <w:color w:val="000000"/>
                <w:sz w:val="21"/>
                <w:szCs w:val="21"/>
                <w:highlight w:val="none"/>
              </w:rPr>
              <w:t>，优于-40dB(≥2GHz)，使用温度：</w:t>
            </w:r>
            <w:r>
              <w:rPr>
                <w:rFonts w:hint="eastAsia" w:ascii="宋体" w:hAnsi="宋体" w:eastAsia="宋体" w:cs="宋体"/>
                <w:color w:val="000000"/>
                <w:sz w:val="21"/>
                <w:szCs w:val="21"/>
                <w:highlight w:val="none"/>
                <w:lang w:val="en-US" w:eastAsia="zh-CN"/>
              </w:rPr>
              <w:t>≥</w:t>
            </w:r>
            <w:r>
              <w:rPr>
                <w:rFonts w:hint="eastAsia" w:ascii="宋体" w:hAnsi="宋体" w:eastAsia="宋体" w:cs="宋体"/>
                <w:color w:val="000000"/>
                <w:sz w:val="21"/>
                <w:szCs w:val="21"/>
                <w:highlight w:val="none"/>
              </w:rPr>
              <w:t>100℃，功率容量：1000W/㎡，阻燃性：国标 GB8624 B2级。</w:t>
            </w:r>
          </w:p>
          <w:p w14:paraId="4DD59645">
            <w:pPr>
              <w:rPr>
                <w:rFonts w:hint="eastAsia" w:ascii="宋体" w:hAnsi="宋体" w:cs="宋体"/>
                <w:color w:val="000000"/>
                <w:sz w:val="21"/>
                <w:szCs w:val="21"/>
                <w:highlight w:val="none"/>
                <w:lang w:val="en-US" w:eastAsia="zh-CN"/>
              </w:rPr>
            </w:pPr>
            <w:r>
              <w:rPr>
                <w:rFonts w:hint="eastAsia" w:ascii="宋体" w:hAnsi="宋体" w:eastAsia="宋体" w:cs="宋体"/>
                <w:color w:val="000000"/>
                <w:sz w:val="21"/>
                <w:szCs w:val="21"/>
                <w:highlight w:val="none"/>
              </w:rPr>
              <w:t xml:space="preserve">3.1.18 </w:t>
            </w:r>
            <w:r>
              <w:rPr>
                <w:rFonts w:hint="eastAsia" w:ascii="宋体" w:hAnsi="宋体" w:cs="宋体"/>
                <w:color w:val="000000"/>
                <w:sz w:val="21"/>
                <w:szCs w:val="21"/>
                <w:highlight w:val="none"/>
                <w:lang w:val="en-US" w:eastAsia="zh-CN"/>
              </w:rPr>
              <w:t>实验室改造：</w:t>
            </w:r>
            <w:r>
              <w:rPr>
                <w:rFonts w:hint="eastAsia" w:ascii="宋体" w:hAnsi="宋体" w:eastAsia="宋体" w:cs="宋体"/>
                <w:color w:val="000000"/>
                <w:sz w:val="21"/>
                <w:szCs w:val="21"/>
                <w:highlight w:val="none"/>
              </w:rPr>
              <w:t>≥5×4 ㎡</w:t>
            </w:r>
            <w:r>
              <w:rPr>
                <w:rFonts w:hint="eastAsia" w:ascii="宋体" w:hAnsi="宋体" w:eastAsia="宋体" w:cs="宋体"/>
                <w:color w:val="000000"/>
                <w:sz w:val="21"/>
                <w:szCs w:val="21"/>
                <w:highlight w:val="none"/>
                <w:lang w:val="en-US" w:eastAsia="zh-CN"/>
              </w:rPr>
              <w:t>,</w:t>
            </w:r>
            <w:r>
              <w:rPr>
                <w:rFonts w:hint="eastAsia" w:ascii="宋体" w:hAnsi="宋体" w:cs="宋体"/>
                <w:color w:val="000000"/>
                <w:sz w:val="21"/>
                <w:szCs w:val="21"/>
                <w:highlight w:val="none"/>
                <w:lang w:val="en-US" w:eastAsia="zh-CN"/>
              </w:rPr>
              <w:t>铺设</w:t>
            </w:r>
            <w:r>
              <w:rPr>
                <w:rFonts w:hint="default" w:ascii="宋体" w:hAnsi="宋体" w:cs="宋体"/>
                <w:color w:val="000000"/>
                <w:sz w:val="21"/>
                <w:szCs w:val="21"/>
                <w:highlight w:val="none"/>
                <w:lang w:val="en-US" w:eastAsia="zh-CN"/>
              </w:rPr>
              <w:t>pvc</w:t>
            </w:r>
            <w:r>
              <w:rPr>
                <w:rFonts w:hint="eastAsia" w:ascii="宋体" w:hAnsi="宋体" w:cs="宋体"/>
                <w:color w:val="000000"/>
                <w:sz w:val="21"/>
                <w:szCs w:val="21"/>
                <w:highlight w:val="none"/>
                <w:lang w:val="en-US" w:eastAsia="zh-CN"/>
              </w:rPr>
              <w:t>塑胶地面，拆除吊顶；根据设备安装现场进行必要改造，以达到设备正常运行所需的环境条件。</w:t>
            </w:r>
          </w:p>
          <w:p w14:paraId="53DC6F71">
            <w:pPr>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3.2传输线法（波导传输线）： </w:t>
            </w:r>
          </w:p>
          <w:p w14:paraId="7C26BEF8">
            <w:pPr>
              <w:rPr>
                <w:rFonts w:hint="eastAsia" w:ascii="宋体" w:hAnsi="宋体" w:eastAsia="宋体" w:cs="宋体"/>
                <w:sz w:val="21"/>
                <w:szCs w:val="21"/>
                <w:highlight w:val="none"/>
              </w:rPr>
            </w:pPr>
            <w:r>
              <w:rPr>
                <w:rFonts w:hint="eastAsia" w:ascii="宋体" w:hAnsi="宋体" w:eastAsia="宋体" w:cs="宋体"/>
                <w:sz w:val="21"/>
                <w:szCs w:val="21"/>
                <w:highlight w:val="none"/>
              </w:rPr>
              <w:t>3.2.1测试参数：复介电常数、复磁导率、S参数</w:t>
            </w:r>
          </w:p>
          <w:p w14:paraId="25F96928">
            <w:pPr>
              <w:rPr>
                <w:rFonts w:hint="eastAsia" w:ascii="宋体" w:hAnsi="宋体" w:eastAsia="宋体" w:cs="宋体"/>
                <w:sz w:val="21"/>
                <w:szCs w:val="21"/>
                <w:highlight w:val="none"/>
              </w:rPr>
            </w:pPr>
            <w:r>
              <w:rPr>
                <w:rFonts w:hint="eastAsia" w:ascii="宋体" w:hAnsi="宋体" w:eastAsia="宋体" w:cs="宋体"/>
                <w:color w:val="000000"/>
                <w:sz w:val="21"/>
                <w:szCs w:val="21"/>
                <w:highlight w:val="none"/>
                <w:lang w:val="en-US" w:eastAsia="zh-CN"/>
              </w:rPr>
              <w:t>▲</w:t>
            </w:r>
            <w:r>
              <w:rPr>
                <w:rFonts w:hint="eastAsia" w:ascii="宋体" w:hAnsi="宋体" w:eastAsia="宋体" w:cs="宋体"/>
                <w:sz w:val="21"/>
                <w:szCs w:val="21"/>
                <w:highlight w:val="none"/>
              </w:rPr>
              <w:t>3.2.2工作频率：1-18GHz分段覆盖，波同转换：1-18GHz分段覆盖；</w:t>
            </w:r>
          </w:p>
          <w:p w14:paraId="546FA04A">
            <w:pPr>
              <w:rPr>
                <w:rFonts w:hint="eastAsia" w:ascii="宋体" w:hAnsi="宋体" w:eastAsia="宋体" w:cs="宋体"/>
                <w:sz w:val="21"/>
                <w:szCs w:val="21"/>
                <w:highlight w:val="none"/>
              </w:rPr>
            </w:pPr>
            <w:r>
              <w:rPr>
                <w:rFonts w:hint="eastAsia" w:ascii="宋体" w:hAnsi="宋体" w:eastAsia="宋体" w:cs="宋体"/>
                <w:color w:val="000000"/>
                <w:sz w:val="21"/>
                <w:szCs w:val="21"/>
                <w:highlight w:val="none"/>
                <w:lang w:val="en-US" w:eastAsia="zh-CN"/>
              </w:rPr>
              <w:t>▲</w:t>
            </w:r>
            <w:r>
              <w:rPr>
                <w:rFonts w:hint="eastAsia" w:ascii="宋体" w:hAnsi="宋体" w:eastAsia="宋体" w:cs="宋体"/>
                <w:sz w:val="21"/>
                <w:szCs w:val="21"/>
                <w:highlight w:val="none"/>
              </w:rPr>
              <w:t>3.2.3测试温度：RT～1000℃。</w:t>
            </w:r>
          </w:p>
          <w:p w14:paraId="1A02B2CE">
            <w:pPr>
              <w:rPr>
                <w:rFonts w:hint="eastAsia" w:ascii="宋体" w:hAnsi="宋体" w:eastAsia="宋体" w:cs="宋体"/>
                <w:sz w:val="21"/>
                <w:szCs w:val="21"/>
                <w:highlight w:val="none"/>
              </w:rPr>
            </w:pPr>
            <w:r>
              <w:rPr>
                <w:rFonts w:hint="eastAsia" w:ascii="宋体" w:hAnsi="宋体" w:eastAsia="宋体" w:cs="宋体"/>
                <w:sz w:val="21"/>
                <w:szCs w:val="21"/>
                <w:highlight w:val="none"/>
              </w:rPr>
              <w:t>3.2.4测试范围：</w:t>
            </w:r>
          </w:p>
          <w:p w14:paraId="7A8A9675">
            <w:pPr>
              <w:rPr>
                <w:rFonts w:hint="eastAsia" w:ascii="宋体" w:hAnsi="宋体" w:eastAsia="宋体" w:cs="宋体"/>
                <w:sz w:val="21"/>
                <w:szCs w:val="21"/>
                <w:highlight w:val="none"/>
              </w:rPr>
            </w:pPr>
            <w:r>
              <w:rPr>
                <w:rFonts w:hint="eastAsia" w:ascii="宋体" w:hAnsi="宋体" w:eastAsia="宋体" w:cs="宋体"/>
                <w:sz w:val="21"/>
                <w:szCs w:val="21"/>
                <w:highlight w:val="none"/>
              </w:rPr>
              <w:t>相对介电常数ε</w:t>
            </w:r>
            <w:r>
              <w:rPr>
                <w:rFonts w:hint="eastAsia" w:ascii="宋体" w:hAnsi="宋体" w:eastAsia="宋体" w:cs="宋体"/>
                <w:sz w:val="21"/>
                <w:szCs w:val="21"/>
                <w:highlight w:val="none"/>
                <w:vertAlign w:val="subscript"/>
              </w:rPr>
              <w:t>r</w:t>
            </w:r>
            <w:r>
              <w:rPr>
                <w:rFonts w:hint="eastAsia" w:ascii="宋体" w:hAnsi="宋体" w:eastAsia="宋体" w:cs="宋体"/>
                <w:sz w:val="21"/>
                <w:szCs w:val="21"/>
                <w:highlight w:val="none"/>
              </w:rPr>
              <w:t>：2.0～100.0；</w:t>
            </w:r>
          </w:p>
          <w:p w14:paraId="61A6D346">
            <w:pPr>
              <w:rPr>
                <w:rFonts w:hint="eastAsia" w:ascii="宋体" w:hAnsi="宋体" w:eastAsia="宋体" w:cs="宋体"/>
                <w:sz w:val="21"/>
                <w:szCs w:val="21"/>
                <w:highlight w:val="none"/>
              </w:rPr>
            </w:pPr>
            <w:r>
              <w:rPr>
                <w:rFonts w:hint="eastAsia" w:ascii="宋体" w:hAnsi="宋体" w:eastAsia="宋体" w:cs="宋体"/>
                <w:sz w:val="21"/>
                <w:szCs w:val="21"/>
                <w:highlight w:val="none"/>
              </w:rPr>
              <w:t>电损耗角正切tanδ</w:t>
            </w:r>
            <w:r>
              <w:rPr>
                <w:rFonts w:hint="eastAsia" w:ascii="宋体" w:hAnsi="宋体" w:eastAsia="宋体" w:cs="宋体"/>
                <w:sz w:val="21"/>
                <w:szCs w:val="21"/>
                <w:highlight w:val="none"/>
                <w:vertAlign w:val="subscript"/>
              </w:rPr>
              <w:t>ε</w:t>
            </w:r>
            <w:r>
              <w:rPr>
                <w:rFonts w:hint="eastAsia" w:ascii="宋体" w:hAnsi="宋体" w:eastAsia="宋体" w:cs="宋体"/>
                <w:sz w:val="21"/>
                <w:szCs w:val="21"/>
                <w:highlight w:val="none"/>
              </w:rPr>
              <w:t>：0.1～2.0；</w:t>
            </w:r>
          </w:p>
          <w:p w14:paraId="375BD928">
            <w:pPr>
              <w:rPr>
                <w:rFonts w:hint="eastAsia" w:ascii="宋体" w:hAnsi="宋体" w:eastAsia="宋体" w:cs="宋体"/>
                <w:sz w:val="21"/>
                <w:szCs w:val="21"/>
                <w:highlight w:val="none"/>
              </w:rPr>
            </w:pPr>
            <w:r>
              <w:rPr>
                <w:rFonts w:hint="eastAsia" w:ascii="宋体" w:hAnsi="宋体" w:eastAsia="宋体" w:cs="宋体"/>
                <w:sz w:val="21"/>
                <w:szCs w:val="21"/>
                <w:highlight w:val="none"/>
              </w:rPr>
              <w:t>磁导率µ</w:t>
            </w:r>
            <w:r>
              <w:rPr>
                <w:rFonts w:hint="eastAsia" w:ascii="宋体" w:hAnsi="宋体" w:eastAsia="宋体" w:cs="宋体"/>
                <w:sz w:val="21"/>
                <w:szCs w:val="21"/>
                <w:highlight w:val="none"/>
                <w:vertAlign w:val="subscript"/>
              </w:rPr>
              <w:t>r</w:t>
            </w:r>
            <w:r>
              <w:rPr>
                <w:rFonts w:hint="eastAsia" w:ascii="宋体" w:hAnsi="宋体" w:eastAsia="宋体" w:cs="宋体"/>
                <w:sz w:val="21"/>
                <w:szCs w:val="21"/>
                <w:highlight w:val="none"/>
              </w:rPr>
              <w:t>：0.5～10.0；</w:t>
            </w:r>
          </w:p>
          <w:p w14:paraId="5D85A601">
            <w:pPr>
              <w:rPr>
                <w:rFonts w:hint="eastAsia" w:ascii="宋体" w:hAnsi="宋体" w:eastAsia="宋体" w:cs="宋体"/>
                <w:sz w:val="21"/>
                <w:szCs w:val="21"/>
              </w:rPr>
            </w:pPr>
            <w:r>
              <w:rPr>
                <w:rFonts w:hint="eastAsia" w:ascii="宋体" w:hAnsi="宋体" w:eastAsia="宋体" w:cs="宋体"/>
                <w:sz w:val="21"/>
                <w:szCs w:val="21"/>
                <w:highlight w:val="none"/>
              </w:rPr>
              <w:t>磁损耗角正切tanδ</w:t>
            </w:r>
            <w:r>
              <w:rPr>
                <w:rFonts w:hint="eastAsia" w:ascii="宋体" w:hAnsi="宋体" w:eastAsia="宋体" w:cs="宋体"/>
                <w:sz w:val="21"/>
                <w:szCs w:val="21"/>
                <w:highlight w:val="none"/>
                <w:vertAlign w:val="subscript"/>
              </w:rPr>
              <w:t>µ</w:t>
            </w:r>
            <w:r>
              <w:rPr>
                <w:rFonts w:hint="eastAsia" w:ascii="宋体" w:hAnsi="宋体" w:eastAsia="宋体" w:cs="宋体"/>
                <w:sz w:val="21"/>
                <w:szCs w:val="21"/>
                <w:highlight w:val="none"/>
              </w:rPr>
              <w:t>：0.1～2.0</w:t>
            </w:r>
            <w:r>
              <w:rPr>
                <w:rFonts w:hint="eastAsia" w:ascii="宋体" w:hAnsi="宋体" w:eastAsia="宋体" w:cs="宋体"/>
                <w:sz w:val="21"/>
                <w:szCs w:val="21"/>
              </w:rPr>
              <w:t>。</w:t>
            </w:r>
          </w:p>
          <w:p w14:paraId="403ADB8B">
            <w:pPr>
              <w:rPr>
                <w:rFonts w:hint="eastAsia" w:ascii="宋体" w:hAnsi="宋体" w:eastAsia="宋体" w:cs="宋体"/>
                <w:sz w:val="21"/>
                <w:szCs w:val="21"/>
              </w:rPr>
            </w:pPr>
            <w:r>
              <w:rPr>
                <w:rFonts w:hint="eastAsia" w:ascii="宋体" w:hAnsi="宋体" w:eastAsia="宋体" w:cs="宋体"/>
                <w:color w:val="000000"/>
                <w:sz w:val="21"/>
                <w:szCs w:val="21"/>
                <w:lang w:val="en-US" w:eastAsia="zh-CN"/>
              </w:rPr>
              <w:t>▲</w:t>
            </w:r>
            <w:r>
              <w:rPr>
                <w:rFonts w:hint="eastAsia" w:ascii="宋体" w:hAnsi="宋体" w:eastAsia="宋体" w:cs="宋体"/>
                <w:sz w:val="21"/>
                <w:szCs w:val="21"/>
              </w:rPr>
              <w:t xml:space="preserve">3.2.5测试误差： </w:t>
            </w:r>
          </w:p>
          <w:p w14:paraId="6DFA6A9F">
            <w:pPr>
              <w:rPr>
                <w:rFonts w:hint="eastAsia" w:ascii="宋体" w:hAnsi="宋体" w:eastAsia="宋体" w:cs="宋体"/>
                <w:sz w:val="21"/>
                <w:szCs w:val="21"/>
              </w:rPr>
            </w:pPr>
            <w:r>
              <w:rPr>
                <w:rFonts w:hint="eastAsia" w:ascii="宋体" w:hAnsi="宋体" w:eastAsia="宋体" w:cs="宋体"/>
                <w:sz w:val="21"/>
                <w:szCs w:val="21"/>
              </w:rPr>
              <w:t>室温25℃条件下：</w:t>
            </w:r>
          </w:p>
          <w:p w14:paraId="07C0AFFB">
            <w:pPr>
              <w:rPr>
                <w:rFonts w:hint="eastAsia" w:ascii="宋体" w:hAnsi="宋体" w:eastAsia="宋体" w:cs="宋体"/>
                <w:sz w:val="21"/>
                <w:szCs w:val="21"/>
              </w:rPr>
            </w:pPr>
            <w:r>
              <w:rPr>
                <w:rFonts w:hint="eastAsia" w:ascii="宋体" w:hAnsi="宋体" w:eastAsia="宋体" w:cs="宋体"/>
                <w:sz w:val="21"/>
                <w:szCs w:val="21"/>
              </w:rPr>
              <w:t>相对介电常数ε</w:t>
            </w:r>
            <w:r>
              <w:rPr>
                <w:rFonts w:hint="eastAsia" w:ascii="宋体" w:hAnsi="宋体" w:eastAsia="宋体" w:cs="宋体"/>
                <w:sz w:val="21"/>
                <w:szCs w:val="21"/>
                <w:vertAlign w:val="subscript"/>
              </w:rPr>
              <w:t>r</w:t>
            </w:r>
            <w:r>
              <w:rPr>
                <w:rFonts w:hint="eastAsia" w:ascii="宋体" w:hAnsi="宋体" w:eastAsia="宋体" w:cs="宋体"/>
                <w:sz w:val="21"/>
                <w:szCs w:val="21"/>
              </w:rPr>
              <w:t>≤ 8.0%；</w:t>
            </w:r>
          </w:p>
          <w:p w14:paraId="2C19C3E4">
            <w:pPr>
              <w:rPr>
                <w:rFonts w:hint="eastAsia" w:ascii="宋体" w:hAnsi="宋体" w:eastAsia="宋体" w:cs="宋体"/>
                <w:sz w:val="21"/>
                <w:szCs w:val="21"/>
              </w:rPr>
            </w:pPr>
            <w:r>
              <w:rPr>
                <w:rFonts w:hint="eastAsia" w:ascii="宋体" w:hAnsi="宋体" w:eastAsia="宋体" w:cs="宋体"/>
                <w:sz w:val="21"/>
                <w:szCs w:val="21"/>
              </w:rPr>
              <w:t>电损耗角正切tanδ</w:t>
            </w:r>
            <w:r>
              <w:rPr>
                <w:rFonts w:hint="eastAsia" w:ascii="宋体" w:hAnsi="宋体" w:eastAsia="宋体" w:cs="宋体"/>
                <w:sz w:val="21"/>
                <w:szCs w:val="21"/>
                <w:vertAlign w:val="subscript"/>
              </w:rPr>
              <w:t>ε</w:t>
            </w:r>
            <w:r>
              <w:rPr>
                <w:rFonts w:hint="eastAsia" w:ascii="宋体" w:hAnsi="宋体" w:eastAsia="宋体" w:cs="宋体"/>
                <w:sz w:val="21"/>
                <w:szCs w:val="21"/>
              </w:rPr>
              <w:t>: ≤8% (0.1-1.2), ≤ 15% (1.2-2.0)；</w:t>
            </w:r>
          </w:p>
          <w:p w14:paraId="30CE39BC">
            <w:pPr>
              <w:rPr>
                <w:rFonts w:hint="eastAsia" w:ascii="宋体" w:hAnsi="宋体" w:eastAsia="宋体" w:cs="宋体"/>
                <w:sz w:val="21"/>
                <w:szCs w:val="21"/>
              </w:rPr>
            </w:pPr>
            <w:r>
              <w:rPr>
                <w:rFonts w:hint="eastAsia" w:ascii="宋体" w:hAnsi="宋体" w:eastAsia="宋体" w:cs="宋体"/>
                <w:sz w:val="21"/>
                <w:szCs w:val="21"/>
              </w:rPr>
              <w:t>磁导率µ</w:t>
            </w:r>
            <w:r>
              <w:rPr>
                <w:rFonts w:hint="eastAsia" w:ascii="宋体" w:hAnsi="宋体" w:eastAsia="宋体" w:cs="宋体"/>
                <w:sz w:val="21"/>
                <w:szCs w:val="21"/>
                <w:vertAlign w:val="subscript"/>
              </w:rPr>
              <w:t>r</w:t>
            </w:r>
            <w:r>
              <w:rPr>
                <w:rFonts w:hint="eastAsia" w:ascii="宋体" w:hAnsi="宋体" w:eastAsia="宋体" w:cs="宋体"/>
                <w:sz w:val="21"/>
                <w:szCs w:val="21"/>
              </w:rPr>
              <w:t>：≤8.0%；</w:t>
            </w:r>
          </w:p>
          <w:p w14:paraId="560C8216">
            <w:pPr>
              <w:rPr>
                <w:rFonts w:hint="eastAsia" w:ascii="宋体" w:hAnsi="宋体" w:eastAsia="宋体" w:cs="宋体"/>
                <w:sz w:val="21"/>
                <w:szCs w:val="21"/>
              </w:rPr>
            </w:pPr>
            <w:r>
              <w:rPr>
                <w:rFonts w:hint="eastAsia" w:ascii="宋体" w:hAnsi="宋体" w:eastAsia="宋体" w:cs="宋体"/>
                <w:sz w:val="21"/>
                <w:szCs w:val="21"/>
              </w:rPr>
              <w:t>磁损耗角正切tanδ</w:t>
            </w:r>
            <w:r>
              <w:rPr>
                <w:rFonts w:hint="eastAsia" w:ascii="宋体" w:hAnsi="宋体" w:eastAsia="宋体" w:cs="宋体"/>
                <w:sz w:val="21"/>
                <w:szCs w:val="21"/>
                <w:vertAlign w:val="subscript"/>
              </w:rPr>
              <w:t>µ</w:t>
            </w:r>
            <w:r>
              <w:rPr>
                <w:rFonts w:hint="eastAsia" w:ascii="宋体" w:hAnsi="宋体" w:eastAsia="宋体" w:cs="宋体"/>
                <w:sz w:val="21"/>
                <w:szCs w:val="21"/>
              </w:rPr>
              <w:t>: ≤8% (0.1-1.5), ≤ 15% (1.5-2.0)。</w:t>
            </w:r>
          </w:p>
          <w:p w14:paraId="257D8DDE">
            <w:pPr>
              <w:rPr>
                <w:rFonts w:hint="eastAsia" w:ascii="宋体" w:hAnsi="宋体" w:eastAsia="宋体" w:cs="宋体"/>
                <w:sz w:val="21"/>
                <w:szCs w:val="21"/>
              </w:rPr>
            </w:pPr>
            <w:r>
              <w:rPr>
                <w:rFonts w:hint="eastAsia" w:ascii="宋体" w:hAnsi="宋体" w:eastAsia="宋体" w:cs="宋体"/>
                <w:sz w:val="21"/>
                <w:szCs w:val="21"/>
              </w:rPr>
              <w:t>高温1000℃条件下：</w:t>
            </w:r>
          </w:p>
          <w:p w14:paraId="3407B163">
            <w:pPr>
              <w:rPr>
                <w:rFonts w:hint="eastAsia" w:ascii="宋体" w:hAnsi="宋体" w:eastAsia="宋体" w:cs="宋体"/>
                <w:sz w:val="21"/>
                <w:szCs w:val="21"/>
              </w:rPr>
            </w:pPr>
            <w:r>
              <w:rPr>
                <w:rFonts w:hint="eastAsia" w:ascii="宋体" w:hAnsi="宋体" w:eastAsia="宋体" w:cs="宋体"/>
                <w:sz w:val="21"/>
                <w:szCs w:val="21"/>
              </w:rPr>
              <w:t>相对介电常数ε</w:t>
            </w:r>
            <w:r>
              <w:rPr>
                <w:rFonts w:hint="eastAsia" w:ascii="宋体" w:hAnsi="宋体" w:eastAsia="宋体" w:cs="宋体"/>
                <w:sz w:val="21"/>
                <w:szCs w:val="21"/>
                <w:vertAlign w:val="subscript"/>
              </w:rPr>
              <w:t>r</w:t>
            </w:r>
            <w:r>
              <w:rPr>
                <w:rFonts w:hint="eastAsia" w:ascii="宋体" w:hAnsi="宋体" w:eastAsia="宋体" w:cs="宋体"/>
                <w:sz w:val="21"/>
                <w:szCs w:val="21"/>
              </w:rPr>
              <w:t>: ≤ 10%;</w:t>
            </w:r>
          </w:p>
          <w:p w14:paraId="2D34AA5B">
            <w:pPr>
              <w:rPr>
                <w:rFonts w:hint="eastAsia" w:ascii="宋体" w:hAnsi="宋体" w:eastAsia="宋体" w:cs="宋体"/>
                <w:sz w:val="21"/>
                <w:szCs w:val="21"/>
              </w:rPr>
            </w:pPr>
            <w:r>
              <w:rPr>
                <w:rFonts w:hint="eastAsia" w:ascii="宋体" w:hAnsi="宋体" w:eastAsia="宋体" w:cs="宋体"/>
                <w:sz w:val="21"/>
                <w:szCs w:val="21"/>
              </w:rPr>
              <w:t>电损耗角正切tanδ</w:t>
            </w:r>
            <w:r>
              <w:rPr>
                <w:rFonts w:hint="eastAsia" w:ascii="宋体" w:hAnsi="宋体" w:eastAsia="宋体" w:cs="宋体"/>
                <w:sz w:val="21"/>
                <w:szCs w:val="21"/>
                <w:vertAlign w:val="subscript"/>
              </w:rPr>
              <w:t>ε</w:t>
            </w:r>
            <w:r>
              <w:rPr>
                <w:rFonts w:hint="eastAsia" w:ascii="宋体" w:hAnsi="宋体" w:eastAsia="宋体" w:cs="宋体"/>
                <w:sz w:val="21"/>
                <w:szCs w:val="21"/>
              </w:rPr>
              <w:t>: ≤15% (0.1-1.2), ≤ 20% (1.2-2.0);</w:t>
            </w:r>
          </w:p>
          <w:p w14:paraId="5BBB9DE1">
            <w:pPr>
              <w:rPr>
                <w:rFonts w:hint="eastAsia" w:ascii="宋体" w:hAnsi="宋体" w:eastAsia="宋体" w:cs="宋体"/>
                <w:sz w:val="21"/>
                <w:szCs w:val="21"/>
              </w:rPr>
            </w:pPr>
            <w:r>
              <w:rPr>
                <w:rFonts w:hint="eastAsia" w:ascii="宋体" w:hAnsi="宋体" w:eastAsia="宋体" w:cs="宋体"/>
                <w:sz w:val="21"/>
                <w:szCs w:val="21"/>
              </w:rPr>
              <w:t>磁导率µ</w:t>
            </w:r>
            <w:r>
              <w:rPr>
                <w:rFonts w:hint="eastAsia" w:ascii="宋体" w:hAnsi="宋体" w:eastAsia="宋体" w:cs="宋体"/>
                <w:sz w:val="21"/>
                <w:szCs w:val="21"/>
                <w:vertAlign w:val="subscript"/>
              </w:rPr>
              <w:t>r</w:t>
            </w:r>
            <w:r>
              <w:rPr>
                <w:rFonts w:hint="eastAsia" w:ascii="宋体" w:hAnsi="宋体" w:eastAsia="宋体" w:cs="宋体"/>
                <w:sz w:val="21"/>
                <w:szCs w:val="21"/>
              </w:rPr>
              <w:t>：≤ 15%;</w:t>
            </w:r>
          </w:p>
          <w:p w14:paraId="01C3F949">
            <w:pPr>
              <w:rPr>
                <w:rFonts w:hint="eastAsia" w:ascii="宋体" w:hAnsi="宋体" w:eastAsia="宋体" w:cs="宋体"/>
                <w:sz w:val="21"/>
                <w:szCs w:val="21"/>
              </w:rPr>
            </w:pPr>
            <w:r>
              <w:rPr>
                <w:rFonts w:hint="eastAsia" w:ascii="宋体" w:hAnsi="宋体" w:eastAsia="宋体" w:cs="宋体"/>
                <w:sz w:val="21"/>
                <w:szCs w:val="21"/>
              </w:rPr>
              <w:t>磁损耗角正切tanδ</w:t>
            </w:r>
            <w:r>
              <w:rPr>
                <w:rFonts w:hint="eastAsia" w:ascii="宋体" w:hAnsi="宋体" w:eastAsia="宋体" w:cs="宋体"/>
                <w:sz w:val="21"/>
                <w:szCs w:val="21"/>
                <w:vertAlign w:val="subscript"/>
              </w:rPr>
              <w:t>µ</w:t>
            </w:r>
            <w:r>
              <w:rPr>
                <w:rFonts w:hint="eastAsia" w:ascii="宋体" w:hAnsi="宋体" w:eastAsia="宋体" w:cs="宋体"/>
                <w:sz w:val="21"/>
                <w:szCs w:val="21"/>
              </w:rPr>
              <w:t>: ≤15% (0.1-1.5), ≤ 20% (1.5-2.0)。</w:t>
            </w:r>
          </w:p>
          <w:p w14:paraId="40FDDE3E">
            <w:pPr>
              <w:rPr>
                <w:rFonts w:hint="eastAsia" w:ascii="宋体" w:hAnsi="宋体" w:eastAsia="宋体" w:cs="宋体"/>
                <w:sz w:val="21"/>
                <w:szCs w:val="21"/>
              </w:rPr>
            </w:pPr>
            <w:r>
              <w:rPr>
                <w:rFonts w:hint="eastAsia" w:ascii="宋体" w:hAnsi="宋体" w:eastAsia="宋体" w:cs="宋体"/>
                <w:color w:val="000000"/>
                <w:sz w:val="21"/>
                <w:szCs w:val="21"/>
                <w:lang w:val="en-US" w:eastAsia="zh-CN"/>
              </w:rPr>
              <w:t>▲</w:t>
            </w:r>
            <w:r>
              <w:rPr>
                <w:rFonts w:hint="eastAsia" w:ascii="宋体" w:hAnsi="宋体" w:eastAsia="宋体" w:cs="宋体"/>
                <w:sz w:val="21"/>
                <w:szCs w:val="21"/>
                <w:lang w:val="en-US" w:eastAsia="zh-CN"/>
              </w:rPr>
              <w:t>4、</w:t>
            </w:r>
            <w:r>
              <w:rPr>
                <w:rFonts w:hint="eastAsia" w:ascii="宋体" w:hAnsi="宋体" w:eastAsia="宋体" w:cs="宋体"/>
                <w:sz w:val="21"/>
                <w:szCs w:val="21"/>
              </w:rPr>
              <w:t>系统软件功能：</w:t>
            </w:r>
          </w:p>
          <w:p w14:paraId="4F33C1FE">
            <w:pPr>
              <w:rPr>
                <w:rFonts w:hint="eastAsia" w:ascii="宋体" w:hAnsi="宋体" w:eastAsia="宋体" w:cs="宋体"/>
                <w:sz w:val="21"/>
                <w:szCs w:val="21"/>
              </w:rPr>
            </w:pPr>
            <w:r>
              <w:rPr>
                <w:rFonts w:hint="eastAsia" w:ascii="宋体" w:hAnsi="宋体" w:eastAsia="宋体" w:cs="宋体"/>
                <w:sz w:val="21"/>
                <w:szCs w:val="21"/>
              </w:rPr>
              <w:t>4.1测试软件为自主研发的高温反射率弓形法和电磁参数传输线法测试软件</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提供软件著作权证书</w:t>
            </w:r>
            <w:r>
              <w:rPr>
                <w:rFonts w:hint="eastAsia" w:ascii="宋体" w:hAnsi="宋体" w:eastAsia="宋体" w:cs="宋体"/>
                <w:sz w:val="21"/>
                <w:szCs w:val="21"/>
                <w:lang w:eastAsia="zh-CN"/>
              </w:rPr>
              <w:t>）</w:t>
            </w:r>
            <w:r>
              <w:rPr>
                <w:rFonts w:hint="eastAsia" w:ascii="宋体" w:hAnsi="宋体" w:eastAsia="宋体" w:cs="宋体"/>
                <w:sz w:val="21"/>
                <w:szCs w:val="21"/>
              </w:rPr>
              <w:t>；</w:t>
            </w:r>
          </w:p>
          <w:p w14:paraId="35F5066A">
            <w:pPr>
              <w:rPr>
                <w:rFonts w:hint="eastAsia" w:ascii="宋体" w:hAnsi="宋体" w:eastAsia="宋体" w:cs="宋体"/>
                <w:b/>
                <w:color w:val="000000"/>
                <w:kern w:val="0"/>
                <w:sz w:val="21"/>
                <w:szCs w:val="21"/>
                <w:lang w:eastAsia="zh-CN"/>
              </w:rPr>
            </w:pPr>
            <w:r>
              <w:rPr>
                <w:rFonts w:hint="eastAsia" w:ascii="宋体" w:hAnsi="宋体" w:eastAsia="宋体" w:cs="宋体"/>
                <w:sz w:val="21"/>
                <w:szCs w:val="21"/>
              </w:rPr>
              <w:t>4.2具备矢量网络分析仪控制功能、测量控制功能、数据采集功能、参数计算功能、数据显示功能、数据存储功能、数据打印功能、文件载入功能、数据分析功能。</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提供证明材料</w:t>
            </w:r>
            <w:r>
              <w:rPr>
                <w:rFonts w:hint="eastAsia" w:ascii="宋体" w:hAnsi="宋体" w:eastAsia="宋体" w:cs="宋体"/>
                <w:sz w:val="21"/>
                <w:szCs w:val="21"/>
                <w:lang w:eastAsia="zh-CN"/>
              </w:rPr>
              <w:t>）</w:t>
            </w:r>
          </w:p>
        </w:tc>
        <w:tc>
          <w:tcPr>
            <w:tcW w:w="1380" w:type="pct"/>
            <w:tcBorders>
              <w:top w:val="single" w:color="auto" w:sz="4" w:space="0"/>
              <w:left w:val="single" w:color="auto" w:sz="4" w:space="0"/>
              <w:bottom w:val="single" w:color="auto" w:sz="4" w:space="0"/>
              <w:right w:val="single" w:color="auto" w:sz="4" w:space="0"/>
            </w:tcBorders>
            <w:noWrap w:val="0"/>
            <w:vAlign w:val="center"/>
          </w:tcPr>
          <w:p w14:paraId="48EE1F43">
            <w:pPr>
              <w:widowControl/>
              <w:rPr>
                <w:rFonts w:hint="eastAsia" w:ascii="宋体" w:hAnsi="宋体" w:eastAsia="宋体" w:cs="宋体"/>
                <w:sz w:val="21"/>
                <w:szCs w:val="21"/>
              </w:rPr>
            </w:pPr>
            <w:r>
              <w:rPr>
                <w:rFonts w:hint="eastAsia" w:ascii="宋体" w:hAnsi="宋体" w:eastAsia="宋体" w:cs="宋体"/>
                <w:sz w:val="21"/>
                <w:szCs w:val="21"/>
              </w:rPr>
              <w:t>高温电磁特性测试装置1套，包含：</w:t>
            </w:r>
          </w:p>
          <w:p w14:paraId="6CC6A343">
            <w:pPr>
              <w:widowControl/>
              <w:rPr>
                <w:rFonts w:hint="eastAsia" w:ascii="宋体" w:hAnsi="宋体" w:eastAsia="宋体" w:cs="宋体"/>
                <w:sz w:val="21"/>
                <w:szCs w:val="21"/>
              </w:rPr>
            </w:pPr>
            <w:r>
              <w:rPr>
                <w:rFonts w:hint="eastAsia" w:ascii="宋体" w:hAnsi="宋体" w:eastAsia="宋体" w:cs="宋体"/>
                <w:sz w:val="21"/>
                <w:szCs w:val="21"/>
              </w:rPr>
              <w:t>1.弓形框1部；</w:t>
            </w:r>
          </w:p>
          <w:p w14:paraId="6B7AAD29">
            <w:pPr>
              <w:widowControl/>
              <w:rPr>
                <w:rFonts w:hint="eastAsia" w:ascii="宋体" w:hAnsi="宋体" w:eastAsia="宋体" w:cs="宋体"/>
                <w:sz w:val="21"/>
                <w:szCs w:val="21"/>
              </w:rPr>
            </w:pPr>
            <w:r>
              <w:rPr>
                <w:rFonts w:hint="eastAsia" w:ascii="宋体" w:hAnsi="宋体" w:eastAsia="宋体" w:cs="宋体"/>
                <w:sz w:val="21"/>
                <w:szCs w:val="21"/>
              </w:rPr>
              <w:t>2.天线：DC～18 GHz，1对；</w:t>
            </w:r>
          </w:p>
          <w:p w14:paraId="0D19C316">
            <w:pPr>
              <w:widowControl/>
              <w:rPr>
                <w:rFonts w:hint="eastAsia" w:ascii="宋体" w:hAnsi="宋体" w:eastAsia="宋体" w:cs="宋体"/>
                <w:sz w:val="21"/>
                <w:szCs w:val="21"/>
              </w:rPr>
            </w:pPr>
            <w:r>
              <w:rPr>
                <w:rFonts w:hint="eastAsia" w:ascii="宋体" w:hAnsi="宋体" w:eastAsia="宋体" w:cs="宋体"/>
                <w:sz w:val="21"/>
                <w:szCs w:val="21"/>
              </w:rPr>
              <w:t>3.吸波背景材料：≥12㎡；</w:t>
            </w:r>
          </w:p>
          <w:p w14:paraId="2D214349">
            <w:pPr>
              <w:widowControl/>
              <w:rPr>
                <w:rFonts w:hint="eastAsia" w:ascii="宋体" w:hAnsi="宋体" w:eastAsia="宋体" w:cs="宋体"/>
                <w:sz w:val="21"/>
                <w:szCs w:val="21"/>
              </w:rPr>
            </w:pPr>
            <w:r>
              <w:rPr>
                <w:rFonts w:hint="eastAsia" w:ascii="宋体" w:hAnsi="宋体" w:eastAsia="宋体" w:cs="宋体"/>
                <w:sz w:val="21"/>
                <w:szCs w:val="21"/>
              </w:rPr>
              <w:t>4.金属校准版2块：300mm*300mm、180mm*180mm；</w:t>
            </w:r>
          </w:p>
          <w:p w14:paraId="647B1BA9">
            <w:pPr>
              <w:widowControl/>
              <w:rPr>
                <w:rFonts w:hint="eastAsia" w:ascii="宋体" w:hAnsi="宋体" w:eastAsia="宋体" w:cs="宋体"/>
                <w:sz w:val="21"/>
                <w:szCs w:val="21"/>
              </w:rPr>
            </w:pPr>
            <w:r>
              <w:rPr>
                <w:rFonts w:hint="eastAsia" w:ascii="宋体" w:hAnsi="宋体" w:eastAsia="宋体" w:cs="宋体"/>
                <w:sz w:val="21"/>
                <w:szCs w:val="21"/>
              </w:rPr>
              <w:t>5.矩形波导1套：覆盖1～18GHz；</w:t>
            </w:r>
          </w:p>
          <w:p w14:paraId="6F2D99E1">
            <w:pPr>
              <w:widowControl/>
              <w:rPr>
                <w:rFonts w:hint="eastAsia" w:ascii="宋体" w:hAnsi="宋体" w:eastAsia="宋体" w:cs="宋体"/>
                <w:sz w:val="21"/>
                <w:szCs w:val="21"/>
              </w:rPr>
            </w:pPr>
            <w:r>
              <w:rPr>
                <w:rFonts w:hint="eastAsia" w:ascii="宋体" w:hAnsi="宋体" w:eastAsia="宋体" w:cs="宋体"/>
                <w:sz w:val="21"/>
                <w:szCs w:val="21"/>
              </w:rPr>
              <w:t>6. 高温装置1台：RT～1000℃；</w:t>
            </w:r>
          </w:p>
          <w:p w14:paraId="4A50E8F6">
            <w:pPr>
              <w:widowControl/>
              <w:rPr>
                <w:rFonts w:hint="eastAsia" w:ascii="宋体" w:hAnsi="宋体" w:eastAsia="宋体" w:cs="宋体"/>
                <w:sz w:val="21"/>
                <w:szCs w:val="21"/>
              </w:rPr>
            </w:pPr>
            <w:r>
              <w:rPr>
                <w:rFonts w:hint="eastAsia" w:ascii="宋体" w:hAnsi="宋体" w:eastAsia="宋体" w:cs="宋体"/>
                <w:sz w:val="21"/>
                <w:szCs w:val="21"/>
              </w:rPr>
              <w:t>7.高温封闭盒1套；</w:t>
            </w:r>
          </w:p>
          <w:p w14:paraId="1D46C7E3">
            <w:pPr>
              <w:widowControl/>
              <w:rPr>
                <w:rFonts w:hint="eastAsia" w:ascii="宋体" w:hAnsi="宋体" w:eastAsia="宋体" w:cs="宋体"/>
                <w:sz w:val="21"/>
                <w:szCs w:val="21"/>
              </w:rPr>
            </w:pPr>
            <w:r>
              <w:rPr>
                <w:rFonts w:hint="eastAsia" w:ascii="宋体" w:hAnsi="宋体" w:eastAsia="宋体" w:cs="宋体"/>
                <w:sz w:val="21"/>
                <w:szCs w:val="21"/>
              </w:rPr>
              <w:t>8.波导法测试架系统1套；</w:t>
            </w:r>
          </w:p>
          <w:p w14:paraId="029A64D1">
            <w:pPr>
              <w:widowControl/>
              <w:rPr>
                <w:rFonts w:hint="eastAsia" w:ascii="宋体" w:hAnsi="宋体" w:eastAsia="宋体" w:cs="宋体"/>
                <w:sz w:val="21"/>
                <w:szCs w:val="21"/>
              </w:rPr>
            </w:pPr>
            <w:r>
              <w:rPr>
                <w:rFonts w:hint="eastAsia" w:ascii="宋体" w:hAnsi="宋体" w:eastAsia="宋体" w:cs="宋体"/>
                <w:sz w:val="21"/>
                <w:szCs w:val="21"/>
              </w:rPr>
              <w:t>9.测试电缆：DC～18GHz，≥5米, 2根；DC～40GHz，≥3米, 2根；</w:t>
            </w:r>
          </w:p>
          <w:p w14:paraId="6F094747">
            <w:pPr>
              <w:widowControl/>
              <w:rPr>
                <w:rFonts w:hint="eastAsia" w:ascii="宋体" w:hAnsi="宋体" w:eastAsia="宋体" w:cs="宋体"/>
                <w:sz w:val="21"/>
                <w:szCs w:val="21"/>
              </w:rPr>
            </w:pPr>
            <w:r>
              <w:rPr>
                <w:rFonts w:hint="eastAsia" w:ascii="宋体" w:hAnsi="宋体" w:eastAsia="宋体" w:cs="宋体"/>
                <w:sz w:val="21"/>
                <w:szCs w:val="21"/>
              </w:rPr>
              <w:t>10.反射率测试软件1套；</w:t>
            </w:r>
          </w:p>
          <w:p w14:paraId="63ED60C6">
            <w:pPr>
              <w:widowControl/>
              <w:rPr>
                <w:rFonts w:hint="eastAsia" w:ascii="宋体" w:hAnsi="宋体" w:eastAsia="宋体" w:cs="宋体"/>
                <w:sz w:val="21"/>
                <w:szCs w:val="21"/>
              </w:rPr>
            </w:pPr>
            <w:r>
              <w:rPr>
                <w:rFonts w:hint="eastAsia" w:ascii="宋体" w:hAnsi="宋体" w:eastAsia="宋体" w:cs="宋体"/>
                <w:sz w:val="21"/>
                <w:szCs w:val="21"/>
              </w:rPr>
              <w:t>11.高温电磁参数测试软件1套。</w:t>
            </w:r>
          </w:p>
          <w:p w14:paraId="34DC65F5">
            <w:pPr>
              <w:widowControl/>
              <w:rPr>
                <w:rFonts w:hint="eastAsia" w:ascii="宋体" w:hAnsi="宋体" w:eastAsia="宋体" w:cs="宋体"/>
                <w:color w:val="FF0000"/>
                <w:sz w:val="21"/>
                <w:szCs w:val="21"/>
              </w:rPr>
            </w:pPr>
            <w:r>
              <w:rPr>
                <w:rFonts w:hint="eastAsia" w:ascii="宋体" w:hAnsi="宋体" w:eastAsia="宋体" w:cs="宋体"/>
                <w:sz w:val="21"/>
                <w:szCs w:val="21"/>
              </w:rPr>
              <w:t>12.</w:t>
            </w:r>
            <w:r>
              <w:rPr>
                <w:rFonts w:hint="eastAsia" w:ascii="宋体" w:hAnsi="宋体" w:cs="宋体"/>
                <w:sz w:val="21"/>
                <w:szCs w:val="21"/>
                <w:lang w:val="en-US" w:eastAsia="zh-CN"/>
              </w:rPr>
              <w:t>实验</w:t>
            </w:r>
            <w:r>
              <w:rPr>
                <w:rFonts w:hint="eastAsia" w:ascii="宋体" w:hAnsi="宋体" w:eastAsia="宋体" w:cs="宋体"/>
                <w:sz w:val="21"/>
                <w:szCs w:val="21"/>
              </w:rPr>
              <w:t>室改造1间。</w:t>
            </w:r>
          </w:p>
        </w:tc>
        <w:tc>
          <w:tcPr>
            <w:tcW w:w="493" w:type="pct"/>
            <w:tcBorders>
              <w:top w:val="single" w:color="auto" w:sz="4" w:space="0"/>
              <w:left w:val="single" w:color="auto" w:sz="4" w:space="0"/>
              <w:bottom w:val="single" w:color="auto" w:sz="4" w:space="0"/>
              <w:right w:val="single" w:color="auto" w:sz="4" w:space="0"/>
            </w:tcBorders>
            <w:noWrap w:val="0"/>
            <w:vAlign w:val="center"/>
          </w:tcPr>
          <w:p w14:paraId="6BF99AA1">
            <w:pPr>
              <w:widowControl/>
              <w:jc w:val="center"/>
              <w:rPr>
                <w:rFonts w:hint="eastAsia" w:ascii="宋体" w:hAnsi="宋体" w:eastAsia="宋体" w:cs="宋体"/>
                <w:b/>
                <w:color w:val="000000"/>
                <w:kern w:val="0"/>
                <w:sz w:val="21"/>
                <w:szCs w:val="21"/>
              </w:rPr>
            </w:pPr>
            <w:r>
              <w:rPr>
                <w:rFonts w:hint="eastAsia" w:ascii="宋体" w:hAnsi="宋体" w:eastAsia="宋体" w:cs="宋体"/>
                <w:b/>
                <w:color w:val="000000"/>
                <w:kern w:val="0"/>
                <w:sz w:val="21"/>
                <w:szCs w:val="21"/>
              </w:rPr>
              <w:t>1</w:t>
            </w:r>
          </w:p>
        </w:tc>
      </w:tr>
    </w:tbl>
    <w:p w14:paraId="5499CA68"/>
    <w:tbl>
      <w:tblPr>
        <w:tblStyle w:val="3"/>
        <w:tblW w:w="400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3"/>
        <w:gridCol w:w="808"/>
        <w:gridCol w:w="2832"/>
        <w:gridCol w:w="1886"/>
        <w:gridCol w:w="674"/>
      </w:tblGrid>
      <w:tr w14:paraId="7968E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633" w:type="dxa"/>
            <w:tcBorders>
              <w:top w:val="single" w:color="auto" w:sz="4" w:space="0"/>
              <w:left w:val="single" w:color="auto" w:sz="4" w:space="0"/>
              <w:bottom w:val="single" w:color="auto" w:sz="4" w:space="0"/>
              <w:right w:val="single" w:color="auto" w:sz="4" w:space="0"/>
            </w:tcBorders>
            <w:noWrap w:val="0"/>
            <w:vAlign w:val="center"/>
          </w:tcPr>
          <w:p w14:paraId="4D1B58D2">
            <w:pPr>
              <w:pStyle w:val="2"/>
              <w:spacing w:line="400" w:lineRule="exact"/>
              <w:jc w:val="center"/>
              <w:rPr>
                <w:rFonts w:hint="eastAsia" w:ascii="宋体" w:hAnsi="宋体" w:eastAsia="宋体" w:cs="宋体"/>
                <w:sz w:val="21"/>
                <w:szCs w:val="21"/>
              </w:rPr>
            </w:pPr>
            <w:r>
              <w:rPr>
                <w:rFonts w:hint="eastAsia" w:ascii="宋体" w:hAnsi="宋体" w:eastAsia="宋体" w:cs="宋体"/>
                <w:b/>
                <w:bCs/>
                <w:sz w:val="21"/>
                <w:szCs w:val="21"/>
                <w:lang w:val="en-US" w:eastAsia="zh-CN"/>
              </w:rPr>
              <w:t>序号</w:t>
            </w:r>
          </w:p>
        </w:tc>
        <w:tc>
          <w:tcPr>
            <w:tcW w:w="808" w:type="dxa"/>
            <w:tcBorders>
              <w:top w:val="single" w:color="auto" w:sz="4" w:space="0"/>
              <w:left w:val="single" w:color="auto" w:sz="4" w:space="0"/>
              <w:bottom w:val="single" w:color="auto" w:sz="4" w:space="0"/>
              <w:right w:val="single" w:color="auto" w:sz="4" w:space="0"/>
            </w:tcBorders>
            <w:noWrap w:val="0"/>
            <w:vAlign w:val="center"/>
          </w:tcPr>
          <w:p w14:paraId="37647AD4">
            <w:pPr>
              <w:pStyle w:val="2"/>
              <w:spacing w:line="400" w:lineRule="exact"/>
              <w:jc w:val="center"/>
              <w:rPr>
                <w:rFonts w:hint="eastAsia" w:ascii="宋体" w:hAnsi="宋体" w:eastAsia="宋体" w:cs="宋体"/>
                <w:sz w:val="21"/>
                <w:szCs w:val="21"/>
              </w:rPr>
            </w:pPr>
            <w:r>
              <w:rPr>
                <w:rFonts w:hint="eastAsia" w:ascii="宋体" w:hAnsi="宋体" w:eastAsia="宋体" w:cs="宋体"/>
                <w:b/>
                <w:bCs/>
                <w:sz w:val="21"/>
                <w:szCs w:val="21"/>
                <w:lang w:val="en-US" w:eastAsia="zh-CN"/>
              </w:rPr>
              <w:t>产品名称</w:t>
            </w:r>
          </w:p>
        </w:tc>
        <w:tc>
          <w:tcPr>
            <w:tcW w:w="2832" w:type="dxa"/>
            <w:tcBorders>
              <w:top w:val="single" w:color="auto" w:sz="4" w:space="0"/>
              <w:left w:val="single" w:color="auto" w:sz="4" w:space="0"/>
              <w:bottom w:val="single" w:color="auto" w:sz="4" w:space="0"/>
              <w:right w:val="single" w:color="auto" w:sz="4" w:space="0"/>
            </w:tcBorders>
            <w:noWrap w:val="0"/>
            <w:vAlign w:val="center"/>
          </w:tcPr>
          <w:p w14:paraId="7D6DF04F">
            <w:pPr>
              <w:pStyle w:val="2"/>
              <w:spacing w:line="400" w:lineRule="exact"/>
              <w:jc w:val="center"/>
              <w:rPr>
                <w:rFonts w:hint="eastAsia" w:ascii="宋体" w:hAnsi="宋体" w:eastAsia="宋体" w:cs="宋体"/>
                <w:b/>
                <w:color w:val="000000"/>
                <w:kern w:val="0"/>
                <w:sz w:val="21"/>
                <w:szCs w:val="21"/>
              </w:rPr>
            </w:pPr>
            <w:r>
              <w:rPr>
                <w:rFonts w:hint="eastAsia" w:ascii="宋体" w:hAnsi="宋体" w:eastAsia="宋体" w:cs="宋体"/>
                <w:b/>
                <w:bCs/>
                <w:sz w:val="21"/>
                <w:szCs w:val="21"/>
                <w:lang w:val="en-US" w:eastAsia="zh-CN"/>
              </w:rPr>
              <w:t>技术标准</w:t>
            </w:r>
          </w:p>
        </w:tc>
        <w:tc>
          <w:tcPr>
            <w:tcW w:w="1886" w:type="dxa"/>
            <w:tcBorders>
              <w:top w:val="single" w:color="auto" w:sz="4" w:space="0"/>
              <w:left w:val="single" w:color="auto" w:sz="4" w:space="0"/>
              <w:bottom w:val="single" w:color="auto" w:sz="4" w:space="0"/>
              <w:right w:val="single" w:color="auto" w:sz="4" w:space="0"/>
            </w:tcBorders>
            <w:noWrap w:val="0"/>
            <w:vAlign w:val="center"/>
          </w:tcPr>
          <w:p w14:paraId="365CC232">
            <w:pPr>
              <w:pStyle w:val="2"/>
              <w:spacing w:line="400" w:lineRule="exact"/>
              <w:jc w:val="center"/>
              <w:rPr>
                <w:rFonts w:hint="eastAsia" w:ascii="宋体" w:hAnsi="宋体" w:eastAsia="宋体" w:cs="宋体"/>
                <w:b/>
                <w:color w:val="0000FF"/>
                <w:kern w:val="0"/>
                <w:sz w:val="21"/>
                <w:szCs w:val="21"/>
              </w:rPr>
            </w:pPr>
            <w:r>
              <w:rPr>
                <w:rFonts w:hint="eastAsia" w:ascii="宋体" w:hAnsi="宋体" w:eastAsia="宋体" w:cs="宋体"/>
                <w:b/>
                <w:bCs/>
                <w:sz w:val="21"/>
                <w:szCs w:val="21"/>
                <w:lang w:val="en-US" w:eastAsia="zh-CN"/>
              </w:rPr>
              <w:t>配置要求</w:t>
            </w:r>
          </w:p>
        </w:tc>
        <w:tc>
          <w:tcPr>
            <w:tcW w:w="674" w:type="dxa"/>
            <w:tcBorders>
              <w:top w:val="single" w:color="auto" w:sz="4" w:space="0"/>
              <w:left w:val="single" w:color="auto" w:sz="4" w:space="0"/>
              <w:bottom w:val="single" w:color="auto" w:sz="4" w:space="0"/>
              <w:right w:val="single" w:color="auto" w:sz="4" w:space="0"/>
            </w:tcBorders>
            <w:noWrap w:val="0"/>
            <w:vAlign w:val="center"/>
          </w:tcPr>
          <w:p w14:paraId="2D54A9AD">
            <w:pPr>
              <w:rPr>
                <w:rFonts w:hint="eastAsia" w:ascii="宋体" w:hAnsi="宋体" w:eastAsia="宋体" w:cs="宋体"/>
                <w:b/>
                <w:color w:val="000000"/>
                <w:kern w:val="0"/>
                <w:sz w:val="21"/>
                <w:szCs w:val="21"/>
              </w:rPr>
            </w:pPr>
            <w:r>
              <w:rPr>
                <w:rFonts w:hint="eastAsia" w:ascii="宋体" w:hAnsi="宋体" w:eastAsia="宋体" w:cs="宋体"/>
                <w:b/>
                <w:bCs/>
                <w:sz w:val="21"/>
                <w:szCs w:val="21"/>
              </w:rPr>
              <w:t>数量</w:t>
            </w:r>
          </w:p>
        </w:tc>
      </w:tr>
      <w:tr w14:paraId="36D23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463" w:type="pct"/>
            <w:tcBorders>
              <w:top w:val="single" w:color="auto" w:sz="4" w:space="0"/>
              <w:left w:val="single" w:color="auto" w:sz="4" w:space="0"/>
              <w:bottom w:val="single" w:color="auto" w:sz="4" w:space="0"/>
              <w:right w:val="single" w:color="auto" w:sz="4" w:space="0"/>
            </w:tcBorders>
            <w:noWrap w:val="0"/>
            <w:vAlign w:val="center"/>
          </w:tcPr>
          <w:p w14:paraId="44AA0AD5">
            <w:pPr>
              <w:widowControl/>
              <w:jc w:val="center"/>
              <w:rPr>
                <w:rFonts w:hint="eastAsia" w:ascii="宋体" w:hAnsi="宋体" w:eastAsia="宋体" w:cs="宋体"/>
                <w:sz w:val="21"/>
                <w:szCs w:val="21"/>
              </w:rPr>
            </w:pPr>
            <w:r>
              <w:rPr>
                <w:rFonts w:hint="eastAsia" w:ascii="宋体" w:hAnsi="宋体" w:eastAsia="宋体" w:cs="宋体"/>
                <w:sz w:val="21"/>
                <w:szCs w:val="21"/>
              </w:rPr>
              <w:t>2</w:t>
            </w:r>
          </w:p>
        </w:tc>
        <w:tc>
          <w:tcPr>
            <w:tcW w:w="591" w:type="pct"/>
            <w:tcBorders>
              <w:top w:val="single" w:color="auto" w:sz="4" w:space="0"/>
              <w:left w:val="single" w:color="auto" w:sz="4" w:space="0"/>
              <w:bottom w:val="single" w:color="auto" w:sz="4" w:space="0"/>
              <w:right w:val="single" w:color="auto" w:sz="4" w:space="0"/>
            </w:tcBorders>
            <w:noWrap w:val="0"/>
            <w:vAlign w:val="center"/>
          </w:tcPr>
          <w:p w14:paraId="23AF340C">
            <w:pPr>
              <w:widowControl/>
              <w:jc w:val="center"/>
              <w:rPr>
                <w:rFonts w:hint="eastAsia" w:ascii="宋体" w:hAnsi="宋体" w:eastAsia="宋体" w:cs="宋体"/>
                <w:sz w:val="21"/>
                <w:szCs w:val="21"/>
              </w:rPr>
            </w:pPr>
            <w:r>
              <w:rPr>
                <w:rFonts w:hint="eastAsia" w:ascii="宋体" w:hAnsi="宋体" w:eastAsia="宋体" w:cs="宋体"/>
                <w:sz w:val="21"/>
                <w:szCs w:val="21"/>
              </w:rPr>
              <w:t>热压机</w:t>
            </w:r>
          </w:p>
        </w:tc>
        <w:tc>
          <w:tcPr>
            <w:tcW w:w="2072" w:type="pct"/>
            <w:tcBorders>
              <w:top w:val="single" w:color="auto" w:sz="4" w:space="0"/>
              <w:left w:val="single" w:color="auto" w:sz="4" w:space="0"/>
              <w:bottom w:val="single" w:color="auto" w:sz="4" w:space="0"/>
              <w:right w:val="single" w:color="auto" w:sz="4" w:space="0"/>
            </w:tcBorders>
            <w:noWrap w:val="0"/>
            <w:vAlign w:val="center"/>
          </w:tcPr>
          <w:p w14:paraId="2CD882A2">
            <w:pPr>
              <w:widowControl/>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1.运动形式：下置油缸上升式；</w:t>
            </w:r>
          </w:p>
          <w:p w14:paraId="4F26B0DC">
            <w:pPr>
              <w:widowControl/>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2.压力：</w:t>
            </w:r>
            <w:r>
              <w:rPr>
                <w:rFonts w:hint="eastAsia" w:ascii="宋体" w:hAnsi="宋体" w:eastAsia="宋体" w:cs="宋体"/>
                <w:color w:val="000000"/>
                <w:kern w:val="0"/>
                <w:sz w:val="21"/>
                <w:szCs w:val="21"/>
                <w:lang w:val="en-US" w:eastAsia="zh-CN" w:bidi="ar"/>
              </w:rPr>
              <w:t>≥</w:t>
            </w:r>
            <w:r>
              <w:rPr>
                <w:rFonts w:hint="eastAsia" w:ascii="宋体" w:hAnsi="宋体" w:eastAsia="宋体" w:cs="宋体"/>
                <w:color w:val="000000"/>
                <w:kern w:val="0"/>
                <w:sz w:val="21"/>
                <w:szCs w:val="21"/>
                <w:lang w:bidi="ar"/>
              </w:rPr>
              <w:t>10Tf（吨力）；</w:t>
            </w:r>
          </w:p>
          <w:p w14:paraId="07BCEA25">
            <w:pPr>
              <w:widowControl/>
              <w:rPr>
                <w:rFonts w:hint="eastAsia" w:ascii="宋体" w:hAnsi="宋体" w:eastAsia="宋体" w:cs="宋体"/>
                <w:sz w:val="21"/>
                <w:szCs w:val="21"/>
              </w:rPr>
            </w:pPr>
            <w:r>
              <w:rPr>
                <w:rFonts w:hint="eastAsia" w:ascii="宋体" w:hAnsi="宋体" w:eastAsia="宋体" w:cs="宋体"/>
                <w:color w:val="000000"/>
                <w:kern w:val="0"/>
                <w:sz w:val="21"/>
                <w:szCs w:val="21"/>
                <w:lang w:bidi="ar"/>
              </w:rPr>
              <w:t>3.压力设定分辨率：</w:t>
            </w:r>
            <w:r>
              <w:rPr>
                <w:rFonts w:hint="eastAsia" w:ascii="宋体" w:hAnsi="宋体" w:eastAsia="宋体" w:cs="宋体"/>
                <w:color w:val="000000"/>
                <w:kern w:val="0"/>
                <w:sz w:val="21"/>
                <w:szCs w:val="21"/>
                <w:lang w:val="en-US" w:eastAsia="zh-CN" w:bidi="ar"/>
              </w:rPr>
              <w:t>≤</w:t>
            </w:r>
            <w:r>
              <w:rPr>
                <w:rFonts w:hint="eastAsia" w:ascii="宋体" w:hAnsi="宋体" w:eastAsia="宋体" w:cs="宋体"/>
                <w:color w:val="000000"/>
                <w:kern w:val="0"/>
                <w:sz w:val="21"/>
                <w:szCs w:val="21"/>
                <w:lang w:bidi="ar"/>
              </w:rPr>
              <w:t>0.01T；</w:t>
            </w:r>
          </w:p>
          <w:p w14:paraId="5277C4DB">
            <w:pPr>
              <w:widowControl/>
              <w:rPr>
                <w:rFonts w:hint="eastAsia" w:ascii="宋体" w:hAnsi="宋体" w:eastAsia="宋体" w:cs="宋体"/>
                <w:sz w:val="21"/>
                <w:szCs w:val="21"/>
              </w:rPr>
            </w:pPr>
            <w:r>
              <w:rPr>
                <w:rFonts w:hint="eastAsia" w:ascii="宋体" w:hAnsi="宋体" w:eastAsia="宋体" w:cs="宋体"/>
                <w:color w:val="000000"/>
                <w:kern w:val="0"/>
                <w:sz w:val="21"/>
                <w:szCs w:val="21"/>
                <w:lang w:bidi="ar"/>
              </w:rPr>
              <w:t>4.位移设定分辨率：</w:t>
            </w:r>
            <w:r>
              <w:rPr>
                <w:rFonts w:hint="eastAsia" w:ascii="宋体" w:hAnsi="宋体" w:eastAsia="宋体" w:cs="宋体"/>
                <w:color w:val="000000"/>
                <w:kern w:val="0"/>
                <w:sz w:val="21"/>
                <w:szCs w:val="21"/>
                <w:lang w:val="en-US" w:eastAsia="zh-CN" w:bidi="ar"/>
              </w:rPr>
              <w:t>≤</w:t>
            </w:r>
            <w:r>
              <w:rPr>
                <w:rFonts w:hint="eastAsia" w:ascii="宋体" w:hAnsi="宋体" w:eastAsia="宋体" w:cs="宋体"/>
                <w:color w:val="000000"/>
                <w:kern w:val="0"/>
                <w:sz w:val="21"/>
                <w:szCs w:val="21"/>
                <w:lang w:bidi="ar"/>
              </w:rPr>
              <w:t>0.01mm ；</w:t>
            </w:r>
          </w:p>
          <w:p w14:paraId="64717E59">
            <w:pPr>
              <w:widowControl/>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5.设备精度：</w:t>
            </w:r>
          </w:p>
          <w:p w14:paraId="26D41ADA">
            <w:pPr>
              <w:widowControl/>
              <w:rPr>
                <w:rFonts w:hint="eastAsia" w:ascii="宋体" w:hAnsi="宋体" w:eastAsia="宋体" w:cs="宋体"/>
                <w:sz w:val="21"/>
                <w:szCs w:val="21"/>
              </w:rPr>
            </w:pPr>
            <w:r>
              <w:rPr>
                <w:rFonts w:hint="eastAsia" w:ascii="宋体" w:hAnsi="宋体" w:eastAsia="宋体" w:cs="宋体"/>
                <w:color w:val="000000"/>
                <w:kern w:val="0"/>
                <w:sz w:val="21"/>
                <w:szCs w:val="21"/>
                <w:lang w:bidi="ar"/>
              </w:rPr>
              <w:t>①系统压力精度</w:t>
            </w:r>
            <w:r>
              <w:rPr>
                <w:rFonts w:hint="eastAsia" w:ascii="宋体" w:hAnsi="宋体" w:eastAsia="宋体" w:cs="宋体"/>
                <w:color w:val="000000"/>
                <w:kern w:val="0"/>
                <w:sz w:val="21"/>
                <w:szCs w:val="21"/>
                <w:lang w:val="en-US" w:eastAsia="zh-CN" w:bidi="ar"/>
              </w:rPr>
              <w:t>≤</w:t>
            </w:r>
            <w:r>
              <w:rPr>
                <w:rFonts w:hint="eastAsia" w:ascii="宋体" w:hAnsi="宋体" w:eastAsia="宋体" w:cs="宋体"/>
                <w:color w:val="000000"/>
                <w:kern w:val="0"/>
                <w:sz w:val="21"/>
                <w:szCs w:val="21"/>
                <w:lang w:bidi="ar"/>
              </w:rPr>
              <w:t>0.5%F.S；</w:t>
            </w:r>
          </w:p>
          <w:p w14:paraId="1BF71291">
            <w:pPr>
              <w:widowControl/>
              <w:jc w:val="left"/>
              <w:rPr>
                <w:rFonts w:hint="eastAsia" w:ascii="宋体" w:hAnsi="宋体" w:eastAsia="宋体" w:cs="宋体"/>
                <w:sz w:val="21"/>
                <w:szCs w:val="21"/>
              </w:rPr>
            </w:pPr>
            <w:r>
              <w:rPr>
                <w:rFonts w:hint="eastAsia" w:ascii="宋体" w:hAnsi="宋体" w:eastAsia="宋体" w:cs="宋体"/>
                <w:color w:val="000000"/>
                <w:kern w:val="0"/>
                <w:sz w:val="21"/>
                <w:szCs w:val="21"/>
                <w:lang w:bidi="ar"/>
              </w:rPr>
              <w:t>②工作台面平整精度±0.08mm；</w:t>
            </w:r>
          </w:p>
          <w:p w14:paraId="0F5B9CC4">
            <w:pPr>
              <w:widowControl/>
              <w:jc w:val="left"/>
              <w:rPr>
                <w:rFonts w:hint="eastAsia" w:ascii="宋体" w:hAnsi="宋体" w:eastAsia="宋体" w:cs="宋体"/>
                <w:sz w:val="21"/>
                <w:szCs w:val="21"/>
              </w:rPr>
            </w:pPr>
            <w:r>
              <w:rPr>
                <w:rFonts w:hint="eastAsia" w:ascii="宋体" w:hAnsi="宋体" w:eastAsia="宋体" w:cs="宋体"/>
                <w:color w:val="000000"/>
                <w:kern w:val="0"/>
                <w:sz w:val="21"/>
                <w:szCs w:val="21"/>
                <w:lang w:bidi="ar"/>
              </w:rPr>
              <w:t xml:space="preserve">③平行精度±0.015mm； </w:t>
            </w:r>
          </w:p>
          <w:p w14:paraId="0654C5B1">
            <w:pPr>
              <w:widowControl/>
              <w:jc w:val="left"/>
              <w:rPr>
                <w:rFonts w:hint="eastAsia" w:ascii="宋体" w:hAnsi="宋体" w:eastAsia="宋体" w:cs="宋体"/>
                <w:sz w:val="21"/>
                <w:szCs w:val="21"/>
              </w:rPr>
            </w:pPr>
            <w:r>
              <w:rPr>
                <w:rFonts w:hint="eastAsia" w:ascii="宋体" w:hAnsi="宋体" w:eastAsia="宋体" w:cs="宋体"/>
                <w:color w:val="000000"/>
                <w:kern w:val="0"/>
                <w:sz w:val="21"/>
                <w:szCs w:val="21"/>
                <w:lang w:bidi="ar"/>
              </w:rPr>
              <w:t xml:space="preserve">④运动垂直精度±0.02mm； </w:t>
            </w:r>
          </w:p>
          <w:p w14:paraId="1BA428B4">
            <w:pPr>
              <w:widowControl/>
              <w:jc w:val="left"/>
              <w:rPr>
                <w:rFonts w:hint="eastAsia" w:ascii="宋体" w:hAnsi="宋体" w:eastAsia="宋体" w:cs="宋体"/>
                <w:sz w:val="21"/>
                <w:szCs w:val="21"/>
              </w:rPr>
            </w:pPr>
            <w:r>
              <w:rPr>
                <w:rFonts w:hint="eastAsia" w:ascii="宋体" w:hAnsi="宋体" w:eastAsia="宋体" w:cs="宋体"/>
                <w:color w:val="000000"/>
                <w:kern w:val="0"/>
                <w:sz w:val="21"/>
                <w:szCs w:val="21"/>
                <w:lang w:bidi="ar"/>
              </w:rPr>
              <w:t>⑤温控精度±1℃；</w:t>
            </w:r>
          </w:p>
          <w:p w14:paraId="794B8B02">
            <w:pPr>
              <w:widowControl/>
              <w:jc w:val="left"/>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6运行速度：</w:t>
            </w:r>
          </w:p>
          <w:p w14:paraId="70BAC040">
            <w:pPr>
              <w:widowControl/>
              <w:jc w:val="left"/>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 xml:space="preserve">①伺服合模快速 </w:t>
            </w:r>
          </w:p>
          <w:p w14:paraId="3277FDE0">
            <w:pPr>
              <w:widowControl/>
              <w:jc w:val="left"/>
              <w:rPr>
                <w:rFonts w:hint="eastAsia" w:ascii="宋体" w:hAnsi="宋体" w:eastAsia="宋体" w:cs="宋体"/>
                <w:sz w:val="21"/>
                <w:szCs w:val="21"/>
              </w:rPr>
            </w:pPr>
            <w:r>
              <w:rPr>
                <w:rFonts w:hint="eastAsia" w:ascii="宋体" w:hAnsi="宋体" w:eastAsia="宋体" w:cs="宋体"/>
                <w:color w:val="000000"/>
                <w:kern w:val="0"/>
                <w:sz w:val="21"/>
                <w:szCs w:val="21"/>
                <w:lang w:bidi="ar"/>
              </w:rPr>
              <w:t xml:space="preserve">≦120mm/s </w:t>
            </w:r>
          </w:p>
          <w:p w14:paraId="37389ECD">
            <w:pPr>
              <w:widowControl/>
              <w:jc w:val="left"/>
              <w:rPr>
                <w:rFonts w:hint="eastAsia" w:ascii="宋体" w:hAnsi="宋体" w:eastAsia="宋体" w:cs="宋体"/>
                <w:sz w:val="21"/>
                <w:szCs w:val="21"/>
              </w:rPr>
            </w:pPr>
            <w:r>
              <w:rPr>
                <w:rFonts w:hint="eastAsia" w:ascii="宋体" w:hAnsi="宋体" w:eastAsia="宋体" w:cs="宋体"/>
                <w:color w:val="000000"/>
                <w:kern w:val="0"/>
                <w:sz w:val="21"/>
                <w:szCs w:val="21"/>
                <w:lang w:bidi="ar"/>
              </w:rPr>
              <w:t xml:space="preserve">②伺服探测 0.5-20mm/s </w:t>
            </w:r>
          </w:p>
          <w:p w14:paraId="6B327B13">
            <w:pPr>
              <w:widowControl/>
              <w:jc w:val="left"/>
              <w:rPr>
                <w:rFonts w:hint="eastAsia" w:ascii="宋体" w:hAnsi="宋体" w:eastAsia="宋体" w:cs="宋体"/>
                <w:sz w:val="21"/>
                <w:szCs w:val="21"/>
              </w:rPr>
            </w:pPr>
            <w:r>
              <w:rPr>
                <w:rFonts w:hint="eastAsia" w:ascii="宋体" w:hAnsi="宋体" w:eastAsia="宋体" w:cs="宋体"/>
                <w:color w:val="000000"/>
                <w:kern w:val="0"/>
                <w:sz w:val="21"/>
                <w:szCs w:val="21"/>
                <w:lang w:bidi="ar"/>
              </w:rPr>
              <w:t xml:space="preserve">③伺服压合 0.5-20mm/s </w:t>
            </w:r>
          </w:p>
          <w:p w14:paraId="2E500AAC">
            <w:pPr>
              <w:widowControl/>
              <w:jc w:val="left"/>
              <w:rPr>
                <w:rFonts w:hint="eastAsia" w:ascii="宋体" w:hAnsi="宋体" w:eastAsia="宋体" w:cs="宋体"/>
                <w:sz w:val="21"/>
                <w:szCs w:val="21"/>
              </w:rPr>
            </w:pPr>
            <w:r>
              <w:rPr>
                <w:rFonts w:hint="eastAsia" w:ascii="宋体" w:hAnsi="宋体" w:eastAsia="宋体" w:cs="宋体"/>
                <w:color w:val="000000"/>
                <w:kern w:val="0"/>
                <w:sz w:val="21"/>
                <w:szCs w:val="21"/>
                <w:lang w:bidi="ar"/>
              </w:rPr>
              <w:t xml:space="preserve">④伺服缓冲 0.5-20mm/s </w:t>
            </w:r>
          </w:p>
          <w:p w14:paraId="15204B7E">
            <w:pPr>
              <w:widowControl/>
              <w:jc w:val="left"/>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 xml:space="preserve">⑤伺服开模快速 </w:t>
            </w:r>
          </w:p>
          <w:p w14:paraId="273DD349">
            <w:pPr>
              <w:widowControl/>
              <w:jc w:val="left"/>
              <w:rPr>
                <w:rFonts w:hint="eastAsia" w:ascii="宋体" w:hAnsi="宋体" w:eastAsia="宋体" w:cs="宋体"/>
                <w:sz w:val="21"/>
                <w:szCs w:val="21"/>
              </w:rPr>
            </w:pPr>
            <w:r>
              <w:rPr>
                <w:rFonts w:hint="eastAsia" w:ascii="宋体" w:hAnsi="宋体" w:eastAsia="宋体" w:cs="宋体"/>
                <w:color w:val="000000"/>
                <w:kern w:val="0"/>
                <w:sz w:val="21"/>
                <w:szCs w:val="21"/>
                <w:lang w:bidi="ar"/>
              </w:rPr>
              <w:t>≦120mm/s</w:t>
            </w:r>
          </w:p>
          <w:p w14:paraId="20F846A7">
            <w:pPr>
              <w:widowControl/>
              <w:jc w:val="left"/>
              <w:rPr>
                <w:rFonts w:hint="eastAsia" w:ascii="宋体" w:hAnsi="宋体" w:eastAsia="宋体" w:cs="宋体"/>
                <w:sz w:val="21"/>
                <w:szCs w:val="21"/>
              </w:rPr>
            </w:pPr>
            <w:r>
              <w:rPr>
                <w:rFonts w:hint="eastAsia" w:ascii="宋体" w:hAnsi="宋体" w:eastAsia="宋体" w:cs="宋体"/>
                <w:color w:val="000000"/>
                <w:kern w:val="0"/>
                <w:sz w:val="21"/>
                <w:szCs w:val="21"/>
                <w:lang w:bidi="ar"/>
              </w:rPr>
              <w:t>7.数据提取方式：U 盘；</w:t>
            </w:r>
          </w:p>
          <w:p w14:paraId="3FEDE6B9">
            <w:pPr>
              <w:widowControl/>
              <w:jc w:val="left"/>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8.安全：安全光栅失灵设备无法运行（系统可选择 启用/关闭）；</w:t>
            </w:r>
          </w:p>
          <w:p w14:paraId="12756AD4">
            <w:pPr>
              <w:widowControl/>
              <w:jc w:val="left"/>
              <w:rPr>
                <w:rFonts w:hint="eastAsia" w:ascii="宋体" w:hAnsi="宋体" w:eastAsia="宋体" w:cs="宋体"/>
                <w:sz w:val="21"/>
                <w:szCs w:val="21"/>
              </w:rPr>
            </w:pPr>
            <w:r>
              <w:rPr>
                <w:rFonts w:hint="eastAsia" w:ascii="宋体" w:hAnsi="宋体" w:eastAsia="宋体" w:cs="宋体"/>
                <w:color w:val="000000"/>
                <w:kern w:val="0"/>
                <w:sz w:val="21"/>
                <w:szCs w:val="21"/>
                <w:lang w:bidi="ar"/>
              </w:rPr>
              <w:t>9.防护罩设门可打开及拆卸</w:t>
            </w:r>
          </w:p>
          <w:p w14:paraId="12A5C4C3">
            <w:pPr>
              <w:widowControl/>
              <w:jc w:val="left"/>
              <w:rPr>
                <w:rFonts w:hint="eastAsia" w:ascii="宋体" w:hAnsi="宋体" w:eastAsia="宋体" w:cs="宋体"/>
                <w:color w:val="000000"/>
                <w:kern w:val="0"/>
                <w:sz w:val="21"/>
                <w:szCs w:val="21"/>
                <w:lang w:bidi="ar"/>
              </w:rPr>
            </w:pPr>
            <w:r>
              <w:rPr>
                <w:rFonts w:hint="eastAsia" w:ascii="宋体" w:hAnsi="宋体" w:eastAsia="宋体" w:cs="宋体"/>
                <w:color w:val="000000"/>
                <w:sz w:val="21"/>
                <w:szCs w:val="21"/>
                <w:lang w:val="en-US" w:eastAsia="zh-CN"/>
              </w:rPr>
              <w:t>▲</w:t>
            </w:r>
            <w:r>
              <w:rPr>
                <w:rFonts w:hint="eastAsia" w:ascii="宋体" w:hAnsi="宋体" w:eastAsia="宋体" w:cs="宋体"/>
                <w:color w:val="000000"/>
                <w:kern w:val="0"/>
                <w:sz w:val="21"/>
                <w:szCs w:val="21"/>
                <w:lang w:bidi="ar"/>
              </w:rPr>
              <w:t xml:space="preserve">10.温度：常温-300℃； </w:t>
            </w:r>
          </w:p>
          <w:p w14:paraId="3E414FCE">
            <w:pPr>
              <w:widowControl/>
              <w:jc w:val="left"/>
              <w:rPr>
                <w:rFonts w:hint="eastAsia" w:ascii="宋体" w:hAnsi="宋体" w:eastAsia="宋体" w:cs="宋体"/>
                <w:b/>
                <w:color w:val="000000"/>
                <w:kern w:val="0"/>
                <w:sz w:val="21"/>
                <w:szCs w:val="21"/>
              </w:rPr>
            </w:pPr>
          </w:p>
        </w:tc>
        <w:tc>
          <w:tcPr>
            <w:tcW w:w="1380" w:type="pct"/>
            <w:tcBorders>
              <w:top w:val="single" w:color="auto" w:sz="4" w:space="0"/>
              <w:left w:val="single" w:color="auto" w:sz="4" w:space="0"/>
              <w:bottom w:val="single" w:color="auto" w:sz="4" w:space="0"/>
              <w:right w:val="single" w:color="auto" w:sz="4" w:space="0"/>
            </w:tcBorders>
            <w:noWrap w:val="0"/>
            <w:vAlign w:val="center"/>
          </w:tcPr>
          <w:p w14:paraId="470140B9">
            <w:pPr>
              <w:widowControl/>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1.伺服液压热压机1套；</w:t>
            </w:r>
          </w:p>
          <w:p w14:paraId="49B40411">
            <w:pPr>
              <w:widowControl/>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2.模具：</w:t>
            </w:r>
          </w:p>
          <w:p w14:paraId="28881E57">
            <w:pPr>
              <w:widowControl/>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300mm*300mm，1套；</w:t>
            </w:r>
          </w:p>
          <w:p w14:paraId="5D977769">
            <w:pPr>
              <w:widowControl/>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180mm*180mm，1套。</w:t>
            </w:r>
          </w:p>
          <w:p w14:paraId="01392B38">
            <w:pPr>
              <w:widowControl/>
              <w:rPr>
                <w:rFonts w:hint="eastAsia" w:ascii="宋体" w:hAnsi="宋体" w:eastAsia="宋体" w:cs="宋体"/>
                <w:b/>
                <w:color w:val="0000FF"/>
                <w:kern w:val="0"/>
                <w:sz w:val="21"/>
                <w:szCs w:val="21"/>
              </w:rPr>
            </w:pPr>
          </w:p>
        </w:tc>
        <w:tc>
          <w:tcPr>
            <w:tcW w:w="493" w:type="pct"/>
            <w:tcBorders>
              <w:top w:val="single" w:color="auto" w:sz="4" w:space="0"/>
              <w:left w:val="single" w:color="auto" w:sz="4" w:space="0"/>
              <w:bottom w:val="single" w:color="auto" w:sz="4" w:space="0"/>
              <w:right w:val="single" w:color="auto" w:sz="4" w:space="0"/>
            </w:tcBorders>
            <w:noWrap w:val="0"/>
            <w:vAlign w:val="center"/>
          </w:tcPr>
          <w:p w14:paraId="41298852">
            <w:pPr>
              <w:widowControl/>
              <w:jc w:val="center"/>
              <w:rPr>
                <w:rFonts w:hint="eastAsia" w:ascii="宋体" w:hAnsi="宋体" w:eastAsia="宋体" w:cs="宋体"/>
                <w:b/>
                <w:color w:val="000000"/>
                <w:kern w:val="0"/>
                <w:sz w:val="21"/>
                <w:szCs w:val="21"/>
              </w:rPr>
            </w:pPr>
            <w:r>
              <w:rPr>
                <w:rFonts w:hint="eastAsia" w:ascii="宋体" w:hAnsi="宋体" w:eastAsia="宋体" w:cs="宋体"/>
                <w:b/>
                <w:color w:val="000000"/>
                <w:kern w:val="0"/>
                <w:sz w:val="21"/>
                <w:szCs w:val="21"/>
              </w:rPr>
              <w:t>1</w:t>
            </w:r>
          </w:p>
        </w:tc>
      </w:tr>
    </w:tbl>
    <w:p w14:paraId="0B1E2C16">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wNjczN2Q1OTVkMWNkMTQxODAzYzYyZWYzMjAxZjgifQ=="/>
  </w:docVars>
  <w:rsids>
    <w:rsidRoot w:val="3ED64882"/>
    <w:rsid w:val="3ED648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99"/>
    <w:pPr>
      <w:spacing w:line="324" w:lineRule="auto"/>
    </w:pPr>
    <w:rPr>
      <w:rFonts w:ascii="宋体" w:hAnsi="Courier New"/>
    </w:rPr>
  </w:style>
  <w:style w:type="paragraph" w:styleId="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1271</Words>
  <Characters>1805</Characters>
  <Lines>0</Lines>
  <Paragraphs>0</Paragraphs>
  <TotalTime>4</TotalTime>
  <ScaleCrop>false</ScaleCrop>
  <LinksUpToDate>false</LinksUpToDate>
  <CharactersWithSpaces>1864</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2024-09-18T01:30:00Z</dcterms:created>
  <dc:creator>®</dc:creator>
  <cp:lastModifiedBy>®</cp:lastModifiedBy>
  <dcterms:modified xsi:type="dcterms:W3CDTF">2024-09-18T03:32:56Z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7C944FDFED564137B08168620CEF414F_11</vt:lpwstr>
  </property>
</Properties>
</file>