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8451B">
      <w:pPr>
        <w:pStyle w:val="11"/>
        <w:jc w:val="left"/>
      </w:pPr>
      <w:r>
        <w:t>一、技术要求</w:t>
      </w:r>
    </w:p>
    <w:p w14:paraId="083F5D6B">
      <w:pPr>
        <w:pStyle w:val="11"/>
      </w:pPr>
      <w:r>
        <w:t xml:space="preserve"> 1.采购清单</w:t>
      </w:r>
    </w:p>
    <w:tbl>
      <w:tblPr>
        <w:tblStyle w:val="5"/>
        <w:tblW w:w="4997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130"/>
        <w:gridCol w:w="2130"/>
        <w:gridCol w:w="2130"/>
      </w:tblGrid>
      <w:tr w14:paraId="2F2DDE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250" w:type="pct"/>
          </w:tcPr>
          <w:p w14:paraId="7F51B26F">
            <w:pPr>
              <w:pStyle w:val="11"/>
              <w:jc w:val="center"/>
            </w:pPr>
            <w:r>
              <w:t>序号</w:t>
            </w:r>
          </w:p>
        </w:tc>
        <w:tc>
          <w:tcPr>
            <w:tcW w:w="1250" w:type="pct"/>
          </w:tcPr>
          <w:p w14:paraId="162297A0">
            <w:pPr>
              <w:pStyle w:val="11"/>
              <w:jc w:val="center"/>
            </w:pPr>
            <w:r>
              <w:t>产品名称</w:t>
            </w:r>
          </w:p>
        </w:tc>
        <w:tc>
          <w:tcPr>
            <w:tcW w:w="1250" w:type="pct"/>
          </w:tcPr>
          <w:p w14:paraId="6D544715">
            <w:pPr>
              <w:pStyle w:val="11"/>
              <w:jc w:val="center"/>
            </w:pPr>
            <w:r>
              <w:t>数量</w:t>
            </w:r>
          </w:p>
        </w:tc>
        <w:tc>
          <w:tcPr>
            <w:tcW w:w="1250" w:type="pct"/>
          </w:tcPr>
          <w:p w14:paraId="2DF6B712">
            <w:pPr>
              <w:pStyle w:val="11"/>
              <w:jc w:val="center"/>
            </w:pPr>
            <w:r>
              <w:t>备注</w:t>
            </w:r>
          </w:p>
        </w:tc>
      </w:tr>
      <w:tr w14:paraId="08F99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66398E6E">
            <w:pPr>
              <w:pStyle w:val="11"/>
              <w:jc w:val="center"/>
            </w:pPr>
            <w:r>
              <w:t>1</w:t>
            </w:r>
          </w:p>
        </w:tc>
        <w:tc>
          <w:tcPr>
            <w:tcW w:w="1250" w:type="pct"/>
          </w:tcPr>
          <w:p w14:paraId="78A4F3E7">
            <w:pPr>
              <w:pStyle w:val="11"/>
              <w:jc w:val="center"/>
            </w:pPr>
            <w:r>
              <w:t>电磁场能效检测仪</w:t>
            </w:r>
          </w:p>
        </w:tc>
        <w:tc>
          <w:tcPr>
            <w:tcW w:w="1250" w:type="pct"/>
          </w:tcPr>
          <w:p w14:paraId="6F000D9B">
            <w:pPr>
              <w:pStyle w:val="11"/>
              <w:jc w:val="center"/>
            </w:pPr>
            <w:r>
              <w:t>1套</w:t>
            </w:r>
          </w:p>
        </w:tc>
        <w:tc>
          <w:tcPr>
            <w:tcW w:w="1250" w:type="pct"/>
          </w:tcPr>
          <w:p w14:paraId="0B65E68F">
            <w:pPr>
              <w:pStyle w:val="11"/>
              <w:jc w:val="center"/>
            </w:pPr>
          </w:p>
        </w:tc>
      </w:tr>
      <w:tr w14:paraId="0AE895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23AC40A5">
            <w:pPr>
              <w:pStyle w:val="11"/>
              <w:jc w:val="center"/>
            </w:pPr>
            <w:r>
              <w:t>2</w:t>
            </w:r>
          </w:p>
        </w:tc>
        <w:tc>
          <w:tcPr>
            <w:tcW w:w="1250" w:type="pct"/>
          </w:tcPr>
          <w:p w14:paraId="70E95100">
            <w:pPr>
              <w:pStyle w:val="11"/>
              <w:jc w:val="center"/>
            </w:pPr>
            <w:r>
              <w:t>电子顺磁共振波谱仪</w:t>
            </w:r>
          </w:p>
        </w:tc>
        <w:tc>
          <w:tcPr>
            <w:tcW w:w="1250" w:type="pct"/>
          </w:tcPr>
          <w:p w14:paraId="76755562">
            <w:pPr>
              <w:pStyle w:val="11"/>
              <w:jc w:val="center"/>
            </w:pPr>
            <w:r>
              <w:t>1套</w:t>
            </w:r>
          </w:p>
        </w:tc>
        <w:tc>
          <w:tcPr>
            <w:tcW w:w="1250" w:type="pct"/>
          </w:tcPr>
          <w:p w14:paraId="5EA6F031">
            <w:pPr>
              <w:pStyle w:val="11"/>
              <w:jc w:val="center"/>
            </w:pPr>
            <w:r>
              <w:t>核心产品</w:t>
            </w:r>
          </w:p>
        </w:tc>
      </w:tr>
      <w:tr w14:paraId="03C3F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</w:tcPr>
          <w:p w14:paraId="2B3AC639">
            <w:pPr>
              <w:pStyle w:val="11"/>
              <w:jc w:val="center"/>
            </w:pPr>
            <w:r>
              <w:t>3</w:t>
            </w:r>
          </w:p>
        </w:tc>
        <w:tc>
          <w:tcPr>
            <w:tcW w:w="1250" w:type="pct"/>
          </w:tcPr>
          <w:p w14:paraId="60FB4111">
            <w:pPr>
              <w:pStyle w:val="11"/>
              <w:jc w:val="center"/>
            </w:pPr>
            <w:r>
              <w:t>化学吸附仪</w:t>
            </w:r>
          </w:p>
        </w:tc>
        <w:tc>
          <w:tcPr>
            <w:tcW w:w="1250" w:type="pct"/>
          </w:tcPr>
          <w:p w14:paraId="7D0BC08B">
            <w:pPr>
              <w:pStyle w:val="11"/>
              <w:jc w:val="center"/>
            </w:pPr>
            <w:r>
              <w:t>1套</w:t>
            </w:r>
          </w:p>
        </w:tc>
        <w:tc>
          <w:tcPr>
            <w:tcW w:w="1250" w:type="pct"/>
          </w:tcPr>
          <w:p w14:paraId="2EE58ABC">
            <w:pPr>
              <w:pStyle w:val="11"/>
              <w:jc w:val="center"/>
            </w:pPr>
          </w:p>
        </w:tc>
      </w:tr>
    </w:tbl>
    <w:p w14:paraId="1E81D326">
      <w:pPr>
        <w:pStyle w:val="11"/>
      </w:pPr>
      <w:r>
        <w:t>2.技术标准、配置要求</w:t>
      </w:r>
    </w:p>
    <w:tbl>
      <w:tblPr>
        <w:tblStyle w:val="5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00"/>
        <w:gridCol w:w="3845"/>
        <w:gridCol w:w="2804"/>
      </w:tblGrid>
      <w:tr w14:paraId="313F31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</w:tcPr>
          <w:p w14:paraId="10006869">
            <w:pPr>
              <w:pStyle w:val="11"/>
            </w:pPr>
            <w:r>
              <w:t>序号</w:t>
            </w:r>
          </w:p>
        </w:tc>
        <w:tc>
          <w:tcPr>
            <w:tcW w:w="704" w:type="pct"/>
          </w:tcPr>
          <w:p w14:paraId="67F80109">
            <w:pPr>
              <w:pStyle w:val="11"/>
            </w:pPr>
            <w:r>
              <w:t>产品名称</w:t>
            </w:r>
          </w:p>
        </w:tc>
        <w:tc>
          <w:tcPr>
            <w:tcW w:w="2256" w:type="pct"/>
          </w:tcPr>
          <w:p w14:paraId="2C7F223A">
            <w:pPr>
              <w:pStyle w:val="11"/>
            </w:pPr>
            <w:r>
              <w:t>技术标准</w:t>
            </w:r>
          </w:p>
        </w:tc>
        <w:tc>
          <w:tcPr>
            <w:tcW w:w="1645" w:type="pct"/>
          </w:tcPr>
          <w:p w14:paraId="31838609">
            <w:pPr>
              <w:pStyle w:val="11"/>
            </w:pPr>
            <w:r>
              <w:t>配置要求</w:t>
            </w:r>
          </w:p>
        </w:tc>
      </w:tr>
      <w:tr w14:paraId="5EE58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</w:tcPr>
          <w:p w14:paraId="7F609276">
            <w:pPr>
              <w:pStyle w:val="11"/>
            </w:pPr>
            <w:r>
              <w:t>1</w:t>
            </w:r>
            <w:bookmarkStart w:id="0" w:name="_GoBack"/>
            <w:bookmarkEnd w:id="0"/>
          </w:p>
        </w:tc>
        <w:tc>
          <w:tcPr>
            <w:tcW w:w="704" w:type="pct"/>
          </w:tcPr>
          <w:p w14:paraId="2AB2DBDC">
            <w:pPr>
              <w:pStyle w:val="11"/>
            </w:pPr>
            <w:r>
              <w:t>电磁场能效检测仪</w:t>
            </w:r>
          </w:p>
        </w:tc>
        <w:tc>
          <w:tcPr>
            <w:tcW w:w="2256" w:type="pct"/>
          </w:tcPr>
          <w:p w14:paraId="0A780A22">
            <w:pPr>
              <w:pStyle w:val="11"/>
            </w:pPr>
            <w:r>
              <w:t>1.电压：220V±10V  50Hz</w:t>
            </w:r>
          </w:p>
          <w:p w14:paraId="396B2139">
            <w:pPr>
              <w:pStyle w:val="11"/>
            </w:pPr>
            <w:r>
              <w:t>2.电功率：≥200W</w:t>
            </w:r>
          </w:p>
          <w:p w14:paraId="6B242AC2">
            <w:pPr>
              <w:pStyle w:val="11"/>
            </w:pPr>
            <w:r>
              <w:t>3.微波功率：200~2900W 连续非脉冲微波发射</w:t>
            </w:r>
          </w:p>
          <w:p w14:paraId="5D766940">
            <w:pPr>
              <w:pStyle w:val="11"/>
            </w:pPr>
            <w:r>
              <w:t>4.▲功率设定精度：≤1W</w:t>
            </w:r>
          </w:p>
          <w:p w14:paraId="28FA9729">
            <w:pPr>
              <w:pStyle w:val="11"/>
            </w:pPr>
            <w:r>
              <w:t>5.微波频率：≥2450MHz</w:t>
            </w:r>
          </w:p>
          <w:p w14:paraId="46936DF2">
            <w:pPr>
              <w:pStyle w:val="11"/>
            </w:pPr>
            <w:r>
              <w:t>6.最高使用温度：≥1100℃</w:t>
            </w:r>
          </w:p>
          <w:p w14:paraId="14D22DAA">
            <w:pPr>
              <w:pStyle w:val="11"/>
            </w:pPr>
            <w:r>
              <w:t>7.▲最大装料量：≥1000ml</w:t>
            </w:r>
          </w:p>
          <w:p w14:paraId="5F1BDAF1">
            <w:pPr>
              <w:pStyle w:val="11"/>
            </w:pPr>
            <w:r>
              <w:t>8.装料方式：立式和卧式可切换</w:t>
            </w:r>
          </w:p>
          <w:p w14:paraId="3447D752">
            <w:pPr>
              <w:pStyle w:val="11"/>
            </w:pPr>
            <w:r>
              <w:t>9.最大升温速度：≥100℃/min</w:t>
            </w:r>
          </w:p>
          <w:p w14:paraId="1ADB8BEA">
            <w:pPr>
              <w:pStyle w:val="11"/>
            </w:pPr>
            <w:r>
              <w:t>10.升温速度控制/设定范围：1℃/min~100℃/min</w:t>
            </w:r>
          </w:p>
          <w:p w14:paraId="1CED4C3A">
            <w:pPr>
              <w:pStyle w:val="11"/>
            </w:pPr>
            <w:r>
              <w:t>11.测温方式：热电偶&amp;红外测温，同时两种测温方式，显示温度，可选择单一控温方式</w:t>
            </w:r>
          </w:p>
          <w:p w14:paraId="61301B2A">
            <w:pPr>
              <w:pStyle w:val="11"/>
            </w:pPr>
            <w:r>
              <w:t>12.热电偶测温范围：0~1300℃</w:t>
            </w:r>
          </w:p>
          <w:p w14:paraId="0035D714">
            <w:pPr>
              <w:pStyle w:val="11"/>
            </w:pPr>
            <w:r>
              <w:t>13.红外测温范围：250～1400℃，波长≤1.6um，镜头耐温≥200℃14.降温方式：大风量风冷，炉膛快速降温</w:t>
            </w:r>
          </w:p>
          <w:p w14:paraId="2518B23E">
            <w:pPr>
              <w:pStyle w:val="11"/>
            </w:pPr>
            <w:r>
              <w:t>15.★最大降温速度：50℃/min</w:t>
            </w:r>
          </w:p>
          <w:p w14:paraId="6F0D0235">
            <w:pPr>
              <w:pStyle w:val="11"/>
            </w:pPr>
            <w:r>
              <w:t>16.控温精度：≤±1℃</w:t>
            </w:r>
          </w:p>
          <w:p w14:paraId="2815D8C8">
            <w:pPr>
              <w:pStyle w:val="11"/>
            </w:pPr>
            <w:r>
              <w:t>17.控制程序：具备手动、恒温、自控3种控温方式，带数据存储，导出实验数据；曲线实时显示，多段可设工艺参数，预存4组工艺，可直接调用和随时修改</w:t>
            </w:r>
          </w:p>
          <w:p w14:paraId="1F102A9E">
            <w:pPr>
              <w:pStyle w:val="11"/>
            </w:pPr>
            <w:r>
              <w:t>18.控制方式：7寸触摸屏+PLC</w:t>
            </w:r>
          </w:p>
          <w:p w14:paraId="21B2B96E">
            <w:pPr>
              <w:pStyle w:val="11"/>
            </w:pPr>
            <w:r>
              <w:t>19.★实时能耗测算：瞬时能耗、累计能耗，数据实时显示并可导出</w:t>
            </w:r>
          </w:p>
          <w:p w14:paraId="422D25C0">
            <w:pPr>
              <w:pStyle w:val="11"/>
            </w:pPr>
            <w:r>
              <w:t>20.微波泄露：≤0.05mw/cm²，手持式微波捡漏仪随时检测</w:t>
            </w:r>
          </w:p>
          <w:p w14:paraId="4738CD6D">
            <w:pPr>
              <w:pStyle w:val="11"/>
            </w:pPr>
            <w:r>
              <w:t>21.报警：设备超温、炉门未关紧、水流量过低、磁控管超温、微波系统故障</w:t>
            </w:r>
          </w:p>
          <w:p w14:paraId="423CF5D3">
            <w:pPr>
              <w:pStyle w:val="11"/>
            </w:pPr>
            <w:r>
              <w:t>22.气氛：空气、氮气、还原性气氛</w:t>
            </w:r>
          </w:p>
          <w:p w14:paraId="399B5E21">
            <w:pPr>
              <w:pStyle w:val="11"/>
            </w:pPr>
            <w:r>
              <w:t>23.▲流量控制：配套质量流量控制器，触摸屏可设定流量</w:t>
            </w:r>
          </w:p>
          <w:p w14:paraId="25614C20">
            <w:pPr>
              <w:pStyle w:val="11"/>
            </w:pPr>
            <w:r>
              <w:t>24.尾气：配套冷凝收集装置</w:t>
            </w:r>
          </w:p>
          <w:p w14:paraId="5AA8BB06">
            <w:pPr>
              <w:pStyle w:val="11"/>
            </w:pPr>
            <w:r>
              <w:t>25.微波发生器冷却要求：配套循环冷却水冷却</w:t>
            </w:r>
          </w:p>
        </w:tc>
        <w:tc>
          <w:tcPr>
            <w:tcW w:w="1645" w:type="pct"/>
          </w:tcPr>
          <w:p w14:paraId="3581EB91">
            <w:pPr>
              <w:pStyle w:val="11"/>
            </w:pPr>
            <w:r>
              <w:t>1.炉体：304不锈钢炉体1个、304不锈钢炉门1个、304不锈钢法兰2个、小型炉门1个；</w:t>
            </w:r>
          </w:p>
          <w:p w14:paraId="125AFBE7">
            <w:pPr>
              <w:pStyle w:val="11"/>
            </w:pPr>
            <w:r>
              <w:t>2.微波系统：水冷微波加热系统1台；</w:t>
            </w:r>
          </w:p>
          <w:p w14:paraId="197EACBE">
            <w:pPr>
              <w:pStyle w:val="11"/>
            </w:pPr>
            <w:r>
              <w:t>3.保温系统：保温模块2个，炉管4根，堵头4个，料舟2个，坩埚2个；</w:t>
            </w:r>
          </w:p>
          <w:p w14:paraId="310DE98F">
            <w:pPr>
              <w:pStyle w:val="11"/>
            </w:pPr>
            <w:r>
              <w:t>4.控制系统：PLC 1件、7寸触摸屏1件、红外测温装置1套（包括红外测温镜头一个、红外测温模块一个）、热电偶测温装置1套（热电偶3只）、电加热装置1个、能耗测量及系统数据统计装置1个；</w:t>
            </w:r>
          </w:p>
          <w:p w14:paraId="75757A02">
            <w:pPr>
              <w:pStyle w:val="11"/>
            </w:pPr>
            <w:r>
              <w:t>5.气氛装置：质量流量控制器1只、进气管道1个、冷凝收集装置1套；</w:t>
            </w:r>
          </w:p>
          <w:p w14:paraId="0D6239ED">
            <w:pPr>
              <w:pStyle w:val="11"/>
            </w:pPr>
            <w:r>
              <w:t>6.水路总成：水路管道1套、循环冷水机1台</w:t>
            </w:r>
          </w:p>
          <w:p w14:paraId="5516C2CF">
            <w:pPr>
              <w:pStyle w:val="11"/>
            </w:pPr>
            <w:r>
              <w:t>7.其他：快速风冷却模块1套、操作手套2只、坩埚钳 1把、料勾1个、手持式微波检漏仪1个；</w:t>
            </w:r>
          </w:p>
        </w:tc>
      </w:tr>
      <w:tr w14:paraId="6C373B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</w:tcPr>
          <w:p w14:paraId="6CCAFBA3">
            <w:pPr>
              <w:pStyle w:val="11"/>
            </w:pPr>
            <w:r>
              <w:t>2</w:t>
            </w:r>
          </w:p>
        </w:tc>
        <w:tc>
          <w:tcPr>
            <w:tcW w:w="704" w:type="pct"/>
          </w:tcPr>
          <w:p w14:paraId="6B7B39F8">
            <w:pPr>
              <w:pStyle w:val="11"/>
            </w:pPr>
            <w:r>
              <w:t>电子顺磁共振波谱仪（核心产品）</w:t>
            </w:r>
          </w:p>
        </w:tc>
        <w:tc>
          <w:tcPr>
            <w:tcW w:w="2256" w:type="pct"/>
          </w:tcPr>
          <w:p w14:paraId="77F5F986">
            <w:pPr>
              <w:pStyle w:val="11"/>
            </w:pPr>
            <w:r>
              <w:t>1.台式电子顺磁共振主机</w:t>
            </w:r>
          </w:p>
          <w:p w14:paraId="0C432DDA">
            <w:pPr>
              <w:pStyle w:val="11"/>
            </w:pPr>
            <w:r>
              <w:t>1.1▲连续波模式下探测信噪比：≥ 800:1</w:t>
            </w:r>
          </w:p>
          <w:p w14:paraId="4172BC36">
            <w:pPr>
              <w:pStyle w:val="11"/>
            </w:pPr>
            <w:r>
              <w:t>1.2★绝对自旋数目灵敏度：≤ 5×109 spins/(G ∙</w:t>
            </w:r>
            <w:r>
              <w:rPr>
                <w:rFonts w:ascii="宋体" w:hAnsi="宋体" w:eastAsia="宋体" w:cs="宋体"/>
                <w:sz w:val="21"/>
              </w:rPr>
              <w:t>√HZ</w:t>
            </w:r>
            <w:r>
              <w:t>)</w:t>
            </w:r>
          </w:p>
          <w:p w14:paraId="1227B485">
            <w:pPr>
              <w:pStyle w:val="11"/>
            </w:pPr>
            <w:r>
              <w:t>1.3微波频率范围：9.2~ 9.9 GHz</w:t>
            </w:r>
          </w:p>
          <w:p w14:paraId="2D484068">
            <w:pPr>
              <w:pStyle w:val="11"/>
            </w:pPr>
            <w:r>
              <w:t>1.4最大衰减微波功率衰减：≤60 dB</w:t>
            </w:r>
          </w:p>
          <w:p w14:paraId="0D7A94D9">
            <w:pPr>
              <w:pStyle w:val="11"/>
            </w:pPr>
            <w:r>
              <w:t>1.5微波功率范围包含：1 μW ~ 100 mW</w:t>
            </w:r>
          </w:p>
          <w:p w14:paraId="23BED406">
            <w:pPr>
              <w:pStyle w:val="11"/>
            </w:pPr>
            <w:r>
              <w:t>1.6★调制场频率：10 kHz、50 kHz和100 kHz（须提供相关证明材料并加盖投标人公章）</w:t>
            </w:r>
          </w:p>
          <w:p w14:paraId="761D095F">
            <w:pPr>
              <w:pStyle w:val="11"/>
            </w:pPr>
            <w:r>
              <w:t>1.7★磁场范围：-1000 ~ 6500 Gauss（支持过零点扫描）（须提供相关证明材料并加盖投标人公章）</w:t>
            </w:r>
          </w:p>
          <w:p w14:paraId="01F61009">
            <w:pPr>
              <w:pStyle w:val="11"/>
            </w:pPr>
            <w:r>
              <w:t>1.8样品区域磁场均匀性：≤ 50 mG</w:t>
            </w:r>
          </w:p>
          <w:p w14:paraId="0C505DAB">
            <w:pPr>
              <w:pStyle w:val="11"/>
            </w:pPr>
            <w:r>
              <w:t>1.9磁体冷却方式：风冷</w:t>
            </w:r>
          </w:p>
          <w:p w14:paraId="01391805">
            <w:pPr>
              <w:pStyle w:val="11"/>
            </w:pPr>
            <w:r>
              <w:t>1.10扫描速度：5ms/点~ 5s/点</w:t>
            </w:r>
          </w:p>
          <w:p w14:paraId="0A8FA6EB">
            <w:pPr>
              <w:pStyle w:val="11"/>
            </w:pPr>
            <w:r>
              <w:t>1.11最大扫描点数：256000点</w:t>
            </w:r>
          </w:p>
          <w:p w14:paraId="380E24C9">
            <w:pPr>
              <w:pStyle w:val="11"/>
            </w:pPr>
            <w:r>
              <w:t>1.12无载Q值范围：≥6000</w:t>
            </w:r>
          </w:p>
          <w:p w14:paraId="25A64F22">
            <w:pPr>
              <w:pStyle w:val="11"/>
            </w:pPr>
            <w:r>
              <w:t>1.13最大调制场幅度：10 Gauss</w:t>
            </w:r>
          </w:p>
          <w:p w14:paraId="47AA8277">
            <w:pPr>
              <w:pStyle w:val="11"/>
            </w:pPr>
            <w:r>
              <w:t>1.14支持液氮变温系统</w:t>
            </w:r>
          </w:p>
          <w:p w14:paraId="098BA875">
            <w:pPr>
              <w:pStyle w:val="11"/>
            </w:pPr>
            <w:r>
              <w:t>1.15支持原位光照系统</w:t>
            </w:r>
          </w:p>
          <w:p w14:paraId="38914872">
            <w:pPr>
              <w:pStyle w:val="11"/>
            </w:pPr>
            <w:r>
              <w:t>1.16支持自动调谐</w:t>
            </w:r>
          </w:p>
          <w:p w14:paraId="3950CB58">
            <w:pPr>
              <w:pStyle w:val="11"/>
            </w:pPr>
            <w:r>
              <w:t>1.17支持Q值可在软件端实时显示并被存储</w:t>
            </w:r>
          </w:p>
          <w:p w14:paraId="014D4CB4">
            <w:pPr>
              <w:pStyle w:val="11"/>
            </w:pPr>
            <w:r>
              <w:t>1.18▲可选内置Mn标，进行相对定量EPR计算，同时支持无需标样的绝对自旋数定量EPR计算</w:t>
            </w:r>
          </w:p>
          <w:p w14:paraId="6278F6CB">
            <w:pPr>
              <w:pStyle w:val="11"/>
            </w:pPr>
            <w:r>
              <w:t>2.标准样品组</w:t>
            </w:r>
          </w:p>
          <w:p w14:paraId="12ECF531">
            <w:pPr>
              <w:pStyle w:val="11"/>
            </w:pPr>
            <w:r>
              <w:t>2.1 BDPA，1支，用于调制场单元校准</w:t>
            </w:r>
          </w:p>
          <w:p w14:paraId="31B44C07">
            <w:pPr>
              <w:pStyle w:val="11"/>
            </w:pPr>
            <w:r>
              <w:t>2.2 DPPH，1支，用于快速测试连续波EPR校正g值</w:t>
            </w:r>
          </w:p>
          <w:p w14:paraId="07DBEFF0">
            <w:pPr>
              <w:pStyle w:val="11"/>
            </w:pPr>
            <w:r>
              <w:t>3.标准样品管</w:t>
            </w:r>
          </w:p>
          <w:p w14:paraId="2FABF5C9">
            <w:pPr>
              <w:pStyle w:val="11"/>
            </w:pPr>
            <w:r>
              <w:t>3.1 4 mm外径，3 mm内径石英样品管，≥25支</w:t>
            </w:r>
          </w:p>
          <w:p w14:paraId="34991AE1">
            <w:pPr>
              <w:pStyle w:val="11"/>
            </w:pPr>
            <w:r>
              <w:t>3.2 50 μl毛细管，≥250支</w:t>
            </w:r>
          </w:p>
          <w:p w14:paraId="2FB92F4D">
            <w:pPr>
              <w:pStyle w:val="11"/>
            </w:pPr>
            <w:r>
              <w:t>3.3若配置液氮变温系统，则配有4 mm外径3 mm内径300 mm长的石英样品管≥20支</w:t>
            </w:r>
          </w:p>
          <w:p w14:paraId="30BFE007">
            <w:pPr>
              <w:pStyle w:val="11"/>
            </w:pPr>
            <w:r>
              <w:t>4.样品定位器</w:t>
            </w:r>
          </w:p>
          <w:p w14:paraId="655135F4">
            <w:pPr>
              <w:pStyle w:val="11"/>
            </w:pPr>
            <w:r>
              <w:t>4.1适用于台式连续波电子顺磁共振谱仪样品管位置标定的定位器</w:t>
            </w:r>
          </w:p>
          <w:p w14:paraId="193FB8B2">
            <w:pPr>
              <w:pStyle w:val="11"/>
            </w:pPr>
            <w:r>
              <w:t>5.U盘</w:t>
            </w:r>
          </w:p>
          <w:p w14:paraId="5F423D19">
            <w:pPr>
              <w:pStyle w:val="11"/>
            </w:pPr>
            <w:r>
              <w:t>5.1 ≥16G，内含设备软件安装包，电子版操作手册</w:t>
            </w:r>
          </w:p>
          <w:p w14:paraId="0461BA37">
            <w:pPr>
              <w:pStyle w:val="11"/>
            </w:pPr>
            <w:r>
              <w:t xml:space="preserve">6.仪器控制和软件系统     </w:t>
            </w:r>
          </w:p>
          <w:p w14:paraId="5D5CAFD9">
            <w:pPr>
              <w:pStyle w:val="11"/>
            </w:pPr>
            <w:r>
              <w:t>6.1数据处理系统</w:t>
            </w:r>
          </w:p>
          <w:p w14:paraId="06903725">
            <w:pPr>
              <w:pStyle w:val="11"/>
            </w:pPr>
            <w:r>
              <w:t>6.2★基于Windows系统的高性能软件，可实现谱仪控制、数据采集、谱图处理和拟合功能（须提供相关证明材料并加盖投标人公章）</w:t>
            </w:r>
          </w:p>
          <w:p w14:paraId="18E45D9B">
            <w:pPr>
              <w:pStyle w:val="11"/>
            </w:pPr>
            <w:r>
              <w:t>6.3实验操作软件：支持仪器进行状态切换、参数控制、实验流程控制、数据采集和分析。</w:t>
            </w:r>
          </w:p>
          <w:p w14:paraId="08F07EFA">
            <w:pPr>
              <w:pStyle w:val="11"/>
            </w:pPr>
            <w:r>
              <w:t>6.4数据处理和分析：可以脱机离线使用，用于对EPR谱线进行多种数据处理操作，如去基线、积分、微分、滤波、傅里叶变换、数据拟合等操作。</w:t>
            </w:r>
          </w:p>
          <w:p w14:paraId="71A3F0E1">
            <w:pPr>
              <w:pStyle w:val="11"/>
            </w:pPr>
            <w:r>
              <w:t>7.液氮变温系统</w:t>
            </w:r>
          </w:p>
          <w:p w14:paraId="4A729BDA">
            <w:pPr>
              <w:pStyle w:val="11"/>
            </w:pPr>
            <w:r>
              <w:t>7.1★温度范围：100 K~600 K</w:t>
            </w:r>
          </w:p>
          <w:p w14:paraId="5318D669">
            <w:pPr>
              <w:pStyle w:val="11"/>
            </w:pPr>
            <w:r>
              <w:t>7.2温度稳定性：≤± 0.2 K</w:t>
            </w:r>
          </w:p>
          <w:p w14:paraId="038908FE">
            <w:pPr>
              <w:pStyle w:val="11"/>
            </w:pPr>
            <w:r>
              <w:t>7.3制冷源：液氮</w:t>
            </w:r>
          </w:p>
          <w:p w14:paraId="4259A49F">
            <w:pPr>
              <w:pStyle w:val="11"/>
            </w:pPr>
            <w:r>
              <w:t>8.原位光照系统（氙灯）</w:t>
            </w:r>
          </w:p>
          <w:p w14:paraId="79847134">
            <w:pPr>
              <w:pStyle w:val="11"/>
            </w:pPr>
            <w:r>
              <w:t>8.1光谱范围：包含320~780 nm</w:t>
            </w:r>
          </w:p>
          <w:p w14:paraId="6246A898">
            <w:pPr>
              <w:pStyle w:val="11"/>
            </w:pPr>
            <w:r>
              <w:t>8.2总辐射光功率：≥50 W</w:t>
            </w:r>
          </w:p>
          <w:p w14:paraId="70FD722D">
            <w:pPr>
              <w:pStyle w:val="11"/>
            </w:pPr>
            <w:r>
              <w:t>8.3★支持≥6位电动滤光轮，软件控制切换。</w:t>
            </w:r>
          </w:p>
        </w:tc>
        <w:tc>
          <w:tcPr>
            <w:tcW w:w="1645" w:type="pct"/>
          </w:tcPr>
          <w:p w14:paraId="71808510">
            <w:pPr>
              <w:pStyle w:val="11"/>
            </w:pPr>
            <w:r>
              <w:t>1.台式电子顺磁共振主机1台；</w:t>
            </w:r>
          </w:p>
          <w:p w14:paraId="6A310778">
            <w:pPr>
              <w:pStyle w:val="11"/>
            </w:pPr>
            <w:r>
              <w:t>2.标准样品组1个；</w:t>
            </w:r>
          </w:p>
          <w:p w14:paraId="369332EB">
            <w:pPr>
              <w:pStyle w:val="11"/>
            </w:pPr>
            <w:r>
              <w:t>3.标准样品管1套，合计25支；</w:t>
            </w:r>
          </w:p>
          <w:p w14:paraId="610A52AC">
            <w:pPr>
              <w:pStyle w:val="11"/>
            </w:pPr>
            <w:r>
              <w:t>4.样品定位器1个；</w:t>
            </w:r>
          </w:p>
          <w:p w14:paraId="6A579D3E">
            <w:pPr>
              <w:pStyle w:val="11"/>
            </w:pPr>
            <w:r>
              <w:t>5.U盘1个；</w:t>
            </w:r>
          </w:p>
          <w:p w14:paraId="5FB9ACEF">
            <w:pPr>
              <w:pStyle w:val="11"/>
            </w:pPr>
            <w:r>
              <w:t>6.仪器控制和软件系统1套；</w:t>
            </w:r>
          </w:p>
          <w:p w14:paraId="614CADCE">
            <w:pPr>
              <w:pStyle w:val="11"/>
            </w:pPr>
            <w:r>
              <w:t>7.液氮变温系统1套；</w:t>
            </w:r>
          </w:p>
          <w:p w14:paraId="654044B9">
            <w:pPr>
              <w:pStyle w:val="11"/>
            </w:pPr>
            <w:r>
              <w:t>8.原位光照系统（氙灯）1套；</w:t>
            </w:r>
          </w:p>
          <w:p w14:paraId="2E566AD4">
            <w:pPr>
              <w:pStyle w:val="11"/>
            </w:pPr>
            <w:r>
              <w:t>9.数据处理器1台（Windows11家庭中文版系统，CPU不低于i5-12400F处理器，内存16GB，DDR 43200MHz, 1TB 机械硬盘，网卡802.11axWi-Fi 6+蓝牙无线网卡/千兆有线网卡，预装正版Office家庭和学生版，显示器≥23英寸，分辨率≥1920*1080）。</w:t>
            </w:r>
          </w:p>
        </w:tc>
      </w:tr>
      <w:tr w14:paraId="5064CD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pct"/>
          </w:tcPr>
          <w:p w14:paraId="2F11E0A3">
            <w:pPr>
              <w:pStyle w:val="11"/>
            </w:pPr>
            <w:r>
              <w:t>3</w:t>
            </w:r>
          </w:p>
        </w:tc>
        <w:tc>
          <w:tcPr>
            <w:tcW w:w="704" w:type="pct"/>
          </w:tcPr>
          <w:p w14:paraId="7219E6D9">
            <w:pPr>
              <w:pStyle w:val="11"/>
            </w:pPr>
            <w:r>
              <w:t>化学吸附仪</w:t>
            </w:r>
          </w:p>
        </w:tc>
        <w:tc>
          <w:tcPr>
            <w:tcW w:w="2256" w:type="pct"/>
          </w:tcPr>
          <w:p w14:paraId="2FFC58C8">
            <w:pPr>
              <w:pStyle w:val="11"/>
            </w:pPr>
            <w:r>
              <w:t>1.仪器用于固体催化剂程序升温反应及脉冲滴定测试，可以实现：TPR、TPD、TPO、TPSR、Pulse Titration等测试。</w:t>
            </w:r>
          </w:p>
          <w:p w14:paraId="1EB9613C">
            <w:pPr>
              <w:pStyle w:val="11"/>
            </w:pPr>
            <w:r>
              <w:t>2.★程序升温范围：标配-160℃~1200℃，选配-196℃~800℃；程序升温线性度R≥0.99999（须提供相关证明材料并加盖投标人公章）。</w:t>
            </w:r>
          </w:p>
          <w:p w14:paraId="56A8634C">
            <w:pPr>
              <w:pStyle w:val="11"/>
            </w:pPr>
            <w:r>
              <w:t>3.▲恒温稳定性：-160℃~1200℃段的任意温度的恒温，60 min内温度稳定性SD＜0.1℃。</w:t>
            </w:r>
          </w:p>
          <w:p w14:paraId="7E7C8BAC">
            <w:pPr>
              <w:pStyle w:val="11"/>
            </w:pPr>
            <w:r>
              <w:t>4.简单灵活的测试方案编辑：一键添加或删减测试单元，每一个测试单元简单得点选和输入即可完成测试单元编辑，不同的测试单元构成完整的测试方案。</w:t>
            </w:r>
          </w:p>
          <w:p w14:paraId="7A48FEFE">
            <w:pPr>
              <w:pStyle w:val="11"/>
            </w:pPr>
            <w:r>
              <w:t>5.★操作自动化，从安装样品后到测试结束，无需人工干预，无需人工拆装高温电炉，提高操作人员的安全性。自动化的过程包括：电炉自动上升→程序升温预处理→电炉自动下降→自动切换至预备电炉进入程序升温→高温电炉自动降温进入预备状态（须提供相关证明材料并加盖投标人公章）。</w:t>
            </w:r>
          </w:p>
          <w:p w14:paraId="1110551C">
            <w:pPr>
              <w:pStyle w:val="11"/>
            </w:pPr>
            <w:r>
              <w:t>6.▲可以进行设定次数的无人干预的全自动循环测试，进行催化寿命评价。</w:t>
            </w:r>
          </w:p>
          <w:p w14:paraId="3462DBC6">
            <w:pPr>
              <w:pStyle w:val="11"/>
            </w:pPr>
            <w:r>
              <w:t>7.4个程序升温速率点的TPD脱附活化能，测试时长＜24h，全程无需人工干预。</w:t>
            </w:r>
          </w:p>
          <w:p w14:paraId="7F0E3928">
            <w:pPr>
              <w:pStyle w:val="11"/>
            </w:pPr>
            <w:r>
              <w:t>8.双加热炉，一个电炉程序升温测试，另一个电炉风冷降温预备。</w:t>
            </w:r>
          </w:p>
          <w:p w14:paraId="399383AA">
            <w:pPr>
              <w:pStyle w:val="11"/>
            </w:pPr>
            <w:r>
              <w:t>9.必须具有氧化性气体与还原性气体的互锁安全“防爆”机制，防止误设置或误操作造成的危险。</w:t>
            </w:r>
          </w:p>
          <w:p w14:paraId="1D593A50">
            <w:pPr>
              <w:pStyle w:val="11"/>
            </w:pPr>
            <w:r>
              <w:t>10.程序升温及程序降温功能：可实现程序升温及程序降温过程的可逆反应测试。</w:t>
            </w:r>
          </w:p>
          <w:p w14:paraId="78BCA959">
            <w:pPr>
              <w:pStyle w:val="11"/>
            </w:pPr>
            <w:r>
              <w:t>11.化学吸附典型气体：H2、O2、CO、NO、NH3等。</w:t>
            </w:r>
          </w:p>
          <w:p w14:paraId="2431DF64">
            <w:pPr>
              <w:pStyle w:val="11"/>
            </w:pPr>
            <w:r>
              <w:t>12.▲仪器内置真空泵，真空法去除残余气体。</w:t>
            </w:r>
          </w:p>
          <w:p w14:paraId="4CCBD744">
            <w:pPr>
              <w:pStyle w:val="11"/>
            </w:pPr>
            <w:r>
              <w:t>13.双级恒温设计：仪器内部管线恒温为室温-80 ºC可设置，保证蒸汽不会在仪器内部产生冷凝；仪器内部的恒温区内进一步设置TCD恒温区，恒温温度室温-120℃可设置，保证TCD信号不受环境温度波动的影响。</w:t>
            </w:r>
          </w:p>
          <w:p w14:paraId="6AA4ED4A">
            <w:pPr>
              <w:pStyle w:val="11"/>
            </w:pPr>
            <w:r>
              <w:t>14.高灵敏度的TCD检测器：检测限优于≤5ppm。</w:t>
            </w:r>
          </w:p>
          <w:p w14:paraId="0409D037">
            <w:pPr>
              <w:pStyle w:val="11"/>
            </w:pPr>
            <w:r>
              <w:t>15.蒸气测试：支持蒸气脉冲和蒸气程序升温反应测试。</w:t>
            </w:r>
          </w:p>
          <w:p w14:paraId="57274DFA">
            <w:pPr>
              <w:pStyle w:val="11"/>
            </w:pPr>
            <w:r>
              <w:t>16.预留连接质谱的接口。</w:t>
            </w:r>
          </w:p>
          <w:p w14:paraId="51CD489C">
            <w:pPr>
              <w:pStyle w:val="11"/>
            </w:pPr>
            <w:r>
              <w:t>17.预留标定接口，标定接口具有加热功能，加热温度80℃，可注射气体及液体进行标定。</w:t>
            </w:r>
          </w:p>
          <w:p w14:paraId="195FBA85">
            <w:pPr>
              <w:pStyle w:val="11"/>
            </w:pPr>
            <w:r>
              <w:t>18.气体接口，≥12路分析气体接口，≥1路驱动气接口，≥1路尾气排口，共≥14路气体接口。</w:t>
            </w:r>
          </w:p>
          <w:p w14:paraId="0EA7F189">
            <w:pPr>
              <w:pStyle w:val="11"/>
            </w:pPr>
            <w:r>
              <w:t>19.▲质量流量计：配备三路MFC，可同时进行三种气体控制，每路MFC流量范围0~80sccm，3路MFC耐酸碱腐蚀。</w:t>
            </w:r>
          </w:p>
          <w:p w14:paraId="197E3DD6">
            <w:pPr>
              <w:pStyle w:val="11"/>
            </w:pPr>
            <w:r>
              <w:t>20.仪器配备1个自动六通阀用于脉冲进样，软件自动控制脉冲进样。</w:t>
            </w:r>
          </w:p>
          <w:p w14:paraId="08AAD407">
            <w:pPr>
              <w:pStyle w:val="11"/>
            </w:pPr>
            <w:r>
              <w:t>21.标配蒸气发生器，出气量0-100%RH可调节。</w:t>
            </w:r>
          </w:p>
        </w:tc>
        <w:tc>
          <w:tcPr>
            <w:tcW w:w="1645" w:type="pct"/>
          </w:tcPr>
          <w:p w14:paraId="1A21C8E3">
            <w:pPr>
              <w:pStyle w:val="11"/>
            </w:pPr>
            <w:r>
              <w:t>1.化学吸附仪主机一台；2.样品管高温加热炉2个；</w:t>
            </w:r>
          </w:p>
          <w:p w14:paraId="63542C4E">
            <w:pPr>
              <w:pStyle w:val="11"/>
            </w:pPr>
            <w:r>
              <w:t>3.试剂管加热炉1个；</w:t>
            </w:r>
          </w:p>
          <w:p w14:paraId="36ADDC8D">
            <w:pPr>
              <w:pStyle w:val="11"/>
            </w:pPr>
            <w:r>
              <w:t>4.高精度温度传感器2根;</w:t>
            </w:r>
          </w:p>
          <w:p w14:paraId="25638811">
            <w:pPr>
              <w:pStyle w:val="11"/>
            </w:pPr>
            <w:r>
              <w:t>5.数据处理器1台（Windows11家庭中文版系统，CPU不低于i5-12400F处理器，内存16GB，DDR 43200MHz, 1TB 机械硬盘，网卡802.11axWi-Fi 6+蓝牙无线网卡/千兆有线网卡，预装正版Office家庭和学生版，显示器≥23英寸，分辨率≥1920*1080）；</w:t>
            </w:r>
          </w:p>
          <w:p w14:paraId="63FA7719">
            <w:pPr>
              <w:pStyle w:val="11"/>
            </w:pPr>
            <w:r>
              <w:t>6.HDMI连接线1根;</w:t>
            </w:r>
          </w:p>
          <w:p w14:paraId="315AA90E">
            <w:pPr>
              <w:pStyle w:val="11"/>
            </w:pPr>
            <w:r>
              <w:t>7.PCI-E串口卡及连接线1套;</w:t>
            </w:r>
          </w:p>
          <w:p w14:paraId="19AA47D0">
            <w:pPr>
              <w:pStyle w:val="11"/>
            </w:pPr>
            <w:r>
              <w:t>8.空压机1台（包含调压阀，输出压力0-0.6Mpa，容量10L）;</w:t>
            </w:r>
          </w:p>
          <w:p w14:paraId="167AA79D">
            <w:pPr>
              <w:pStyle w:val="11"/>
            </w:pPr>
            <w:r>
              <w:t>9.石英样品管5支;，</w:t>
            </w:r>
          </w:p>
          <w:p w14:paraId="3A976EEB">
            <w:pPr>
              <w:pStyle w:val="11"/>
            </w:pPr>
            <w:r>
              <w:t>10.气瓶3个。</w:t>
            </w:r>
          </w:p>
        </w:tc>
      </w:tr>
    </w:tbl>
    <w:p w14:paraId="64863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TFlMDNkNWI5YWYzZmUzZjIyZjM5ZTUzY2I3ZTMifQ=="/>
  </w:docVars>
  <w:rsids>
    <w:rsidRoot w:val="3AB47007"/>
    <w:rsid w:val="03C77E99"/>
    <w:rsid w:val="0561174D"/>
    <w:rsid w:val="18501FF1"/>
    <w:rsid w:val="1D2366AB"/>
    <w:rsid w:val="21C02D6D"/>
    <w:rsid w:val="2755784B"/>
    <w:rsid w:val="29B7714B"/>
    <w:rsid w:val="2A09202A"/>
    <w:rsid w:val="2B57116C"/>
    <w:rsid w:val="2D012D2F"/>
    <w:rsid w:val="2DC047AC"/>
    <w:rsid w:val="3AB47007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center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1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2024-09-13T10:18:00Z</dcterms:created>
  <dc:creator>罗永山</dc:creator>
  <cp:lastModifiedBy>罗永山</cp:lastModifiedBy>
  <dcterms:modified xsi:type="dcterms:W3CDTF">2024-09-13T10:20:26Z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3386BCC1ECA94000BC7A83E0EB4D47FF_11</vt:lpwstr>
  </property>
</Properties>
</file>