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D779B1" w14:textId="4F38C3E3" w:rsidR="00CE0931" w:rsidRDefault="00D65CCA">
      <w:pPr>
        <w:pStyle w:val="2"/>
        <w:jc w:val="center"/>
        <w:rPr>
          <w:rFonts w:eastAsia="黑体" w:hAnsi="黑体"/>
          <w:b/>
          <w:sz w:val="32"/>
          <w:szCs w:val="32"/>
          <w:lang w:val="zh-CN"/>
        </w:rPr>
      </w:pPr>
      <w:bookmarkStart w:id="0" w:name="_Toc132616010"/>
      <w:r>
        <w:rPr>
          <w:rFonts w:eastAsia="黑体" w:hAnsi="黑体" w:hint="eastAsia"/>
          <w:b/>
          <w:sz w:val="32"/>
          <w:szCs w:val="32"/>
          <w:lang w:val="zh-CN"/>
        </w:rPr>
        <w:t>合同条款</w:t>
      </w:r>
      <w:bookmarkEnd w:id="0"/>
    </w:p>
    <w:p w14:paraId="43BB0052" w14:textId="2F50935E" w:rsidR="00CE0931" w:rsidRDefault="00D65CCA">
      <w:pPr>
        <w:tabs>
          <w:tab w:val="left" w:pos="735"/>
        </w:tabs>
        <w:autoSpaceDE w:val="0"/>
        <w:autoSpaceDN w:val="0"/>
        <w:adjustRightInd w:val="0"/>
        <w:snapToGrid w:val="0"/>
        <w:spacing w:beforeLines="100" w:before="312" w:line="358" w:lineRule="auto"/>
        <w:ind w:firstLine="629"/>
        <w:rPr>
          <w:rFonts w:ascii="仿宋_GB2312" w:eastAsia="仿宋_GB2312" w:hAnsi="仿宋"/>
          <w:b/>
          <w:bCs/>
          <w:sz w:val="28"/>
          <w:szCs w:val="28"/>
          <w:lang w:val="zh-CN"/>
        </w:rPr>
      </w:pPr>
      <w:r>
        <w:rPr>
          <w:rFonts w:ascii="仿宋_GB2312" w:eastAsia="仿宋_GB2312" w:hAnsi="仿宋" w:hint="eastAsia"/>
          <w:b/>
          <w:bCs/>
          <w:sz w:val="28"/>
          <w:szCs w:val="28"/>
          <w:lang w:val="zh-CN"/>
        </w:rPr>
        <w:t>甲方：</w:t>
      </w:r>
      <w:r>
        <w:rPr>
          <w:rFonts w:ascii="仿宋_GB2312" w:eastAsia="仿宋_GB2312" w:hAnsi="仿宋" w:hint="eastAsia"/>
          <w:bCs/>
          <w:sz w:val="28"/>
          <w:szCs w:val="28"/>
          <w:lang w:val="zh-CN"/>
        </w:rPr>
        <w:t xml:space="preserve">（前款所称采购人）         </w:t>
      </w:r>
      <w:r w:rsidR="008E3CE6">
        <w:rPr>
          <w:rFonts w:ascii="仿宋_GB2312" w:eastAsia="仿宋_GB2312" w:hAnsi="仿宋" w:hint="eastAsia"/>
          <w:bCs/>
          <w:sz w:val="28"/>
          <w:szCs w:val="28"/>
          <w:lang w:val="zh-CN"/>
        </w:rPr>
        <w:t xml:space="preserve"> </w:t>
      </w:r>
    </w:p>
    <w:p w14:paraId="3C0C2560" w14:textId="4237857B" w:rsidR="00CE0931" w:rsidRDefault="00D65CCA">
      <w:pPr>
        <w:tabs>
          <w:tab w:val="left" w:pos="735"/>
        </w:tabs>
        <w:autoSpaceDE w:val="0"/>
        <w:autoSpaceDN w:val="0"/>
        <w:adjustRightInd w:val="0"/>
        <w:snapToGrid w:val="0"/>
        <w:spacing w:line="358" w:lineRule="auto"/>
        <w:ind w:firstLine="631"/>
        <w:rPr>
          <w:rFonts w:ascii="仿宋_GB2312" w:eastAsia="仿宋_GB2312" w:hAnsi="仿宋"/>
          <w:bCs/>
          <w:sz w:val="28"/>
          <w:szCs w:val="28"/>
          <w:lang w:val="zh-CN"/>
        </w:rPr>
      </w:pPr>
      <w:r>
        <w:rPr>
          <w:rFonts w:ascii="仿宋_GB2312" w:eastAsia="仿宋_GB2312" w:hAnsi="仿宋" w:hint="eastAsia"/>
          <w:b/>
          <w:bCs/>
          <w:sz w:val="28"/>
          <w:szCs w:val="28"/>
          <w:lang w:val="zh-CN"/>
        </w:rPr>
        <w:t>乙方：</w:t>
      </w:r>
      <w:r>
        <w:rPr>
          <w:rFonts w:ascii="仿宋_GB2312" w:eastAsia="仿宋_GB2312" w:hAnsi="仿宋" w:hint="eastAsia"/>
          <w:bCs/>
          <w:sz w:val="28"/>
          <w:szCs w:val="28"/>
          <w:lang w:val="zh-CN"/>
        </w:rPr>
        <w:t xml:space="preserve">（前款所称成交供应商）     </w:t>
      </w:r>
      <w:r w:rsidR="008E3CE6">
        <w:rPr>
          <w:rFonts w:ascii="仿宋_GB2312" w:eastAsia="仿宋_GB2312" w:hAnsi="仿宋" w:hint="eastAsia"/>
          <w:bCs/>
          <w:sz w:val="28"/>
          <w:szCs w:val="28"/>
          <w:lang w:val="zh-CN"/>
        </w:rPr>
        <w:t xml:space="preserve"> </w:t>
      </w:r>
    </w:p>
    <w:p w14:paraId="1B9B7AED" w14:textId="77777777" w:rsidR="00CE0931" w:rsidRDefault="00D65CCA">
      <w:pPr>
        <w:adjustRightInd w:val="0"/>
        <w:snapToGrid w:val="0"/>
        <w:spacing w:line="358" w:lineRule="auto"/>
        <w:ind w:firstLineChars="200" w:firstLine="562"/>
        <w:rPr>
          <w:rFonts w:ascii="仿宋_GB2312" w:eastAsia="仿宋_GB2312" w:hAnsi="仿宋"/>
          <w:b/>
          <w:sz w:val="28"/>
          <w:szCs w:val="28"/>
        </w:rPr>
      </w:pPr>
      <w:r>
        <w:rPr>
          <w:rFonts w:ascii="仿宋_GB2312" w:eastAsia="仿宋_GB2312" w:hAnsi="仿宋" w:hint="eastAsia"/>
          <w:b/>
          <w:sz w:val="28"/>
          <w:szCs w:val="28"/>
        </w:rPr>
        <w:t>一、合同内容</w:t>
      </w:r>
    </w:p>
    <w:p w14:paraId="7B4C6F6F" w14:textId="4ECB1444" w:rsidR="000721E0" w:rsidRPr="00F27697" w:rsidRDefault="000721E0" w:rsidP="000721E0">
      <w:pPr>
        <w:adjustRightInd w:val="0"/>
        <w:snapToGrid w:val="0"/>
        <w:spacing w:line="358" w:lineRule="auto"/>
        <w:ind w:firstLineChars="200" w:firstLine="562"/>
        <w:rPr>
          <w:rFonts w:ascii="仿宋_GB2312" w:eastAsia="仿宋_GB2312" w:hAnsi="仿宋"/>
          <w:b/>
          <w:sz w:val="28"/>
          <w:szCs w:val="28"/>
        </w:rPr>
      </w:pPr>
      <w:r w:rsidRPr="00F27697">
        <w:rPr>
          <w:rFonts w:ascii="仿宋_GB2312" w:eastAsia="仿宋_GB2312" w:hAnsi="仿宋" w:hint="eastAsia"/>
          <w:b/>
          <w:sz w:val="28"/>
          <w:szCs w:val="28"/>
        </w:rPr>
        <w:t>1、项目概况</w:t>
      </w:r>
    </w:p>
    <w:p w14:paraId="3E5BFE12" w14:textId="77777777" w:rsidR="000721E0" w:rsidRPr="000721E0" w:rsidRDefault="000721E0" w:rsidP="000721E0">
      <w:pPr>
        <w:adjustRightInd w:val="0"/>
        <w:snapToGrid w:val="0"/>
        <w:spacing w:line="358" w:lineRule="auto"/>
        <w:ind w:firstLineChars="200" w:firstLine="560"/>
        <w:rPr>
          <w:rFonts w:ascii="仿宋_GB2312" w:eastAsia="仿宋_GB2312" w:hAnsi="仿宋"/>
          <w:sz w:val="28"/>
          <w:szCs w:val="28"/>
        </w:rPr>
      </w:pPr>
      <w:r w:rsidRPr="000721E0">
        <w:rPr>
          <w:rFonts w:ascii="仿宋_GB2312" w:eastAsia="仿宋_GB2312" w:hAnsi="仿宋" w:hint="eastAsia"/>
          <w:sz w:val="28"/>
          <w:szCs w:val="28"/>
        </w:rPr>
        <w:t>提供全体参赛人员、领导嘉宾、专家评委等接送机/站，赛场间摆渡用车服务；可提供包括轿车、商务车、中巴、大巴等各类车型，以及配备足够的驾驶员保障大赛需要。</w:t>
      </w:r>
    </w:p>
    <w:p w14:paraId="6A2EBF0B" w14:textId="161611F4" w:rsidR="000721E0" w:rsidRPr="00F27697" w:rsidRDefault="000721E0" w:rsidP="000721E0">
      <w:pPr>
        <w:adjustRightInd w:val="0"/>
        <w:snapToGrid w:val="0"/>
        <w:spacing w:line="358" w:lineRule="auto"/>
        <w:ind w:firstLineChars="200" w:firstLine="562"/>
        <w:rPr>
          <w:rFonts w:ascii="仿宋_GB2312" w:eastAsia="仿宋_GB2312" w:hAnsi="仿宋"/>
          <w:b/>
          <w:sz w:val="28"/>
          <w:szCs w:val="28"/>
        </w:rPr>
      </w:pPr>
      <w:r w:rsidRPr="00F27697">
        <w:rPr>
          <w:rFonts w:ascii="仿宋_GB2312" w:eastAsia="仿宋_GB2312" w:hAnsi="仿宋" w:hint="eastAsia"/>
          <w:b/>
          <w:sz w:val="28"/>
          <w:szCs w:val="28"/>
        </w:rPr>
        <w:t>2、大赛线路</w:t>
      </w:r>
    </w:p>
    <w:p w14:paraId="1E640647" w14:textId="4F77D981" w:rsidR="000721E0" w:rsidRPr="000721E0" w:rsidRDefault="00163C02" w:rsidP="000721E0">
      <w:pPr>
        <w:adjustRightInd w:val="0"/>
        <w:snapToGrid w:val="0"/>
        <w:spacing w:line="358" w:lineRule="auto"/>
        <w:ind w:firstLineChars="200" w:firstLine="560"/>
        <w:rPr>
          <w:rFonts w:ascii="仿宋_GB2312" w:eastAsia="仿宋_GB2312" w:hAnsi="仿宋"/>
          <w:sz w:val="28"/>
          <w:szCs w:val="28"/>
        </w:rPr>
      </w:pPr>
      <w:r>
        <w:rPr>
          <w:rFonts w:ascii="仿宋_GB2312" w:eastAsia="仿宋_GB2312" w:hAnsi="仿宋"/>
          <w:sz w:val="28"/>
          <w:szCs w:val="28"/>
        </w:rPr>
        <w:t>2.1</w:t>
      </w:r>
      <w:r w:rsidR="000721E0" w:rsidRPr="000721E0">
        <w:rPr>
          <w:rFonts w:ascii="仿宋_GB2312" w:eastAsia="仿宋_GB2312" w:hAnsi="仿宋" w:hint="eastAsia"/>
          <w:sz w:val="28"/>
          <w:szCs w:val="28"/>
        </w:rPr>
        <w:t>、酒店（西安国际会议中心、西安浐灞悦苑酒店、西安伊敦诺富特酒店、西安锦江国际、西安天泽文化酒店、希尔顿欢朋酒店）–比赛场地(西安国际会展中心)–酒店</w:t>
      </w:r>
    </w:p>
    <w:p w14:paraId="7E51A03D" w14:textId="057650FF" w:rsidR="000721E0" w:rsidRPr="000721E0" w:rsidRDefault="00163C02" w:rsidP="000721E0">
      <w:pPr>
        <w:adjustRightInd w:val="0"/>
        <w:snapToGrid w:val="0"/>
        <w:spacing w:line="358" w:lineRule="auto"/>
        <w:ind w:firstLineChars="200" w:firstLine="560"/>
        <w:rPr>
          <w:rFonts w:ascii="仿宋_GB2312" w:eastAsia="仿宋_GB2312" w:hAnsi="仿宋"/>
          <w:sz w:val="28"/>
          <w:szCs w:val="28"/>
        </w:rPr>
      </w:pPr>
      <w:r>
        <w:rPr>
          <w:rFonts w:ascii="仿宋_GB2312" w:eastAsia="仿宋_GB2312" w:hAnsi="仿宋"/>
          <w:sz w:val="28"/>
          <w:szCs w:val="28"/>
        </w:rPr>
        <w:t>2.</w:t>
      </w:r>
      <w:r w:rsidR="000721E0" w:rsidRPr="000721E0">
        <w:rPr>
          <w:rFonts w:ascii="仿宋_GB2312" w:eastAsia="仿宋_GB2312" w:hAnsi="仿宋" w:hint="eastAsia"/>
          <w:sz w:val="28"/>
          <w:szCs w:val="28"/>
        </w:rPr>
        <w:t>2、西安咸阳国际机场/客运站–酒店（接送机/站）</w:t>
      </w:r>
    </w:p>
    <w:p w14:paraId="1C7D4B2F" w14:textId="5D2748E1" w:rsidR="000721E0" w:rsidRPr="000721E0" w:rsidRDefault="00163C02" w:rsidP="000721E0">
      <w:pPr>
        <w:adjustRightInd w:val="0"/>
        <w:snapToGrid w:val="0"/>
        <w:spacing w:line="358" w:lineRule="auto"/>
        <w:ind w:firstLineChars="200" w:firstLine="560"/>
        <w:rPr>
          <w:rFonts w:ascii="仿宋_GB2312" w:eastAsia="仿宋_GB2312" w:hAnsi="仿宋"/>
          <w:sz w:val="28"/>
          <w:szCs w:val="28"/>
        </w:rPr>
      </w:pPr>
      <w:r>
        <w:rPr>
          <w:rFonts w:ascii="仿宋_GB2312" w:eastAsia="仿宋_GB2312" w:hAnsi="仿宋"/>
          <w:sz w:val="28"/>
          <w:szCs w:val="28"/>
        </w:rPr>
        <w:t>2.</w:t>
      </w:r>
      <w:r w:rsidR="000721E0" w:rsidRPr="000721E0">
        <w:rPr>
          <w:rFonts w:ascii="仿宋_GB2312" w:eastAsia="仿宋_GB2312" w:hAnsi="仿宋" w:hint="eastAsia"/>
          <w:sz w:val="28"/>
          <w:szCs w:val="28"/>
        </w:rPr>
        <w:t>3、临时用车</w:t>
      </w:r>
    </w:p>
    <w:p w14:paraId="0DBA09D7" w14:textId="438A124C" w:rsidR="000721E0" w:rsidRPr="000721E0" w:rsidRDefault="00163C02" w:rsidP="000721E0">
      <w:pPr>
        <w:adjustRightInd w:val="0"/>
        <w:snapToGrid w:val="0"/>
        <w:spacing w:line="358" w:lineRule="auto"/>
        <w:ind w:firstLineChars="200" w:firstLine="562"/>
        <w:rPr>
          <w:rFonts w:ascii="仿宋_GB2312" w:eastAsia="仿宋_GB2312" w:hAnsi="仿宋"/>
          <w:sz w:val="28"/>
          <w:szCs w:val="28"/>
        </w:rPr>
      </w:pPr>
      <w:r w:rsidRPr="00F27697">
        <w:rPr>
          <w:rFonts w:ascii="仿宋_GB2312" w:eastAsia="仿宋_GB2312" w:hAnsi="仿宋" w:hint="eastAsia"/>
          <w:b/>
          <w:sz w:val="28"/>
          <w:szCs w:val="28"/>
        </w:rPr>
        <w:t>3</w:t>
      </w:r>
      <w:r w:rsidR="000721E0" w:rsidRPr="00F27697">
        <w:rPr>
          <w:rFonts w:ascii="仿宋_GB2312" w:eastAsia="仿宋_GB2312" w:hAnsi="仿宋" w:hint="eastAsia"/>
          <w:b/>
          <w:sz w:val="28"/>
          <w:szCs w:val="28"/>
        </w:rPr>
        <w:t>、车辆要求</w:t>
      </w:r>
      <w:r w:rsidR="000721E0" w:rsidRPr="000721E0">
        <w:rPr>
          <w:rFonts w:ascii="仿宋_GB2312" w:eastAsia="仿宋_GB2312" w:hAnsi="仿宋" w:hint="eastAsia"/>
          <w:sz w:val="28"/>
          <w:szCs w:val="28"/>
        </w:rPr>
        <w:t>：</w:t>
      </w:r>
    </w:p>
    <w:p w14:paraId="351846B0" w14:textId="01CD19CF" w:rsidR="000721E0" w:rsidRPr="000721E0" w:rsidRDefault="008655C3" w:rsidP="000721E0">
      <w:pPr>
        <w:adjustRightInd w:val="0"/>
        <w:snapToGrid w:val="0"/>
        <w:spacing w:line="358" w:lineRule="auto"/>
        <w:ind w:firstLineChars="200" w:firstLine="560"/>
        <w:rPr>
          <w:rFonts w:ascii="仿宋_GB2312" w:eastAsia="仿宋_GB2312" w:hAnsi="仿宋"/>
          <w:sz w:val="28"/>
          <w:szCs w:val="28"/>
        </w:rPr>
      </w:pPr>
      <w:r>
        <w:rPr>
          <w:rFonts w:ascii="仿宋_GB2312" w:eastAsia="仿宋_GB2312" w:hAnsi="仿宋"/>
          <w:sz w:val="28"/>
          <w:szCs w:val="28"/>
        </w:rPr>
        <w:t>3.</w:t>
      </w:r>
      <w:r w:rsidR="000721E0" w:rsidRPr="000721E0">
        <w:rPr>
          <w:rFonts w:ascii="仿宋_GB2312" w:eastAsia="仿宋_GB2312" w:hAnsi="仿宋" w:hint="eastAsia"/>
          <w:sz w:val="28"/>
          <w:szCs w:val="28"/>
        </w:rPr>
        <w:t>1、车型：</w:t>
      </w:r>
    </w:p>
    <w:p w14:paraId="7F5C8FA5" w14:textId="181FF43F" w:rsidR="000721E0" w:rsidRPr="000721E0" w:rsidRDefault="000721E0" w:rsidP="000721E0">
      <w:pPr>
        <w:adjustRightInd w:val="0"/>
        <w:snapToGrid w:val="0"/>
        <w:spacing w:line="358" w:lineRule="auto"/>
        <w:ind w:firstLineChars="200" w:firstLine="562"/>
        <w:rPr>
          <w:rFonts w:ascii="仿宋_GB2312" w:eastAsia="仿宋_GB2312" w:hAnsi="仿宋"/>
          <w:sz w:val="28"/>
          <w:szCs w:val="28"/>
        </w:rPr>
      </w:pPr>
      <w:r w:rsidRPr="002C3A12">
        <w:rPr>
          <w:rFonts w:ascii="仿宋_GB2312" w:eastAsia="仿宋_GB2312" w:hAnsi="仿宋" w:hint="eastAsia"/>
          <w:b/>
          <w:sz w:val="28"/>
          <w:szCs w:val="28"/>
        </w:rPr>
        <w:t>50座以上（含50座，日包车）</w:t>
      </w:r>
      <w:r w:rsidR="00807BF9" w:rsidRPr="002C3A12">
        <w:rPr>
          <w:rFonts w:ascii="仿宋_GB2312" w:eastAsia="仿宋_GB2312" w:hAnsi="仿宋" w:hint="eastAsia"/>
          <w:b/>
          <w:sz w:val="28"/>
          <w:szCs w:val="28"/>
        </w:rPr>
        <w:t xml:space="preserve">： </w:t>
      </w:r>
      <w:r w:rsidR="00A07E5E">
        <w:rPr>
          <w:rFonts w:ascii="仿宋_GB2312" w:eastAsia="仿宋_GB2312" w:hAnsi="仿宋" w:hint="eastAsia"/>
          <w:sz w:val="28"/>
          <w:szCs w:val="28"/>
        </w:rPr>
        <w:t>综合单价：</w:t>
      </w:r>
      <w:r w:rsidR="00A07E5E">
        <w:rPr>
          <w:rFonts w:ascii="仿宋_GB2312" w:eastAsia="仿宋_GB2312" w:hAnsi="仿宋" w:hint="eastAsia"/>
          <w:sz w:val="28"/>
          <w:szCs w:val="28"/>
          <w:u w:val="single"/>
        </w:rPr>
        <w:t xml:space="preserve"> </w:t>
      </w:r>
      <w:r w:rsidR="00A07E5E">
        <w:rPr>
          <w:rFonts w:ascii="仿宋_GB2312" w:eastAsia="仿宋_GB2312" w:hAnsi="仿宋"/>
          <w:sz w:val="28"/>
          <w:szCs w:val="28"/>
          <w:u w:val="single"/>
        </w:rPr>
        <w:t xml:space="preserve">       </w:t>
      </w:r>
      <w:r w:rsidR="00A07E5E" w:rsidRPr="00A07E5E">
        <w:rPr>
          <w:rFonts w:ascii="仿宋_GB2312" w:eastAsia="仿宋_GB2312" w:hAnsi="仿宋" w:hint="eastAsia"/>
          <w:sz w:val="28"/>
          <w:szCs w:val="28"/>
        </w:rPr>
        <w:t>元/辆</w:t>
      </w:r>
      <w:r w:rsidRPr="000721E0">
        <w:rPr>
          <w:rFonts w:ascii="仿宋_GB2312" w:eastAsia="仿宋_GB2312" w:hAnsi="仿宋" w:hint="eastAsia"/>
          <w:sz w:val="28"/>
          <w:szCs w:val="28"/>
        </w:rPr>
        <w:t>；</w:t>
      </w:r>
    </w:p>
    <w:p w14:paraId="1CFFB89C" w14:textId="33FCE0E3" w:rsidR="000721E0" w:rsidRPr="000721E0" w:rsidRDefault="000721E0" w:rsidP="000721E0">
      <w:pPr>
        <w:adjustRightInd w:val="0"/>
        <w:snapToGrid w:val="0"/>
        <w:spacing w:line="358" w:lineRule="auto"/>
        <w:ind w:firstLineChars="200" w:firstLine="562"/>
        <w:rPr>
          <w:rFonts w:ascii="仿宋_GB2312" w:eastAsia="仿宋_GB2312" w:hAnsi="仿宋"/>
          <w:sz w:val="28"/>
          <w:szCs w:val="28"/>
        </w:rPr>
      </w:pPr>
      <w:r w:rsidRPr="002C3A12">
        <w:rPr>
          <w:rFonts w:ascii="仿宋_GB2312" w:eastAsia="仿宋_GB2312" w:hAnsi="仿宋" w:hint="eastAsia"/>
          <w:b/>
          <w:sz w:val="28"/>
          <w:szCs w:val="28"/>
        </w:rPr>
        <w:t>38座以上（含38座，日包车）</w:t>
      </w:r>
      <w:r w:rsidR="00807BF9" w:rsidRPr="002C3A12">
        <w:rPr>
          <w:rFonts w:ascii="仿宋_GB2312" w:eastAsia="仿宋_GB2312" w:hAnsi="仿宋" w:hint="eastAsia"/>
          <w:b/>
          <w:sz w:val="28"/>
          <w:szCs w:val="28"/>
        </w:rPr>
        <w:t>：</w:t>
      </w:r>
      <w:r w:rsidR="002C3A12">
        <w:rPr>
          <w:rFonts w:ascii="仿宋_GB2312" w:eastAsia="仿宋_GB2312" w:hAnsi="仿宋" w:hint="eastAsia"/>
          <w:sz w:val="28"/>
          <w:szCs w:val="28"/>
        </w:rPr>
        <w:t xml:space="preserve"> </w:t>
      </w:r>
      <w:r w:rsidR="00D65CCA">
        <w:rPr>
          <w:rFonts w:ascii="仿宋_GB2312" w:eastAsia="仿宋_GB2312" w:hAnsi="仿宋" w:hint="eastAsia"/>
          <w:sz w:val="28"/>
          <w:szCs w:val="28"/>
        </w:rPr>
        <w:t>综合单价：</w:t>
      </w:r>
      <w:r w:rsidR="00D65CCA">
        <w:rPr>
          <w:rFonts w:ascii="仿宋_GB2312" w:eastAsia="仿宋_GB2312" w:hAnsi="仿宋" w:hint="eastAsia"/>
          <w:sz w:val="28"/>
          <w:szCs w:val="28"/>
          <w:u w:val="single"/>
        </w:rPr>
        <w:t xml:space="preserve"> </w:t>
      </w:r>
      <w:r w:rsidR="00D65CCA">
        <w:rPr>
          <w:rFonts w:ascii="仿宋_GB2312" w:eastAsia="仿宋_GB2312" w:hAnsi="仿宋"/>
          <w:sz w:val="28"/>
          <w:szCs w:val="28"/>
          <w:u w:val="single"/>
        </w:rPr>
        <w:t xml:space="preserve">       </w:t>
      </w:r>
      <w:r w:rsidR="00D65CCA" w:rsidRPr="00A07E5E">
        <w:rPr>
          <w:rFonts w:ascii="仿宋_GB2312" w:eastAsia="仿宋_GB2312" w:hAnsi="仿宋" w:hint="eastAsia"/>
          <w:sz w:val="28"/>
          <w:szCs w:val="28"/>
        </w:rPr>
        <w:t>元/辆</w:t>
      </w:r>
      <w:r w:rsidR="00807BF9">
        <w:rPr>
          <w:rFonts w:ascii="仿宋_GB2312" w:eastAsia="仿宋_GB2312" w:hAnsi="仿宋" w:hint="eastAsia"/>
          <w:sz w:val="28"/>
          <w:szCs w:val="28"/>
        </w:rPr>
        <w:t xml:space="preserve"> </w:t>
      </w:r>
      <w:r w:rsidRPr="000721E0">
        <w:rPr>
          <w:rFonts w:ascii="仿宋_GB2312" w:eastAsia="仿宋_GB2312" w:hAnsi="仿宋" w:hint="eastAsia"/>
          <w:sz w:val="28"/>
          <w:szCs w:val="28"/>
        </w:rPr>
        <w:t>；</w:t>
      </w:r>
    </w:p>
    <w:p w14:paraId="195A0254" w14:textId="074C3A30" w:rsidR="000721E0" w:rsidRPr="000721E0" w:rsidRDefault="000721E0" w:rsidP="000721E0">
      <w:pPr>
        <w:adjustRightInd w:val="0"/>
        <w:snapToGrid w:val="0"/>
        <w:spacing w:line="358" w:lineRule="auto"/>
        <w:ind w:firstLineChars="200" w:firstLine="562"/>
        <w:rPr>
          <w:rFonts w:ascii="仿宋_GB2312" w:eastAsia="仿宋_GB2312" w:hAnsi="仿宋"/>
          <w:sz w:val="28"/>
          <w:szCs w:val="28"/>
        </w:rPr>
      </w:pPr>
      <w:r w:rsidRPr="002C3A12">
        <w:rPr>
          <w:rFonts w:ascii="仿宋_GB2312" w:eastAsia="仿宋_GB2312" w:hAnsi="仿宋" w:hint="eastAsia"/>
          <w:b/>
          <w:sz w:val="28"/>
          <w:szCs w:val="28"/>
        </w:rPr>
        <w:t>22座以上（含22座，日包车）</w:t>
      </w:r>
      <w:r w:rsidR="00807BF9" w:rsidRPr="002C3A12">
        <w:rPr>
          <w:rFonts w:ascii="仿宋_GB2312" w:eastAsia="仿宋_GB2312" w:hAnsi="仿宋" w:hint="eastAsia"/>
          <w:b/>
          <w:sz w:val="28"/>
          <w:szCs w:val="28"/>
        </w:rPr>
        <w:t>：</w:t>
      </w:r>
      <w:r w:rsidR="002C3A12">
        <w:rPr>
          <w:rFonts w:ascii="仿宋_GB2312" w:eastAsia="仿宋_GB2312" w:hAnsi="仿宋" w:hint="eastAsia"/>
          <w:sz w:val="28"/>
          <w:szCs w:val="28"/>
        </w:rPr>
        <w:t xml:space="preserve"> </w:t>
      </w:r>
      <w:r w:rsidR="00D65CCA">
        <w:rPr>
          <w:rFonts w:ascii="仿宋_GB2312" w:eastAsia="仿宋_GB2312" w:hAnsi="仿宋" w:hint="eastAsia"/>
          <w:sz w:val="28"/>
          <w:szCs w:val="28"/>
        </w:rPr>
        <w:t>综合单价：</w:t>
      </w:r>
      <w:r w:rsidR="00D65CCA">
        <w:rPr>
          <w:rFonts w:ascii="仿宋_GB2312" w:eastAsia="仿宋_GB2312" w:hAnsi="仿宋" w:hint="eastAsia"/>
          <w:sz w:val="28"/>
          <w:szCs w:val="28"/>
          <w:u w:val="single"/>
        </w:rPr>
        <w:t xml:space="preserve"> </w:t>
      </w:r>
      <w:r w:rsidR="00D65CCA">
        <w:rPr>
          <w:rFonts w:ascii="仿宋_GB2312" w:eastAsia="仿宋_GB2312" w:hAnsi="仿宋"/>
          <w:sz w:val="28"/>
          <w:szCs w:val="28"/>
          <w:u w:val="single"/>
        </w:rPr>
        <w:t xml:space="preserve">       </w:t>
      </w:r>
      <w:r w:rsidR="00D65CCA" w:rsidRPr="00A07E5E">
        <w:rPr>
          <w:rFonts w:ascii="仿宋_GB2312" w:eastAsia="仿宋_GB2312" w:hAnsi="仿宋" w:hint="eastAsia"/>
          <w:sz w:val="28"/>
          <w:szCs w:val="28"/>
        </w:rPr>
        <w:t>元/辆</w:t>
      </w:r>
      <w:r w:rsidR="00807BF9">
        <w:rPr>
          <w:rFonts w:ascii="仿宋_GB2312" w:eastAsia="仿宋_GB2312" w:hAnsi="仿宋" w:hint="eastAsia"/>
          <w:sz w:val="28"/>
          <w:szCs w:val="28"/>
        </w:rPr>
        <w:t xml:space="preserve"> </w:t>
      </w:r>
      <w:r w:rsidRPr="000721E0">
        <w:rPr>
          <w:rFonts w:ascii="仿宋_GB2312" w:eastAsia="仿宋_GB2312" w:hAnsi="仿宋" w:hint="eastAsia"/>
          <w:sz w:val="28"/>
          <w:szCs w:val="28"/>
        </w:rPr>
        <w:t xml:space="preserve">；                                                                                                                                 </w:t>
      </w:r>
    </w:p>
    <w:p w14:paraId="2D181933" w14:textId="583C27F8" w:rsidR="000721E0" w:rsidRPr="000721E0" w:rsidRDefault="000721E0" w:rsidP="000721E0">
      <w:pPr>
        <w:adjustRightInd w:val="0"/>
        <w:snapToGrid w:val="0"/>
        <w:spacing w:line="358" w:lineRule="auto"/>
        <w:ind w:firstLineChars="200" w:firstLine="562"/>
        <w:rPr>
          <w:rFonts w:ascii="仿宋_GB2312" w:eastAsia="仿宋_GB2312" w:hAnsi="仿宋"/>
          <w:sz w:val="28"/>
          <w:szCs w:val="28"/>
        </w:rPr>
      </w:pPr>
      <w:r w:rsidRPr="002C3A12">
        <w:rPr>
          <w:rFonts w:ascii="仿宋_GB2312" w:eastAsia="仿宋_GB2312" w:hAnsi="仿宋" w:hint="eastAsia"/>
          <w:b/>
          <w:sz w:val="28"/>
          <w:szCs w:val="28"/>
        </w:rPr>
        <w:t>7座以上（含7座，日包车）</w:t>
      </w:r>
      <w:r w:rsidR="00807BF9" w:rsidRPr="002C3A12">
        <w:rPr>
          <w:rFonts w:ascii="仿宋_GB2312" w:eastAsia="仿宋_GB2312" w:hAnsi="仿宋" w:hint="eastAsia"/>
          <w:b/>
          <w:sz w:val="28"/>
          <w:szCs w:val="28"/>
        </w:rPr>
        <w:t>：</w:t>
      </w:r>
      <w:r w:rsidR="002C3A12" w:rsidRPr="002C3A12">
        <w:rPr>
          <w:rFonts w:ascii="仿宋_GB2312" w:eastAsia="仿宋_GB2312" w:hAnsi="仿宋" w:hint="eastAsia"/>
          <w:b/>
          <w:sz w:val="28"/>
          <w:szCs w:val="28"/>
        </w:rPr>
        <w:t xml:space="preserve"> </w:t>
      </w:r>
      <w:r w:rsidR="002C3A12" w:rsidRPr="002C3A12">
        <w:rPr>
          <w:rFonts w:ascii="仿宋_GB2312" w:eastAsia="仿宋_GB2312" w:hAnsi="仿宋"/>
          <w:b/>
          <w:sz w:val="28"/>
          <w:szCs w:val="28"/>
        </w:rPr>
        <w:t xml:space="preserve"> </w:t>
      </w:r>
      <w:r w:rsidR="002C3A12">
        <w:rPr>
          <w:rFonts w:ascii="仿宋_GB2312" w:eastAsia="仿宋_GB2312" w:hAnsi="仿宋"/>
          <w:sz w:val="28"/>
          <w:szCs w:val="28"/>
        </w:rPr>
        <w:t xml:space="preserve"> </w:t>
      </w:r>
      <w:r w:rsidR="00D65CCA">
        <w:rPr>
          <w:rFonts w:ascii="仿宋_GB2312" w:eastAsia="仿宋_GB2312" w:hAnsi="仿宋" w:hint="eastAsia"/>
          <w:sz w:val="28"/>
          <w:szCs w:val="28"/>
        </w:rPr>
        <w:t>综合单价：</w:t>
      </w:r>
      <w:r w:rsidR="00D65CCA">
        <w:rPr>
          <w:rFonts w:ascii="仿宋_GB2312" w:eastAsia="仿宋_GB2312" w:hAnsi="仿宋" w:hint="eastAsia"/>
          <w:sz w:val="28"/>
          <w:szCs w:val="28"/>
          <w:u w:val="single"/>
        </w:rPr>
        <w:t xml:space="preserve"> </w:t>
      </w:r>
      <w:r w:rsidR="00D65CCA">
        <w:rPr>
          <w:rFonts w:ascii="仿宋_GB2312" w:eastAsia="仿宋_GB2312" w:hAnsi="仿宋"/>
          <w:sz w:val="28"/>
          <w:szCs w:val="28"/>
          <w:u w:val="single"/>
        </w:rPr>
        <w:t xml:space="preserve">       </w:t>
      </w:r>
      <w:r w:rsidR="00D65CCA" w:rsidRPr="00A07E5E">
        <w:rPr>
          <w:rFonts w:ascii="仿宋_GB2312" w:eastAsia="仿宋_GB2312" w:hAnsi="仿宋" w:hint="eastAsia"/>
          <w:sz w:val="28"/>
          <w:szCs w:val="28"/>
        </w:rPr>
        <w:t>元/辆</w:t>
      </w:r>
      <w:r w:rsidR="00807BF9">
        <w:rPr>
          <w:rFonts w:ascii="仿宋_GB2312" w:eastAsia="仿宋_GB2312" w:hAnsi="仿宋" w:hint="eastAsia"/>
          <w:sz w:val="28"/>
          <w:szCs w:val="28"/>
        </w:rPr>
        <w:t xml:space="preserve"> </w:t>
      </w:r>
      <w:r w:rsidRPr="000721E0">
        <w:rPr>
          <w:rFonts w:ascii="仿宋_GB2312" w:eastAsia="仿宋_GB2312" w:hAnsi="仿宋" w:hint="eastAsia"/>
          <w:sz w:val="28"/>
          <w:szCs w:val="28"/>
        </w:rPr>
        <w:t>；</w:t>
      </w:r>
    </w:p>
    <w:p w14:paraId="38B86499" w14:textId="77777777" w:rsidR="002C3A12" w:rsidRPr="002C3A12" w:rsidRDefault="000721E0" w:rsidP="000721E0">
      <w:pPr>
        <w:adjustRightInd w:val="0"/>
        <w:snapToGrid w:val="0"/>
        <w:spacing w:line="358" w:lineRule="auto"/>
        <w:ind w:firstLineChars="200" w:firstLine="562"/>
        <w:rPr>
          <w:rFonts w:ascii="仿宋_GB2312" w:eastAsia="仿宋_GB2312" w:hAnsi="仿宋"/>
          <w:b/>
          <w:sz w:val="28"/>
          <w:szCs w:val="28"/>
        </w:rPr>
      </w:pPr>
      <w:r w:rsidRPr="002C3A12">
        <w:rPr>
          <w:rFonts w:ascii="仿宋_GB2312" w:eastAsia="仿宋_GB2312" w:hAnsi="仿宋" w:hint="eastAsia"/>
          <w:b/>
          <w:sz w:val="28"/>
          <w:szCs w:val="28"/>
        </w:rPr>
        <w:t>5座小轿车以上（含5座，日包车）</w:t>
      </w:r>
      <w:r w:rsidR="00807BF9" w:rsidRPr="002C3A12">
        <w:rPr>
          <w:rFonts w:ascii="仿宋_GB2312" w:eastAsia="仿宋_GB2312" w:hAnsi="仿宋" w:hint="eastAsia"/>
          <w:b/>
          <w:sz w:val="28"/>
          <w:szCs w:val="28"/>
        </w:rPr>
        <w:t xml:space="preserve">： </w:t>
      </w:r>
    </w:p>
    <w:p w14:paraId="108B7459" w14:textId="7F0D3508" w:rsidR="000721E0" w:rsidRPr="000721E0" w:rsidRDefault="00D65CCA" w:rsidP="002C3A12">
      <w:pPr>
        <w:adjustRightInd w:val="0"/>
        <w:snapToGrid w:val="0"/>
        <w:spacing w:line="358" w:lineRule="auto"/>
        <w:ind w:firstLineChars="200" w:firstLine="560"/>
        <w:rPr>
          <w:rFonts w:ascii="仿宋_GB2312" w:eastAsia="仿宋_GB2312" w:hAnsi="仿宋"/>
          <w:sz w:val="28"/>
          <w:szCs w:val="28"/>
        </w:rPr>
      </w:pPr>
      <w:r>
        <w:rPr>
          <w:rFonts w:ascii="仿宋_GB2312" w:eastAsia="仿宋_GB2312" w:hAnsi="仿宋" w:hint="eastAsia"/>
          <w:sz w:val="28"/>
          <w:szCs w:val="28"/>
        </w:rPr>
        <w:t>综合单价：</w:t>
      </w:r>
      <w:r>
        <w:rPr>
          <w:rFonts w:ascii="仿宋_GB2312" w:eastAsia="仿宋_GB2312" w:hAnsi="仿宋" w:hint="eastAsia"/>
          <w:sz w:val="28"/>
          <w:szCs w:val="28"/>
          <w:u w:val="single"/>
        </w:rPr>
        <w:t xml:space="preserve"> </w:t>
      </w:r>
      <w:r>
        <w:rPr>
          <w:rFonts w:ascii="仿宋_GB2312" w:eastAsia="仿宋_GB2312" w:hAnsi="仿宋"/>
          <w:sz w:val="28"/>
          <w:szCs w:val="28"/>
          <w:u w:val="single"/>
        </w:rPr>
        <w:t xml:space="preserve">       </w:t>
      </w:r>
      <w:r w:rsidRPr="00A07E5E">
        <w:rPr>
          <w:rFonts w:ascii="仿宋_GB2312" w:eastAsia="仿宋_GB2312" w:hAnsi="仿宋" w:hint="eastAsia"/>
          <w:sz w:val="28"/>
          <w:szCs w:val="28"/>
        </w:rPr>
        <w:t>元/辆</w:t>
      </w:r>
      <w:r w:rsidR="000721E0" w:rsidRPr="000721E0">
        <w:rPr>
          <w:rFonts w:ascii="仿宋_GB2312" w:eastAsia="仿宋_GB2312" w:hAnsi="仿宋" w:hint="eastAsia"/>
          <w:sz w:val="28"/>
          <w:szCs w:val="28"/>
        </w:rPr>
        <w:t>；</w:t>
      </w:r>
    </w:p>
    <w:p w14:paraId="0E54C37F" w14:textId="77777777" w:rsidR="002C3A12" w:rsidRDefault="000721E0" w:rsidP="000721E0">
      <w:pPr>
        <w:adjustRightInd w:val="0"/>
        <w:snapToGrid w:val="0"/>
        <w:spacing w:line="358" w:lineRule="auto"/>
        <w:ind w:firstLineChars="200" w:firstLine="562"/>
        <w:rPr>
          <w:rFonts w:ascii="仿宋_GB2312" w:eastAsia="仿宋_GB2312" w:hAnsi="仿宋"/>
          <w:b/>
          <w:sz w:val="28"/>
          <w:szCs w:val="28"/>
        </w:rPr>
      </w:pPr>
      <w:r w:rsidRPr="002C3A12">
        <w:rPr>
          <w:rFonts w:ascii="仿宋_GB2312" w:eastAsia="仿宋_GB2312" w:hAnsi="仿宋" w:hint="eastAsia"/>
          <w:b/>
          <w:sz w:val="28"/>
          <w:szCs w:val="28"/>
        </w:rPr>
        <w:t>7座以上（含7座，24小时待命车）</w:t>
      </w:r>
      <w:r w:rsidR="00807BF9" w:rsidRPr="002C3A12">
        <w:rPr>
          <w:rFonts w:ascii="仿宋_GB2312" w:eastAsia="仿宋_GB2312" w:hAnsi="仿宋" w:hint="eastAsia"/>
          <w:b/>
          <w:sz w:val="28"/>
          <w:szCs w:val="28"/>
        </w:rPr>
        <w:t>：</w:t>
      </w:r>
    </w:p>
    <w:p w14:paraId="50FB445C" w14:textId="14F8229E" w:rsidR="000721E0" w:rsidRPr="000721E0" w:rsidRDefault="00D65CCA" w:rsidP="000721E0">
      <w:pPr>
        <w:adjustRightInd w:val="0"/>
        <w:snapToGrid w:val="0"/>
        <w:spacing w:line="358" w:lineRule="auto"/>
        <w:ind w:firstLineChars="200" w:firstLine="560"/>
        <w:rPr>
          <w:rFonts w:ascii="仿宋_GB2312" w:eastAsia="仿宋_GB2312" w:hAnsi="仿宋"/>
          <w:sz w:val="28"/>
          <w:szCs w:val="28"/>
        </w:rPr>
      </w:pPr>
      <w:r>
        <w:rPr>
          <w:rFonts w:ascii="仿宋_GB2312" w:eastAsia="仿宋_GB2312" w:hAnsi="仿宋" w:hint="eastAsia"/>
          <w:sz w:val="28"/>
          <w:szCs w:val="28"/>
        </w:rPr>
        <w:t>综合单价：</w:t>
      </w:r>
      <w:r>
        <w:rPr>
          <w:rFonts w:ascii="仿宋_GB2312" w:eastAsia="仿宋_GB2312" w:hAnsi="仿宋" w:hint="eastAsia"/>
          <w:sz w:val="28"/>
          <w:szCs w:val="28"/>
          <w:u w:val="single"/>
        </w:rPr>
        <w:t xml:space="preserve"> </w:t>
      </w:r>
      <w:r>
        <w:rPr>
          <w:rFonts w:ascii="仿宋_GB2312" w:eastAsia="仿宋_GB2312" w:hAnsi="仿宋"/>
          <w:sz w:val="28"/>
          <w:szCs w:val="28"/>
          <w:u w:val="single"/>
        </w:rPr>
        <w:t xml:space="preserve">       </w:t>
      </w:r>
      <w:r w:rsidRPr="00A07E5E">
        <w:rPr>
          <w:rFonts w:ascii="仿宋_GB2312" w:eastAsia="仿宋_GB2312" w:hAnsi="仿宋" w:hint="eastAsia"/>
          <w:sz w:val="28"/>
          <w:szCs w:val="28"/>
        </w:rPr>
        <w:t>元/辆</w:t>
      </w:r>
      <w:r w:rsidR="00807BF9">
        <w:rPr>
          <w:rFonts w:ascii="仿宋_GB2312" w:eastAsia="仿宋_GB2312" w:hAnsi="仿宋" w:hint="eastAsia"/>
          <w:sz w:val="28"/>
          <w:szCs w:val="28"/>
        </w:rPr>
        <w:t xml:space="preserve"> </w:t>
      </w:r>
      <w:r w:rsidR="000721E0" w:rsidRPr="000721E0">
        <w:rPr>
          <w:rFonts w:ascii="仿宋_GB2312" w:eastAsia="仿宋_GB2312" w:hAnsi="仿宋" w:hint="eastAsia"/>
          <w:sz w:val="28"/>
          <w:szCs w:val="28"/>
        </w:rPr>
        <w:t>；</w:t>
      </w:r>
    </w:p>
    <w:p w14:paraId="7B14382C" w14:textId="77777777" w:rsidR="002C3A12" w:rsidRDefault="000721E0" w:rsidP="000721E0">
      <w:pPr>
        <w:adjustRightInd w:val="0"/>
        <w:snapToGrid w:val="0"/>
        <w:spacing w:line="358" w:lineRule="auto"/>
        <w:ind w:firstLineChars="200" w:firstLine="562"/>
        <w:rPr>
          <w:rFonts w:ascii="仿宋_GB2312" w:eastAsia="仿宋_GB2312" w:hAnsi="仿宋"/>
          <w:b/>
          <w:sz w:val="28"/>
          <w:szCs w:val="28"/>
        </w:rPr>
      </w:pPr>
      <w:r w:rsidRPr="002C3A12">
        <w:rPr>
          <w:rFonts w:ascii="仿宋_GB2312" w:eastAsia="仿宋_GB2312" w:hAnsi="仿宋" w:hint="eastAsia"/>
          <w:b/>
          <w:sz w:val="28"/>
          <w:szCs w:val="28"/>
        </w:rPr>
        <w:t>5座小轿车以上（含5座，24小时待命车）</w:t>
      </w:r>
      <w:r w:rsidR="00807BF9" w:rsidRPr="002C3A12">
        <w:rPr>
          <w:rFonts w:ascii="仿宋_GB2312" w:eastAsia="仿宋_GB2312" w:hAnsi="仿宋" w:hint="eastAsia"/>
          <w:b/>
          <w:sz w:val="28"/>
          <w:szCs w:val="28"/>
        </w:rPr>
        <w:t>：</w:t>
      </w:r>
    </w:p>
    <w:p w14:paraId="527A68F1" w14:textId="64DC862C" w:rsidR="000721E0" w:rsidRPr="000721E0" w:rsidRDefault="00D65CCA" w:rsidP="000721E0">
      <w:pPr>
        <w:adjustRightInd w:val="0"/>
        <w:snapToGrid w:val="0"/>
        <w:spacing w:line="358" w:lineRule="auto"/>
        <w:ind w:firstLineChars="200" w:firstLine="560"/>
        <w:rPr>
          <w:rFonts w:ascii="仿宋_GB2312" w:eastAsia="仿宋_GB2312" w:hAnsi="仿宋"/>
          <w:sz w:val="28"/>
          <w:szCs w:val="28"/>
        </w:rPr>
      </w:pPr>
      <w:r>
        <w:rPr>
          <w:rFonts w:ascii="仿宋_GB2312" w:eastAsia="仿宋_GB2312" w:hAnsi="仿宋" w:hint="eastAsia"/>
          <w:sz w:val="28"/>
          <w:szCs w:val="28"/>
        </w:rPr>
        <w:lastRenderedPageBreak/>
        <w:t>综合单价：</w:t>
      </w:r>
      <w:r>
        <w:rPr>
          <w:rFonts w:ascii="仿宋_GB2312" w:eastAsia="仿宋_GB2312" w:hAnsi="仿宋" w:hint="eastAsia"/>
          <w:sz w:val="28"/>
          <w:szCs w:val="28"/>
          <w:u w:val="single"/>
        </w:rPr>
        <w:t xml:space="preserve"> </w:t>
      </w:r>
      <w:r>
        <w:rPr>
          <w:rFonts w:ascii="仿宋_GB2312" w:eastAsia="仿宋_GB2312" w:hAnsi="仿宋"/>
          <w:sz w:val="28"/>
          <w:szCs w:val="28"/>
          <w:u w:val="single"/>
        </w:rPr>
        <w:t xml:space="preserve">       </w:t>
      </w:r>
      <w:r w:rsidRPr="00A07E5E">
        <w:rPr>
          <w:rFonts w:ascii="仿宋_GB2312" w:eastAsia="仿宋_GB2312" w:hAnsi="仿宋" w:hint="eastAsia"/>
          <w:sz w:val="28"/>
          <w:szCs w:val="28"/>
        </w:rPr>
        <w:t>元/辆</w:t>
      </w:r>
      <w:r w:rsidR="00584834">
        <w:rPr>
          <w:rFonts w:ascii="仿宋_GB2312" w:eastAsia="仿宋_GB2312" w:hAnsi="仿宋" w:hint="eastAsia"/>
          <w:sz w:val="28"/>
          <w:szCs w:val="28"/>
        </w:rPr>
        <w:t xml:space="preserve"> </w:t>
      </w:r>
      <w:r w:rsidR="000721E0" w:rsidRPr="000721E0">
        <w:rPr>
          <w:rFonts w:ascii="仿宋_GB2312" w:eastAsia="仿宋_GB2312" w:hAnsi="仿宋" w:hint="eastAsia"/>
          <w:sz w:val="28"/>
          <w:szCs w:val="28"/>
        </w:rPr>
        <w:t>；</w:t>
      </w:r>
    </w:p>
    <w:p w14:paraId="436C38AA" w14:textId="770AFED6" w:rsidR="000721E0" w:rsidRPr="000721E0" w:rsidRDefault="00BA33B8" w:rsidP="000721E0">
      <w:pPr>
        <w:adjustRightInd w:val="0"/>
        <w:snapToGrid w:val="0"/>
        <w:spacing w:line="358" w:lineRule="auto"/>
        <w:ind w:firstLineChars="200" w:firstLine="560"/>
        <w:rPr>
          <w:rFonts w:ascii="仿宋_GB2312" w:eastAsia="仿宋_GB2312" w:hAnsi="仿宋"/>
          <w:sz w:val="28"/>
          <w:szCs w:val="28"/>
        </w:rPr>
      </w:pPr>
      <w:r>
        <w:rPr>
          <w:rFonts w:ascii="仿宋_GB2312" w:eastAsia="仿宋_GB2312" w:hAnsi="仿宋" w:hint="eastAsia"/>
          <w:sz w:val="28"/>
          <w:szCs w:val="28"/>
        </w:rPr>
        <w:t>3.1.1</w:t>
      </w:r>
      <w:r w:rsidR="000721E0" w:rsidRPr="000721E0">
        <w:rPr>
          <w:rFonts w:ascii="仿宋_GB2312" w:eastAsia="仿宋_GB2312" w:hAnsi="仿宋" w:hint="eastAsia"/>
          <w:sz w:val="28"/>
          <w:szCs w:val="28"/>
        </w:rPr>
        <w:t>以上车型实际使用数量据实结算（不含24小时待命车）；</w:t>
      </w:r>
    </w:p>
    <w:p w14:paraId="29C69BB7" w14:textId="0D756332" w:rsidR="000721E0" w:rsidRPr="000721E0" w:rsidRDefault="00BA33B8" w:rsidP="000721E0">
      <w:pPr>
        <w:adjustRightInd w:val="0"/>
        <w:snapToGrid w:val="0"/>
        <w:spacing w:line="358" w:lineRule="auto"/>
        <w:ind w:firstLineChars="200" w:firstLine="560"/>
        <w:rPr>
          <w:rFonts w:ascii="仿宋_GB2312" w:eastAsia="仿宋_GB2312" w:hAnsi="仿宋"/>
          <w:sz w:val="28"/>
          <w:szCs w:val="28"/>
        </w:rPr>
      </w:pPr>
      <w:r>
        <w:rPr>
          <w:rFonts w:ascii="仿宋_GB2312" w:eastAsia="仿宋_GB2312" w:hAnsi="仿宋" w:hint="eastAsia"/>
          <w:sz w:val="28"/>
          <w:szCs w:val="28"/>
        </w:rPr>
        <w:t>3.1.2</w:t>
      </w:r>
      <w:r w:rsidR="000721E0" w:rsidRPr="000721E0">
        <w:rPr>
          <w:rFonts w:ascii="仿宋_GB2312" w:eastAsia="仿宋_GB2312" w:hAnsi="仿宋" w:hint="eastAsia"/>
          <w:sz w:val="28"/>
          <w:szCs w:val="28"/>
        </w:rPr>
        <w:t>需提供车辆登记证、车辆行驶证、道路运输证、原始裸车购车发票、车辆购置合同等相关证明材料复印件并加盖投标人公章，提供的证明材料必须反映出以上相关数据和内容。</w:t>
      </w:r>
    </w:p>
    <w:p w14:paraId="435079AC" w14:textId="657E39D3" w:rsidR="000721E0" w:rsidRPr="000721E0" w:rsidRDefault="00BA33B8" w:rsidP="000721E0">
      <w:pPr>
        <w:adjustRightInd w:val="0"/>
        <w:snapToGrid w:val="0"/>
        <w:spacing w:line="358" w:lineRule="auto"/>
        <w:ind w:firstLineChars="200" w:firstLine="560"/>
        <w:rPr>
          <w:rFonts w:ascii="仿宋_GB2312" w:eastAsia="仿宋_GB2312" w:hAnsi="仿宋"/>
          <w:sz w:val="28"/>
          <w:szCs w:val="28"/>
        </w:rPr>
      </w:pPr>
      <w:r>
        <w:rPr>
          <w:rFonts w:ascii="仿宋_GB2312" w:eastAsia="仿宋_GB2312" w:hAnsi="仿宋" w:hint="eastAsia"/>
          <w:sz w:val="28"/>
          <w:szCs w:val="28"/>
        </w:rPr>
        <w:t>3.</w:t>
      </w:r>
      <w:r w:rsidR="000721E0" w:rsidRPr="000721E0">
        <w:rPr>
          <w:rFonts w:ascii="仿宋_GB2312" w:eastAsia="仿宋_GB2312" w:hAnsi="仿宋" w:hint="eastAsia"/>
          <w:sz w:val="28"/>
          <w:szCs w:val="28"/>
        </w:rPr>
        <w:t>2、所提供车辆车况良好、安全性能可靠、无故障、无重大交通事故，内饰完整，车内空调、音响等附属设备完好，车内无破损配件。轮胎、刹车片等关键部位零件状态良好，证件齐全，年审合格，车容车貌卫生整洁、无异味</w:t>
      </w:r>
    </w:p>
    <w:p w14:paraId="01588C30" w14:textId="63A2FBC0" w:rsidR="000721E0" w:rsidRPr="000721E0" w:rsidRDefault="00BA33B8" w:rsidP="000721E0">
      <w:pPr>
        <w:adjustRightInd w:val="0"/>
        <w:snapToGrid w:val="0"/>
        <w:spacing w:line="358" w:lineRule="auto"/>
        <w:ind w:firstLineChars="200" w:firstLine="560"/>
        <w:rPr>
          <w:rFonts w:ascii="仿宋_GB2312" w:eastAsia="仿宋_GB2312" w:hAnsi="仿宋"/>
          <w:sz w:val="28"/>
          <w:szCs w:val="28"/>
        </w:rPr>
      </w:pPr>
      <w:r>
        <w:rPr>
          <w:rFonts w:ascii="仿宋_GB2312" w:eastAsia="仿宋_GB2312" w:hAnsi="仿宋" w:hint="eastAsia"/>
          <w:sz w:val="28"/>
          <w:szCs w:val="28"/>
        </w:rPr>
        <w:t>3.</w:t>
      </w:r>
      <w:r w:rsidR="000721E0" w:rsidRPr="000721E0">
        <w:rPr>
          <w:rFonts w:ascii="仿宋_GB2312" w:eastAsia="仿宋_GB2312" w:hAnsi="仿宋" w:hint="eastAsia"/>
          <w:sz w:val="28"/>
          <w:szCs w:val="28"/>
        </w:rPr>
        <w:t>3、车辆须配备GPS、行车记录仪（对车内、车外）、灭火器及警示性标志牌等，车厢内应配备应急小药箱(大巴车、中巴等车辆)。</w:t>
      </w:r>
    </w:p>
    <w:p w14:paraId="3D06B29A" w14:textId="7BB4B66B" w:rsidR="000721E0" w:rsidRPr="000721E0" w:rsidRDefault="00BA33B8" w:rsidP="000721E0">
      <w:pPr>
        <w:adjustRightInd w:val="0"/>
        <w:snapToGrid w:val="0"/>
        <w:spacing w:line="358" w:lineRule="auto"/>
        <w:ind w:firstLineChars="200" w:firstLine="560"/>
        <w:rPr>
          <w:rFonts w:ascii="仿宋_GB2312" w:eastAsia="仿宋_GB2312" w:hAnsi="仿宋"/>
          <w:sz w:val="28"/>
          <w:szCs w:val="28"/>
        </w:rPr>
      </w:pPr>
      <w:r>
        <w:rPr>
          <w:rFonts w:ascii="仿宋_GB2312" w:eastAsia="仿宋_GB2312" w:hAnsi="仿宋" w:hint="eastAsia"/>
          <w:sz w:val="28"/>
          <w:szCs w:val="28"/>
        </w:rPr>
        <w:t>3.</w:t>
      </w:r>
      <w:r w:rsidR="000721E0" w:rsidRPr="000721E0">
        <w:rPr>
          <w:rFonts w:ascii="仿宋_GB2312" w:eastAsia="仿宋_GB2312" w:hAnsi="仿宋" w:hint="eastAsia"/>
          <w:sz w:val="28"/>
          <w:szCs w:val="28"/>
        </w:rPr>
        <w:t>4、所提供的车辆须向保险公司投保国家法定要求的保险险种，并保证在合同期限内持续有效；为乘车人员购买承运人责任险。</w:t>
      </w:r>
    </w:p>
    <w:p w14:paraId="44FE9B62" w14:textId="04C43D91" w:rsidR="000721E0" w:rsidRPr="004D48E6" w:rsidRDefault="00F27697" w:rsidP="000721E0">
      <w:pPr>
        <w:adjustRightInd w:val="0"/>
        <w:snapToGrid w:val="0"/>
        <w:spacing w:line="358" w:lineRule="auto"/>
        <w:ind w:firstLineChars="200" w:firstLine="562"/>
        <w:rPr>
          <w:rFonts w:ascii="仿宋_GB2312" w:eastAsia="仿宋_GB2312" w:hAnsi="仿宋"/>
          <w:b/>
          <w:sz w:val="28"/>
          <w:szCs w:val="28"/>
        </w:rPr>
      </w:pPr>
      <w:r w:rsidRPr="004D48E6">
        <w:rPr>
          <w:rFonts w:ascii="仿宋_GB2312" w:eastAsia="仿宋_GB2312" w:hAnsi="仿宋" w:hint="eastAsia"/>
          <w:b/>
          <w:sz w:val="28"/>
          <w:szCs w:val="28"/>
        </w:rPr>
        <w:t>4</w:t>
      </w:r>
      <w:r w:rsidR="000721E0" w:rsidRPr="004D48E6">
        <w:rPr>
          <w:rFonts w:ascii="仿宋_GB2312" w:eastAsia="仿宋_GB2312" w:hAnsi="仿宋" w:hint="eastAsia"/>
          <w:b/>
          <w:sz w:val="28"/>
          <w:szCs w:val="28"/>
        </w:rPr>
        <w:t>、驾驶员要求：</w:t>
      </w:r>
    </w:p>
    <w:p w14:paraId="769BD0F2" w14:textId="572B04B9" w:rsidR="000721E0" w:rsidRPr="000721E0" w:rsidRDefault="004D48E6" w:rsidP="000721E0">
      <w:pPr>
        <w:adjustRightInd w:val="0"/>
        <w:snapToGrid w:val="0"/>
        <w:spacing w:line="358" w:lineRule="auto"/>
        <w:ind w:firstLineChars="200" w:firstLine="560"/>
        <w:rPr>
          <w:rFonts w:ascii="仿宋_GB2312" w:eastAsia="仿宋_GB2312" w:hAnsi="仿宋"/>
          <w:sz w:val="28"/>
          <w:szCs w:val="28"/>
        </w:rPr>
      </w:pPr>
      <w:r>
        <w:rPr>
          <w:rFonts w:ascii="仿宋_GB2312" w:eastAsia="仿宋_GB2312" w:hAnsi="仿宋"/>
          <w:sz w:val="28"/>
          <w:szCs w:val="28"/>
        </w:rPr>
        <w:t>4.</w:t>
      </w:r>
      <w:r w:rsidR="000721E0" w:rsidRPr="000721E0">
        <w:rPr>
          <w:rFonts w:ascii="仿宋_GB2312" w:eastAsia="仿宋_GB2312" w:hAnsi="仿宋" w:hint="eastAsia"/>
          <w:sz w:val="28"/>
          <w:szCs w:val="28"/>
        </w:rPr>
        <w:t>1、驾驶员具有与准驾车型相符的驾驶证，驾驶中巴、大巴车不低于A1驾照，近三年内无重大事故。</w:t>
      </w:r>
    </w:p>
    <w:p w14:paraId="52ABC5A8" w14:textId="30438768" w:rsidR="000721E0" w:rsidRPr="000721E0" w:rsidRDefault="004D48E6" w:rsidP="000721E0">
      <w:pPr>
        <w:adjustRightInd w:val="0"/>
        <w:snapToGrid w:val="0"/>
        <w:spacing w:line="358" w:lineRule="auto"/>
        <w:ind w:firstLineChars="200" w:firstLine="560"/>
        <w:rPr>
          <w:rFonts w:ascii="仿宋_GB2312" w:eastAsia="仿宋_GB2312" w:hAnsi="仿宋"/>
          <w:sz w:val="28"/>
          <w:szCs w:val="28"/>
        </w:rPr>
      </w:pPr>
      <w:r>
        <w:rPr>
          <w:rFonts w:ascii="仿宋_GB2312" w:eastAsia="仿宋_GB2312" w:hAnsi="仿宋"/>
          <w:sz w:val="28"/>
          <w:szCs w:val="28"/>
        </w:rPr>
        <w:t>4.</w:t>
      </w:r>
      <w:r w:rsidR="000721E0" w:rsidRPr="000721E0">
        <w:rPr>
          <w:rFonts w:ascii="仿宋_GB2312" w:eastAsia="仿宋_GB2312" w:hAnsi="仿宋" w:hint="eastAsia"/>
          <w:sz w:val="28"/>
          <w:szCs w:val="28"/>
        </w:rPr>
        <w:t>2、提供驾驶员身份证、驾驶证、从业资格证等。</w:t>
      </w:r>
    </w:p>
    <w:p w14:paraId="22CA8DAF" w14:textId="25F9338E" w:rsidR="000721E0" w:rsidRPr="000721E0" w:rsidRDefault="004D48E6" w:rsidP="000721E0">
      <w:pPr>
        <w:adjustRightInd w:val="0"/>
        <w:snapToGrid w:val="0"/>
        <w:spacing w:line="358" w:lineRule="auto"/>
        <w:ind w:firstLineChars="200" w:firstLine="560"/>
        <w:rPr>
          <w:rFonts w:ascii="仿宋_GB2312" w:eastAsia="仿宋_GB2312" w:hAnsi="仿宋"/>
          <w:sz w:val="28"/>
          <w:szCs w:val="28"/>
        </w:rPr>
      </w:pPr>
      <w:r>
        <w:rPr>
          <w:rFonts w:ascii="仿宋_GB2312" w:eastAsia="仿宋_GB2312" w:hAnsi="仿宋"/>
          <w:sz w:val="28"/>
          <w:szCs w:val="28"/>
        </w:rPr>
        <w:t>4.</w:t>
      </w:r>
      <w:r w:rsidR="000721E0" w:rsidRPr="000721E0">
        <w:rPr>
          <w:rFonts w:ascii="仿宋_GB2312" w:eastAsia="仿宋_GB2312" w:hAnsi="仿宋" w:hint="eastAsia"/>
          <w:sz w:val="28"/>
          <w:szCs w:val="28"/>
        </w:rPr>
        <w:t>3、驾驶人员统一按规定着装，整洁卫生、文明礼貌。</w:t>
      </w:r>
    </w:p>
    <w:p w14:paraId="4FAA2945" w14:textId="0BFFE951" w:rsidR="000721E0" w:rsidRPr="004D48E6" w:rsidRDefault="004D48E6" w:rsidP="000721E0">
      <w:pPr>
        <w:adjustRightInd w:val="0"/>
        <w:snapToGrid w:val="0"/>
        <w:spacing w:line="358" w:lineRule="auto"/>
        <w:ind w:firstLineChars="200" w:firstLine="562"/>
        <w:rPr>
          <w:rFonts w:ascii="仿宋_GB2312" w:eastAsia="仿宋_GB2312" w:hAnsi="仿宋"/>
          <w:b/>
          <w:sz w:val="28"/>
          <w:szCs w:val="28"/>
        </w:rPr>
      </w:pPr>
      <w:r w:rsidRPr="004D48E6">
        <w:rPr>
          <w:rFonts w:ascii="仿宋_GB2312" w:eastAsia="仿宋_GB2312" w:hAnsi="仿宋" w:hint="eastAsia"/>
          <w:b/>
          <w:sz w:val="28"/>
          <w:szCs w:val="28"/>
        </w:rPr>
        <w:t>5</w:t>
      </w:r>
      <w:r w:rsidR="000721E0" w:rsidRPr="004D48E6">
        <w:rPr>
          <w:rFonts w:ascii="仿宋_GB2312" w:eastAsia="仿宋_GB2312" w:hAnsi="仿宋" w:hint="eastAsia"/>
          <w:b/>
          <w:sz w:val="28"/>
          <w:szCs w:val="28"/>
        </w:rPr>
        <w:t>、服务要求</w:t>
      </w:r>
    </w:p>
    <w:p w14:paraId="4DFE2CD5" w14:textId="5E603EC9" w:rsidR="000721E0" w:rsidRPr="000721E0" w:rsidRDefault="004D48E6" w:rsidP="000721E0">
      <w:pPr>
        <w:adjustRightInd w:val="0"/>
        <w:snapToGrid w:val="0"/>
        <w:spacing w:line="358" w:lineRule="auto"/>
        <w:ind w:firstLineChars="200" w:firstLine="560"/>
        <w:rPr>
          <w:rFonts w:ascii="仿宋_GB2312" w:eastAsia="仿宋_GB2312" w:hAnsi="仿宋"/>
          <w:sz w:val="28"/>
          <w:szCs w:val="28"/>
        </w:rPr>
      </w:pPr>
      <w:r>
        <w:rPr>
          <w:rFonts w:ascii="仿宋_GB2312" w:eastAsia="仿宋_GB2312" w:hAnsi="仿宋"/>
          <w:sz w:val="28"/>
          <w:szCs w:val="28"/>
        </w:rPr>
        <w:t>5.</w:t>
      </w:r>
      <w:r w:rsidR="000721E0" w:rsidRPr="000721E0">
        <w:rPr>
          <w:rFonts w:ascii="仿宋_GB2312" w:eastAsia="仿宋_GB2312" w:hAnsi="仿宋" w:hint="eastAsia"/>
          <w:sz w:val="28"/>
          <w:szCs w:val="28"/>
        </w:rPr>
        <w:t>1、出发前20分钟驾驶员必须按采购方指定位置停车到位，发动车辆，开窗通风；</w:t>
      </w:r>
    </w:p>
    <w:p w14:paraId="2B0ACF62" w14:textId="48FE1566" w:rsidR="000721E0" w:rsidRPr="000721E0" w:rsidRDefault="004D48E6" w:rsidP="000721E0">
      <w:pPr>
        <w:adjustRightInd w:val="0"/>
        <w:snapToGrid w:val="0"/>
        <w:spacing w:line="358" w:lineRule="auto"/>
        <w:ind w:firstLineChars="200" w:firstLine="560"/>
        <w:rPr>
          <w:rFonts w:ascii="仿宋_GB2312" w:eastAsia="仿宋_GB2312" w:hAnsi="仿宋"/>
          <w:sz w:val="28"/>
          <w:szCs w:val="28"/>
        </w:rPr>
      </w:pPr>
      <w:r>
        <w:rPr>
          <w:rFonts w:ascii="仿宋_GB2312" w:eastAsia="仿宋_GB2312" w:hAnsi="仿宋"/>
          <w:sz w:val="28"/>
          <w:szCs w:val="28"/>
        </w:rPr>
        <w:t>5.</w:t>
      </w:r>
      <w:r w:rsidR="000721E0" w:rsidRPr="000721E0">
        <w:rPr>
          <w:rFonts w:ascii="仿宋_GB2312" w:eastAsia="仿宋_GB2312" w:hAnsi="仿宋" w:hint="eastAsia"/>
          <w:sz w:val="28"/>
          <w:szCs w:val="28"/>
        </w:rPr>
        <w:t>2、出发前5分钟打开空调，保持车内空气质量良好。</w:t>
      </w:r>
    </w:p>
    <w:p w14:paraId="58C29A92" w14:textId="2F6D9125" w:rsidR="000721E0" w:rsidRPr="000721E0" w:rsidRDefault="004D48E6" w:rsidP="000721E0">
      <w:pPr>
        <w:adjustRightInd w:val="0"/>
        <w:snapToGrid w:val="0"/>
        <w:spacing w:line="358" w:lineRule="auto"/>
        <w:ind w:firstLineChars="200" w:firstLine="560"/>
        <w:rPr>
          <w:rFonts w:ascii="仿宋_GB2312" w:eastAsia="仿宋_GB2312" w:hAnsi="仿宋"/>
          <w:sz w:val="28"/>
          <w:szCs w:val="28"/>
        </w:rPr>
      </w:pPr>
      <w:r>
        <w:rPr>
          <w:rFonts w:ascii="仿宋_GB2312" w:eastAsia="仿宋_GB2312" w:hAnsi="仿宋"/>
          <w:sz w:val="28"/>
          <w:szCs w:val="28"/>
        </w:rPr>
        <w:t>5.</w:t>
      </w:r>
      <w:r w:rsidR="000721E0" w:rsidRPr="000721E0">
        <w:rPr>
          <w:rFonts w:ascii="仿宋_GB2312" w:eastAsia="仿宋_GB2312" w:hAnsi="仿宋" w:hint="eastAsia"/>
          <w:sz w:val="28"/>
          <w:szCs w:val="28"/>
        </w:rPr>
        <w:t>3、必须按照确定的时间、路线进行保障。</w:t>
      </w:r>
    </w:p>
    <w:p w14:paraId="3CB0C72E" w14:textId="77F59292" w:rsidR="000721E0" w:rsidRPr="000721E0" w:rsidRDefault="004D48E6" w:rsidP="000721E0">
      <w:pPr>
        <w:adjustRightInd w:val="0"/>
        <w:snapToGrid w:val="0"/>
        <w:spacing w:line="358" w:lineRule="auto"/>
        <w:ind w:firstLineChars="200" w:firstLine="560"/>
        <w:rPr>
          <w:rFonts w:ascii="仿宋_GB2312" w:eastAsia="仿宋_GB2312" w:hAnsi="仿宋"/>
          <w:sz w:val="28"/>
          <w:szCs w:val="28"/>
        </w:rPr>
      </w:pPr>
      <w:r>
        <w:rPr>
          <w:rFonts w:ascii="仿宋_GB2312" w:eastAsia="仿宋_GB2312" w:hAnsi="仿宋"/>
          <w:sz w:val="28"/>
          <w:szCs w:val="28"/>
        </w:rPr>
        <w:t>5.</w:t>
      </w:r>
      <w:r w:rsidR="000721E0" w:rsidRPr="000721E0">
        <w:rPr>
          <w:rFonts w:ascii="仿宋_GB2312" w:eastAsia="仿宋_GB2312" w:hAnsi="仿宋" w:hint="eastAsia"/>
          <w:sz w:val="28"/>
          <w:szCs w:val="28"/>
        </w:rPr>
        <w:t>4、租赁期内确保全天用车，车辆人员需随时保持在位。</w:t>
      </w:r>
    </w:p>
    <w:p w14:paraId="64D5F804" w14:textId="0FA770ED" w:rsidR="000721E0" w:rsidRPr="000721E0" w:rsidRDefault="004D48E6" w:rsidP="000721E0">
      <w:pPr>
        <w:adjustRightInd w:val="0"/>
        <w:snapToGrid w:val="0"/>
        <w:spacing w:line="358" w:lineRule="auto"/>
        <w:ind w:firstLineChars="200" w:firstLine="560"/>
        <w:rPr>
          <w:rFonts w:ascii="仿宋_GB2312" w:eastAsia="仿宋_GB2312" w:hAnsi="仿宋"/>
          <w:sz w:val="28"/>
          <w:szCs w:val="28"/>
        </w:rPr>
      </w:pPr>
      <w:r>
        <w:rPr>
          <w:rFonts w:ascii="仿宋_GB2312" w:eastAsia="仿宋_GB2312" w:hAnsi="仿宋"/>
          <w:sz w:val="28"/>
          <w:szCs w:val="28"/>
        </w:rPr>
        <w:t>5.</w:t>
      </w:r>
      <w:r w:rsidR="000721E0" w:rsidRPr="000721E0">
        <w:rPr>
          <w:rFonts w:ascii="仿宋_GB2312" w:eastAsia="仿宋_GB2312" w:hAnsi="仿宋" w:hint="eastAsia"/>
          <w:sz w:val="28"/>
          <w:szCs w:val="28"/>
        </w:rPr>
        <w:t>5、供应商应配备备用车辆和驾驶员，满足采购方临时用车需求。如在接送途中出现交通事故类问题，不能按时到达，应及时通知</w:t>
      </w:r>
      <w:r w:rsidR="000721E0" w:rsidRPr="000721E0">
        <w:rPr>
          <w:rFonts w:ascii="仿宋_GB2312" w:eastAsia="仿宋_GB2312" w:hAnsi="仿宋" w:hint="eastAsia"/>
          <w:sz w:val="28"/>
          <w:szCs w:val="28"/>
        </w:rPr>
        <w:lastRenderedPageBreak/>
        <w:t>采购方工作人员，并及时调派其他车辆，保证不耽误赛事和行程。</w:t>
      </w:r>
    </w:p>
    <w:p w14:paraId="7F989627" w14:textId="53C40E72" w:rsidR="000721E0" w:rsidRPr="004D48E6" w:rsidRDefault="004D48E6" w:rsidP="000721E0">
      <w:pPr>
        <w:adjustRightInd w:val="0"/>
        <w:snapToGrid w:val="0"/>
        <w:spacing w:line="358" w:lineRule="auto"/>
        <w:ind w:firstLineChars="200" w:firstLine="562"/>
        <w:rPr>
          <w:rFonts w:ascii="仿宋_GB2312" w:eastAsia="仿宋_GB2312" w:hAnsi="仿宋"/>
          <w:b/>
          <w:sz w:val="28"/>
          <w:szCs w:val="28"/>
        </w:rPr>
      </w:pPr>
      <w:r w:rsidRPr="004D48E6">
        <w:rPr>
          <w:rFonts w:ascii="仿宋_GB2312" w:eastAsia="仿宋_GB2312" w:hAnsi="仿宋" w:hint="eastAsia"/>
          <w:b/>
          <w:sz w:val="28"/>
          <w:szCs w:val="28"/>
        </w:rPr>
        <w:t>6</w:t>
      </w:r>
      <w:r w:rsidR="000721E0" w:rsidRPr="004D48E6">
        <w:rPr>
          <w:rFonts w:ascii="仿宋_GB2312" w:eastAsia="仿宋_GB2312" w:hAnsi="仿宋" w:hint="eastAsia"/>
          <w:b/>
          <w:sz w:val="28"/>
          <w:szCs w:val="28"/>
        </w:rPr>
        <w:t>、其它</w:t>
      </w:r>
    </w:p>
    <w:p w14:paraId="50485A27" w14:textId="79301E6F" w:rsidR="00CE0931" w:rsidRDefault="000721E0" w:rsidP="000721E0">
      <w:pPr>
        <w:adjustRightInd w:val="0"/>
        <w:snapToGrid w:val="0"/>
        <w:spacing w:line="358" w:lineRule="auto"/>
        <w:ind w:firstLineChars="200" w:firstLine="560"/>
        <w:rPr>
          <w:rFonts w:ascii="仿宋_GB2312" w:eastAsia="仿宋_GB2312" w:hAnsi="仿宋"/>
          <w:sz w:val="28"/>
          <w:szCs w:val="28"/>
        </w:rPr>
      </w:pPr>
      <w:r w:rsidRPr="000721E0">
        <w:rPr>
          <w:rFonts w:ascii="仿宋_GB2312" w:eastAsia="仿宋_GB2312" w:hAnsi="仿宋" w:hint="eastAsia"/>
          <w:sz w:val="28"/>
          <w:szCs w:val="28"/>
        </w:rPr>
        <w:t>其他未尽事宜按照采购人要求执行，必须保障项目顺利实施。</w:t>
      </w:r>
    </w:p>
    <w:p w14:paraId="571E974D" w14:textId="77777777" w:rsidR="00CE0931" w:rsidRDefault="00D65CCA">
      <w:pPr>
        <w:adjustRightInd w:val="0"/>
        <w:snapToGrid w:val="0"/>
        <w:spacing w:line="358" w:lineRule="auto"/>
        <w:ind w:firstLineChars="200" w:firstLine="562"/>
        <w:rPr>
          <w:rFonts w:ascii="仿宋_GB2312" w:eastAsia="仿宋_GB2312" w:hAnsi="仿宋"/>
          <w:b/>
          <w:sz w:val="28"/>
          <w:szCs w:val="28"/>
        </w:rPr>
      </w:pPr>
      <w:r>
        <w:rPr>
          <w:rFonts w:ascii="仿宋_GB2312" w:eastAsia="仿宋_GB2312" w:hAnsi="仿宋" w:hint="eastAsia"/>
          <w:b/>
          <w:sz w:val="28"/>
          <w:szCs w:val="28"/>
        </w:rPr>
        <w:t>二、合同价款</w:t>
      </w:r>
    </w:p>
    <w:p w14:paraId="6DE29C6C" w14:textId="29A5F1A7" w:rsidR="00CE0931" w:rsidRPr="007F3A5C" w:rsidRDefault="00D65CCA">
      <w:pPr>
        <w:adjustRightInd w:val="0"/>
        <w:snapToGrid w:val="0"/>
        <w:spacing w:line="358" w:lineRule="auto"/>
        <w:ind w:firstLineChars="200" w:firstLine="560"/>
        <w:rPr>
          <w:rFonts w:ascii="仿宋_GB2312" w:eastAsia="仿宋_GB2312" w:hAnsi="仿宋"/>
          <w:sz w:val="28"/>
          <w:szCs w:val="28"/>
        </w:rPr>
      </w:pPr>
      <w:r w:rsidRPr="007F3A5C">
        <w:rPr>
          <w:rFonts w:ascii="仿宋_GB2312" w:eastAsia="仿宋_GB2312" w:hAnsi="仿宋" w:hint="eastAsia"/>
          <w:sz w:val="28"/>
          <w:szCs w:val="28"/>
        </w:rPr>
        <w:t>1、合同</w:t>
      </w:r>
      <w:r w:rsidR="00B564BF" w:rsidRPr="007F3A5C">
        <w:rPr>
          <w:rFonts w:ascii="仿宋_GB2312" w:eastAsia="仿宋_GB2312" w:hAnsi="仿宋" w:hint="eastAsia"/>
          <w:sz w:val="28"/>
          <w:szCs w:val="28"/>
        </w:rPr>
        <w:t>价款类型</w:t>
      </w:r>
      <w:r w:rsidRPr="007F3A5C">
        <w:rPr>
          <w:rFonts w:ascii="仿宋_GB2312" w:eastAsia="仿宋_GB2312" w:hAnsi="仿宋" w:hint="eastAsia"/>
          <w:sz w:val="28"/>
          <w:szCs w:val="28"/>
        </w:rPr>
        <w:t>：</w:t>
      </w:r>
      <w:r w:rsidR="00B564BF" w:rsidRPr="007F3A5C">
        <w:rPr>
          <w:rFonts w:ascii="仿宋_GB2312" w:eastAsia="仿宋_GB2312" w:hAnsi="仿宋" w:hint="eastAsia"/>
          <w:sz w:val="28"/>
          <w:szCs w:val="28"/>
        </w:rPr>
        <w:t>固定单价</w:t>
      </w:r>
      <w:r w:rsidR="000C4C74" w:rsidRPr="007F3A5C">
        <w:rPr>
          <w:rFonts w:ascii="仿宋_GB2312" w:eastAsia="仿宋_GB2312" w:hAnsi="仿宋" w:hint="eastAsia"/>
          <w:sz w:val="28"/>
          <w:szCs w:val="28"/>
        </w:rPr>
        <w:t>；</w:t>
      </w:r>
    </w:p>
    <w:p w14:paraId="28B32EAC" w14:textId="65555EAF" w:rsidR="00CE0931" w:rsidRPr="007F3A5C" w:rsidRDefault="00D65CCA">
      <w:pPr>
        <w:adjustRightInd w:val="0"/>
        <w:snapToGrid w:val="0"/>
        <w:spacing w:line="358" w:lineRule="auto"/>
        <w:ind w:firstLineChars="200" w:firstLine="560"/>
        <w:rPr>
          <w:rFonts w:ascii="仿宋_GB2312" w:eastAsia="仿宋_GB2312" w:hAnsi="仿宋"/>
          <w:sz w:val="28"/>
          <w:szCs w:val="28"/>
        </w:rPr>
      </w:pPr>
      <w:r w:rsidRPr="007F3A5C">
        <w:rPr>
          <w:rFonts w:ascii="仿宋_GB2312" w:eastAsia="仿宋_GB2312" w:hAnsi="仿宋" w:hint="eastAsia"/>
          <w:sz w:val="28"/>
          <w:szCs w:val="28"/>
        </w:rPr>
        <w:t>2、合同</w:t>
      </w:r>
      <w:r w:rsidR="00B564BF" w:rsidRPr="007F3A5C">
        <w:rPr>
          <w:rFonts w:ascii="仿宋_GB2312" w:eastAsia="仿宋_GB2312" w:hAnsi="仿宋" w:hint="eastAsia"/>
          <w:sz w:val="28"/>
          <w:szCs w:val="28"/>
        </w:rPr>
        <w:t>单价</w:t>
      </w:r>
      <w:r w:rsidRPr="007F3A5C">
        <w:rPr>
          <w:rFonts w:ascii="仿宋_GB2312" w:eastAsia="仿宋_GB2312" w:hAnsi="仿宋" w:hint="eastAsia"/>
          <w:sz w:val="28"/>
          <w:szCs w:val="28"/>
        </w:rPr>
        <w:t>包括：完成所有内容的全部费用，包含车辆租赁费用、驾驶人员费用、燃油费、保险费、停车费、过路费、车辆年检费、税金等。</w:t>
      </w:r>
    </w:p>
    <w:p w14:paraId="67D3B5EF" w14:textId="47EEA7BE" w:rsidR="00CE0931" w:rsidRPr="007F3A5C" w:rsidRDefault="00D65CCA">
      <w:pPr>
        <w:adjustRightInd w:val="0"/>
        <w:snapToGrid w:val="0"/>
        <w:spacing w:line="358" w:lineRule="auto"/>
        <w:ind w:firstLineChars="200" w:firstLine="560"/>
        <w:rPr>
          <w:rFonts w:ascii="仿宋_GB2312" w:eastAsia="仿宋_GB2312" w:hAnsi="仿宋"/>
          <w:sz w:val="28"/>
          <w:szCs w:val="28"/>
        </w:rPr>
      </w:pPr>
      <w:r w:rsidRPr="007F3A5C">
        <w:rPr>
          <w:rFonts w:ascii="仿宋_GB2312" w:eastAsia="仿宋_GB2312" w:hAnsi="仿宋" w:hint="eastAsia"/>
          <w:sz w:val="28"/>
          <w:szCs w:val="28"/>
        </w:rPr>
        <w:t>3、合同</w:t>
      </w:r>
      <w:r w:rsidR="000C4C74" w:rsidRPr="007F3A5C">
        <w:rPr>
          <w:rFonts w:ascii="仿宋_GB2312" w:eastAsia="仿宋_GB2312" w:hAnsi="仿宋" w:hint="eastAsia"/>
          <w:sz w:val="28"/>
          <w:szCs w:val="28"/>
        </w:rPr>
        <w:t>单</w:t>
      </w:r>
      <w:r w:rsidRPr="007F3A5C">
        <w:rPr>
          <w:rFonts w:ascii="仿宋_GB2312" w:eastAsia="仿宋_GB2312" w:hAnsi="仿宋" w:hint="eastAsia"/>
          <w:sz w:val="28"/>
          <w:szCs w:val="28"/>
        </w:rPr>
        <w:t>价一次包死，不受市场价变化的影响。</w:t>
      </w:r>
    </w:p>
    <w:p w14:paraId="7A3A07B3" w14:textId="77777777" w:rsidR="00CE0931" w:rsidRPr="007F3A5C" w:rsidRDefault="00D65CCA">
      <w:pPr>
        <w:adjustRightInd w:val="0"/>
        <w:snapToGrid w:val="0"/>
        <w:spacing w:line="358" w:lineRule="auto"/>
        <w:ind w:firstLineChars="200" w:firstLine="562"/>
        <w:rPr>
          <w:rFonts w:ascii="仿宋_GB2312" w:eastAsia="仿宋_GB2312" w:hAnsi="仿宋"/>
          <w:b/>
          <w:sz w:val="28"/>
          <w:szCs w:val="28"/>
        </w:rPr>
      </w:pPr>
      <w:r w:rsidRPr="007F3A5C">
        <w:rPr>
          <w:rFonts w:ascii="仿宋_GB2312" w:eastAsia="仿宋_GB2312" w:hAnsi="仿宋" w:hint="eastAsia"/>
          <w:b/>
          <w:sz w:val="28"/>
          <w:szCs w:val="28"/>
        </w:rPr>
        <w:t>三、合同结算</w:t>
      </w:r>
    </w:p>
    <w:p w14:paraId="1325C4D4" w14:textId="53FAA17A" w:rsidR="00CE0931" w:rsidRPr="007F3A5C" w:rsidRDefault="00D65CCA" w:rsidP="006A2A7F">
      <w:pPr>
        <w:adjustRightInd w:val="0"/>
        <w:snapToGrid w:val="0"/>
        <w:spacing w:line="360" w:lineRule="auto"/>
        <w:ind w:firstLineChars="200" w:firstLine="560"/>
        <w:rPr>
          <w:rFonts w:eastAsia="仿宋_GB2312"/>
          <w:sz w:val="28"/>
          <w:szCs w:val="28"/>
        </w:rPr>
      </w:pPr>
      <w:r w:rsidRPr="007F3A5C">
        <w:rPr>
          <w:rFonts w:ascii="仿宋_GB2312" w:eastAsia="仿宋_GB2312" w:hAnsi="仿宋" w:hint="eastAsia"/>
          <w:sz w:val="28"/>
          <w:szCs w:val="28"/>
        </w:rPr>
        <w:t>1、资金支付条件及时间：</w:t>
      </w:r>
      <w:r w:rsidR="006A2A7F" w:rsidRPr="007F3A5C">
        <w:rPr>
          <w:rFonts w:eastAsia="仿宋_GB2312" w:hint="eastAsia"/>
          <w:sz w:val="28"/>
          <w:szCs w:val="28"/>
        </w:rPr>
        <w:t>合同签订后</w:t>
      </w:r>
      <w:r w:rsidR="006A2A7F" w:rsidRPr="007F3A5C">
        <w:rPr>
          <w:rFonts w:eastAsia="仿宋_GB2312" w:hint="eastAsia"/>
          <w:sz w:val="28"/>
          <w:szCs w:val="28"/>
        </w:rPr>
        <w:t xml:space="preserve"> </w:t>
      </w:r>
      <w:r w:rsidR="006A2A7F" w:rsidRPr="007F3A5C">
        <w:rPr>
          <w:rFonts w:eastAsia="仿宋_GB2312" w:hint="eastAsia"/>
          <w:sz w:val="28"/>
          <w:szCs w:val="28"/>
        </w:rPr>
        <w:t>，达到付款条件起</w:t>
      </w:r>
      <w:r w:rsidR="006A2A7F" w:rsidRPr="007F3A5C">
        <w:rPr>
          <w:rFonts w:eastAsia="仿宋_GB2312" w:hint="eastAsia"/>
          <w:sz w:val="28"/>
          <w:szCs w:val="28"/>
        </w:rPr>
        <w:t xml:space="preserve"> 30 </w:t>
      </w:r>
      <w:r w:rsidR="006A2A7F" w:rsidRPr="007F3A5C">
        <w:rPr>
          <w:rFonts w:eastAsia="仿宋_GB2312" w:hint="eastAsia"/>
          <w:sz w:val="28"/>
          <w:szCs w:val="28"/>
        </w:rPr>
        <w:t>日内，支付合同总金额的</w:t>
      </w:r>
      <w:r w:rsidR="006A2A7F" w:rsidRPr="007F3A5C">
        <w:rPr>
          <w:rFonts w:eastAsia="仿宋_GB2312" w:hint="eastAsia"/>
          <w:sz w:val="28"/>
          <w:szCs w:val="28"/>
        </w:rPr>
        <w:t xml:space="preserve"> 60.00%</w:t>
      </w:r>
      <w:r w:rsidR="006A2A7F" w:rsidRPr="007F3A5C">
        <w:rPr>
          <w:rFonts w:eastAsia="仿宋_GB2312" w:hint="eastAsia"/>
          <w:sz w:val="28"/>
          <w:szCs w:val="28"/>
        </w:rPr>
        <w:t>；乙方完成项目全部工作并通过验收（甲方确认实际工作量后，据实结算，结算费用不超过采购预算），达到付款条件起</w:t>
      </w:r>
      <w:r w:rsidR="006A2A7F" w:rsidRPr="007F3A5C">
        <w:rPr>
          <w:rFonts w:eastAsia="仿宋_GB2312" w:hint="eastAsia"/>
          <w:sz w:val="28"/>
          <w:szCs w:val="28"/>
        </w:rPr>
        <w:t xml:space="preserve"> 30 </w:t>
      </w:r>
      <w:r w:rsidR="006A2A7F" w:rsidRPr="007F3A5C">
        <w:rPr>
          <w:rFonts w:eastAsia="仿宋_GB2312" w:hint="eastAsia"/>
          <w:sz w:val="28"/>
          <w:szCs w:val="28"/>
        </w:rPr>
        <w:t>日内，支付合同总金</w:t>
      </w:r>
      <w:bookmarkStart w:id="1" w:name="_GoBack"/>
      <w:bookmarkEnd w:id="1"/>
      <w:r w:rsidR="006A2A7F" w:rsidRPr="007F3A5C">
        <w:rPr>
          <w:rFonts w:eastAsia="仿宋_GB2312" w:hint="eastAsia"/>
          <w:sz w:val="28"/>
          <w:szCs w:val="28"/>
        </w:rPr>
        <w:t>额的</w:t>
      </w:r>
      <w:r w:rsidR="006A2A7F" w:rsidRPr="007F3A5C">
        <w:rPr>
          <w:rFonts w:eastAsia="仿宋_GB2312" w:hint="eastAsia"/>
          <w:sz w:val="28"/>
          <w:szCs w:val="28"/>
        </w:rPr>
        <w:t xml:space="preserve"> 40.00%</w:t>
      </w:r>
      <w:r w:rsidRPr="007F3A5C">
        <w:rPr>
          <w:rFonts w:eastAsia="仿宋_GB2312" w:hint="eastAsia"/>
          <w:sz w:val="28"/>
          <w:szCs w:val="28"/>
        </w:rPr>
        <w:t>。</w:t>
      </w:r>
    </w:p>
    <w:p w14:paraId="18E92F4E" w14:textId="713B7A94" w:rsidR="00CE0931" w:rsidRPr="007F3A5C" w:rsidRDefault="00D65CCA">
      <w:pPr>
        <w:adjustRightInd w:val="0"/>
        <w:snapToGrid w:val="0"/>
        <w:spacing w:line="360" w:lineRule="auto"/>
        <w:ind w:firstLineChars="200" w:firstLine="560"/>
        <w:rPr>
          <w:rFonts w:ascii="仿宋_GB2312" w:eastAsia="仿宋_GB2312" w:hAnsi="仿宋"/>
          <w:sz w:val="28"/>
          <w:szCs w:val="28"/>
        </w:rPr>
      </w:pPr>
      <w:r w:rsidRPr="007F3A5C">
        <w:rPr>
          <w:rFonts w:ascii="仿宋_GB2312" w:eastAsia="仿宋_GB2312" w:hAnsi="仿宋" w:hint="eastAsia"/>
          <w:sz w:val="28"/>
          <w:szCs w:val="28"/>
        </w:rPr>
        <w:t>2、</w:t>
      </w:r>
      <w:r w:rsidRPr="007F3A5C">
        <w:rPr>
          <w:rFonts w:eastAsia="仿宋_GB2312" w:hint="eastAsia"/>
          <w:sz w:val="28"/>
          <w:szCs w:val="28"/>
        </w:rPr>
        <w:t>租赁费用按实际用车次数据实结算。</w:t>
      </w:r>
    </w:p>
    <w:p w14:paraId="3C3BED85" w14:textId="77777777" w:rsidR="00CE0931" w:rsidRPr="007F3A5C" w:rsidRDefault="00D65CCA">
      <w:pPr>
        <w:adjustRightInd w:val="0"/>
        <w:snapToGrid w:val="0"/>
        <w:spacing w:line="358" w:lineRule="auto"/>
        <w:ind w:firstLineChars="200" w:firstLine="560"/>
        <w:rPr>
          <w:rFonts w:ascii="仿宋_GB2312" w:eastAsia="仿宋_GB2312" w:hAnsi="仿宋"/>
          <w:sz w:val="28"/>
          <w:szCs w:val="28"/>
        </w:rPr>
      </w:pPr>
      <w:r w:rsidRPr="007F3A5C">
        <w:rPr>
          <w:rFonts w:ascii="仿宋_GB2312" w:eastAsia="仿宋_GB2312" w:hAnsi="仿宋" w:hint="eastAsia"/>
          <w:sz w:val="28"/>
          <w:szCs w:val="28"/>
        </w:rPr>
        <w:t>3、结算方式：银行转账。</w:t>
      </w:r>
    </w:p>
    <w:p w14:paraId="754AFDB5" w14:textId="77777777" w:rsidR="00CE0931" w:rsidRPr="007F3A5C" w:rsidRDefault="00D65CCA">
      <w:pPr>
        <w:adjustRightInd w:val="0"/>
        <w:snapToGrid w:val="0"/>
        <w:spacing w:line="358" w:lineRule="auto"/>
        <w:ind w:firstLineChars="200" w:firstLine="560"/>
        <w:rPr>
          <w:rFonts w:ascii="仿宋_GB2312" w:eastAsia="仿宋_GB2312" w:hAnsi="仿宋"/>
          <w:sz w:val="28"/>
          <w:szCs w:val="28"/>
        </w:rPr>
      </w:pPr>
      <w:r w:rsidRPr="007F3A5C">
        <w:rPr>
          <w:rFonts w:ascii="仿宋_GB2312" w:eastAsia="仿宋_GB2312" w:hAnsi="仿宋" w:hint="eastAsia"/>
          <w:sz w:val="28"/>
          <w:szCs w:val="28"/>
        </w:rPr>
        <w:t>4、结算单位：由</w:t>
      </w:r>
      <w:r w:rsidRPr="007F3A5C">
        <w:rPr>
          <w:rFonts w:ascii="仿宋_GB2312" w:eastAsia="仿宋_GB2312" w:hAnsi="仿宋" w:hint="eastAsia"/>
          <w:sz w:val="28"/>
          <w:szCs w:val="28"/>
          <w:u w:val="single"/>
        </w:rPr>
        <w:t>甲方</w:t>
      </w:r>
      <w:r w:rsidRPr="007F3A5C">
        <w:rPr>
          <w:rFonts w:ascii="仿宋_GB2312" w:eastAsia="仿宋_GB2312" w:hAnsi="仿宋" w:hint="eastAsia"/>
          <w:sz w:val="28"/>
          <w:szCs w:val="28"/>
        </w:rPr>
        <w:t>负责结算，乙方开具合同总价数的全额发票交采购人。</w:t>
      </w:r>
    </w:p>
    <w:p w14:paraId="14C3D3CD" w14:textId="77777777" w:rsidR="00CE0931" w:rsidRPr="007F3A5C" w:rsidRDefault="00D65CCA">
      <w:pPr>
        <w:adjustRightInd w:val="0"/>
        <w:snapToGrid w:val="0"/>
        <w:spacing w:line="358" w:lineRule="auto"/>
        <w:ind w:firstLineChars="200" w:firstLine="562"/>
        <w:rPr>
          <w:rFonts w:ascii="仿宋_GB2312" w:eastAsia="仿宋_GB2312" w:hAnsi="仿宋"/>
          <w:b/>
          <w:sz w:val="28"/>
          <w:szCs w:val="28"/>
        </w:rPr>
      </w:pPr>
      <w:r w:rsidRPr="007F3A5C">
        <w:rPr>
          <w:rFonts w:ascii="仿宋_GB2312" w:eastAsia="仿宋_GB2312" w:hAnsi="仿宋" w:hint="eastAsia"/>
          <w:b/>
          <w:sz w:val="28"/>
          <w:szCs w:val="28"/>
        </w:rPr>
        <w:t>四、履行期限、地点及方式:</w:t>
      </w:r>
    </w:p>
    <w:p w14:paraId="235E5622" w14:textId="202B8598" w:rsidR="00CE0931" w:rsidRPr="007F3A5C" w:rsidRDefault="00D65CCA">
      <w:pPr>
        <w:adjustRightInd w:val="0"/>
        <w:snapToGrid w:val="0"/>
        <w:spacing w:line="360" w:lineRule="auto"/>
        <w:ind w:firstLineChars="200" w:firstLine="560"/>
        <w:rPr>
          <w:rFonts w:ascii="仿宋_GB2312" w:eastAsia="仿宋_GB2312" w:hAnsi="仿宋"/>
          <w:sz w:val="28"/>
          <w:szCs w:val="28"/>
          <w:u w:val="single"/>
        </w:rPr>
      </w:pPr>
      <w:r w:rsidRPr="007F3A5C">
        <w:rPr>
          <w:rFonts w:ascii="仿宋_GB2312" w:eastAsia="仿宋_GB2312" w:hAnsi="仿宋" w:hint="eastAsia"/>
          <w:sz w:val="28"/>
          <w:szCs w:val="28"/>
        </w:rPr>
        <w:t>1、履行期限：</w:t>
      </w:r>
      <w:r w:rsidR="00066F60" w:rsidRPr="007F3A5C">
        <w:rPr>
          <w:rFonts w:ascii="仿宋_GB2312" w:eastAsia="仿宋_GB2312" w:hAnsi="仿宋_GB2312" w:cs="仿宋_GB2312" w:hint="eastAsia"/>
          <w:sz w:val="28"/>
          <w:szCs w:val="28"/>
        </w:rPr>
        <w:t>自合同签订之日起，至全国大赛决赛结束为止。（全国大赛结束时间拟定为2024年9月15日，具体时间以采购 人要求时间为准）</w:t>
      </w:r>
      <w:r w:rsidRPr="007F3A5C">
        <w:rPr>
          <w:rFonts w:ascii="仿宋_GB2312" w:eastAsia="仿宋_GB2312" w:hAnsi="仿宋_GB2312" w:cs="仿宋_GB2312" w:hint="eastAsia"/>
          <w:sz w:val="28"/>
          <w:szCs w:val="28"/>
        </w:rPr>
        <w:t>。</w:t>
      </w:r>
    </w:p>
    <w:p w14:paraId="6619C36B" w14:textId="77777777" w:rsidR="00CE0931" w:rsidRDefault="00D65CCA">
      <w:pPr>
        <w:adjustRightInd w:val="0"/>
        <w:snapToGrid w:val="0"/>
        <w:spacing w:line="358" w:lineRule="auto"/>
        <w:ind w:firstLineChars="200" w:firstLine="560"/>
        <w:rPr>
          <w:rFonts w:ascii="仿宋_GB2312" w:eastAsia="仿宋_GB2312" w:hAnsi="仿宋"/>
          <w:sz w:val="28"/>
          <w:szCs w:val="28"/>
        </w:rPr>
      </w:pPr>
      <w:r>
        <w:rPr>
          <w:rFonts w:ascii="仿宋_GB2312" w:eastAsia="仿宋_GB2312" w:hAnsi="仿宋" w:hint="eastAsia"/>
          <w:sz w:val="28"/>
          <w:szCs w:val="28"/>
        </w:rPr>
        <w:t>2、地点：</w:t>
      </w:r>
      <w:r>
        <w:rPr>
          <w:rFonts w:eastAsia="仿宋_GB2312" w:hint="eastAsia"/>
          <w:bCs/>
          <w:sz w:val="28"/>
          <w:szCs w:val="28"/>
          <w:lang w:val="zh-CN"/>
        </w:rPr>
        <w:t>按照采购人要求。</w:t>
      </w:r>
    </w:p>
    <w:p w14:paraId="44A18580" w14:textId="77777777" w:rsidR="00CE0931" w:rsidRDefault="00D65CCA">
      <w:pPr>
        <w:adjustRightInd w:val="0"/>
        <w:snapToGrid w:val="0"/>
        <w:spacing w:line="358" w:lineRule="auto"/>
        <w:ind w:firstLineChars="200" w:firstLine="560"/>
        <w:rPr>
          <w:rFonts w:eastAsia="仿宋_GB2312"/>
          <w:bCs/>
          <w:sz w:val="28"/>
          <w:szCs w:val="28"/>
          <w:lang w:val="zh-CN"/>
        </w:rPr>
      </w:pPr>
      <w:r>
        <w:rPr>
          <w:rFonts w:ascii="仿宋_GB2312" w:eastAsia="仿宋_GB2312" w:hAnsi="仿宋" w:hint="eastAsia"/>
          <w:sz w:val="28"/>
          <w:szCs w:val="28"/>
        </w:rPr>
        <w:t>3、方式：</w:t>
      </w:r>
      <w:r>
        <w:rPr>
          <w:rFonts w:eastAsia="仿宋_GB2312" w:hint="eastAsia"/>
          <w:bCs/>
          <w:sz w:val="28"/>
          <w:szCs w:val="28"/>
          <w:lang w:val="zh-CN"/>
        </w:rPr>
        <w:t>按照采购人要求。</w:t>
      </w:r>
    </w:p>
    <w:p w14:paraId="05B5521D" w14:textId="77777777" w:rsidR="00CE0931" w:rsidRDefault="00D65CCA">
      <w:pPr>
        <w:spacing w:line="360" w:lineRule="auto"/>
        <w:ind w:firstLineChars="200" w:firstLine="562"/>
        <w:rPr>
          <w:rFonts w:ascii="仿宋_GB2312" w:eastAsia="仿宋_GB2312" w:hAnsi="仿宋"/>
          <w:b/>
          <w:sz w:val="28"/>
          <w:szCs w:val="28"/>
        </w:rPr>
      </w:pPr>
      <w:r>
        <w:rPr>
          <w:rFonts w:ascii="仿宋_GB2312" w:eastAsia="仿宋_GB2312" w:hAnsi="仿宋" w:hint="eastAsia"/>
          <w:b/>
          <w:sz w:val="28"/>
          <w:szCs w:val="28"/>
        </w:rPr>
        <w:t>五、其他事项：</w:t>
      </w:r>
    </w:p>
    <w:p w14:paraId="3FA569EC" w14:textId="77777777" w:rsidR="00CE0931" w:rsidRDefault="00D65CCA">
      <w:pPr>
        <w:spacing w:line="360" w:lineRule="auto"/>
        <w:ind w:firstLineChars="200" w:firstLine="560"/>
        <w:rPr>
          <w:rFonts w:ascii="仿宋_GB2312" w:eastAsia="仿宋_GB2312" w:hAnsi="仿宋"/>
          <w:sz w:val="28"/>
          <w:szCs w:val="28"/>
        </w:rPr>
      </w:pPr>
      <w:r>
        <w:rPr>
          <w:rFonts w:ascii="仿宋_GB2312" w:eastAsia="仿宋_GB2312" w:hAnsi="仿宋" w:hint="eastAsia"/>
          <w:sz w:val="28"/>
          <w:szCs w:val="28"/>
        </w:rPr>
        <w:lastRenderedPageBreak/>
        <w:t>1、乙方不得转让、分包给其它单位或个人。</w:t>
      </w:r>
    </w:p>
    <w:p w14:paraId="4F26ABBC" w14:textId="77777777" w:rsidR="00CE0931" w:rsidRDefault="00D65CCA">
      <w:pPr>
        <w:spacing w:line="360" w:lineRule="auto"/>
        <w:ind w:firstLineChars="200" w:firstLine="560"/>
        <w:rPr>
          <w:rFonts w:ascii="仿宋_GB2312" w:eastAsia="仿宋_GB2312" w:hAnsi="仿宋"/>
          <w:sz w:val="28"/>
          <w:szCs w:val="28"/>
        </w:rPr>
      </w:pPr>
      <w:r>
        <w:rPr>
          <w:rFonts w:ascii="仿宋_GB2312" w:eastAsia="仿宋_GB2312" w:hAnsi="仿宋" w:hint="eastAsia"/>
          <w:sz w:val="28"/>
          <w:szCs w:val="28"/>
        </w:rPr>
        <w:t>2、乙方的响应文件和承诺等内容将列入合同。</w:t>
      </w:r>
    </w:p>
    <w:p w14:paraId="0053C422" w14:textId="77777777" w:rsidR="00CE0931" w:rsidRDefault="00D65CCA">
      <w:pPr>
        <w:adjustRightInd w:val="0"/>
        <w:snapToGrid w:val="0"/>
        <w:spacing w:line="358" w:lineRule="auto"/>
        <w:ind w:firstLineChars="200" w:firstLine="562"/>
        <w:rPr>
          <w:rFonts w:eastAsia="仿宋_GB2312"/>
          <w:b/>
          <w:sz w:val="28"/>
          <w:szCs w:val="28"/>
        </w:rPr>
      </w:pPr>
      <w:r>
        <w:rPr>
          <w:rFonts w:eastAsia="仿宋_GB2312" w:hint="eastAsia"/>
          <w:b/>
          <w:sz w:val="28"/>
          <w:szCs w:val="28"/>
        </w:rPr>
        <w:t>六</w:t>
      </w:r>
      <w:r>
        <w:rPr>
          <w:rFonts w:eastAsia="仿宋_GB2312"/>
          <w:b/>
          <w:sz w:val="28"/>
          <w:szCs w:val="28"/>
        </w:rPr>
        <w:t>、甲方的权利和义务</w:t>
      </w:r>
    </w:p>
    <w:p w14:paraId="5E562BA6" w14:textId="77777777" w:rsidR="00CE0931" w:rsidRDefault="00D65CCA">
      <w:pPr>
        <w:tabs>
          <w:tab w:val="left" w:pos="735"/>
        </w:tabs>
        <w:adjustRightInd w:val="0"/>
        <w:snapToGrid w:val="0"/>
        <w:spacing w:line="360" w:lineRule="auto"/>
        <w:ind w:firstLineChars="210" w:firstLine="588"/>
        <w:rPr>
          <w:rFonts w:eastAsia="仿宋_GB2312"/>
          <w:sz w:val="28"/>
          <w:szCs w:val="28"/>
        </w:rPr>
      </w:pPr>
      <w:r>
        <w:rPr>
          <w:rFonts w:eastAsia="仿宋_GB2312" w:hint="eastAsia"/>
          <w:sz w:val="28"/>
          <w:szCs w:val="28"/>
        </w:rPr>
        <w:t>1</w:t>
      </w:r>
      <w:r>
        <w:rPr>
          <w:rFonts w:eastAsia="仿宋_GB2312" w:hint="eastAsia"/>
          <w:sz w:val="28"/>
          <w:szCs w:val="28"/>
        </w:rPr>
        <w:t>、甲方在合同约定时间内向乙方支付租金费用。</w:t>
      </w:r>
    </w:p>
    <w:p w14:paraId="0FAF3DC9" w14:textId="77777777" w:rsidR="00CE0931" w:rsidRDefault="00D65CCA">
      <w:pPr>
        <w:tabs>
          <w:tab w:val="left" w:pos="735"/>
        </w:tabs>
        <w:adjustRightInd w:val="0"/>
        <w:snapToGrid w:val="0"/>
        <w:spacing w:line="360" w:lineRule="auto"/>
        <w:ind w:firstLineChars="210" w:firstLine="588"/>
        <w:rPr>
          <w:rFonts w:eastAsia="仿宋_GB2312"/>
          <w:sz w:val="28"/>
          <w:szCs w:val="28"/>
        </w:rPr>
      </w:pPr>
      <w:r>
        <w:rPr>
          <w:rFonts w:eastAsia="仿宋_GB2312" w:hint="eastAsia"/>
          <w:sz w:val="28"/>
          <w:szCs w:val="28"/>
        </w:rPr>
        <w:t>2</w:t>
      </w:r>
      <w:r>
        <w:rPr>
          <w:rFonts w:eastAsia="仿宋_GB2312" w:hint="eastAsia"/>
          <w:sz w:val="28"/>
          <w:szCs w:val="28"/>
        </w:rPr>
        <w:t>、甲方只负担租车费用，不再支付其他任何费用。其他费用（如司机工资、车辆保险、维修保养、燃油费、车船使用税、停车费等车辆本身发生的各种费用）均由乙方承担。</w:t>
      </w:r>
    </w:p>
    <w:p w14:paraId="488CD978" w14:textId="1247B189" w:rsidR="00CE0931" w:rsidRDefault="00D65CCA">
      <w:pPr>
        <w:tabs>
          <w:tab w:val="left" w:pos="735"/>
        </w:tabs>
        <w:adjustRightInd w:val="0"/>
        <w:snapToGrid w:val="0"/>
        <w:spacing w:line="360" w:lineRule="auto"/>
        <w:ind w:firstLineChars="210" w:firstLine="588"/>
        <w:rPr>
          <w:rFonts w:eastAsia="仿宋_GB2312"/>
          <w:sz w:val="28"/>
          <w:szCs w:val="28"/>
        </w:rPr>
      </w:pPr>
      <w:r>
        <w:rPr>
          <w:rFonts w:eastAsia="仿宋_GB2312" w:hint="eastAsia"/>
          <w:sz w:val="28"/>
          <w:szCs w:val="28"/>
        </w:rPr>
        <w:t>3</w:t>
      </w:r>
      <w:r>
        <w:rPr>
          <w:rFonts w:eastAsia="仿宋_GB2312" w:hint="eastAsia"/>
          <w:sz w:val="28"/>
          <w:szCs w:val="28"/>
        </w:rPr>
        <w:t>、如乙方提供的车辆或驾驶员不能够满足甲方的服务要求时，甲方有权要求乙方在</w:t>
      </w:r>
      <w:r w:rsidR="003C38F0">
        <w:rPr>
          <w:rFonts w:eastAsia="仿宋_GB2312" w:hint="eastAsia"/>
          <w:sz w:val="28"/>
          <w:szCs w:val="28"/>
        </w:rPr>
        <w:t>规定时间</w:t>
      </w:r>
      <w:r>
        <w:rPr>
          <w:rFonts w:eastAsia="仿宋_GB2312" w:hint="eastAsia"/>
          <w:sz w:val="28"/>
          <w:szCs w:val="28"/>
        </w:rPr>
        <w:t>之内进行更换。</w:t>
      </w:r>
    </w:p>
    <w:p w14:paraId="0CBE7905" w14:textId="77777777" w:rsidR="00CE0931" w:rsidRDefault="00D65CCA">
      <w:pPr>
        <w:adjustRightInd w:val="0"/>
        <w:snapToGrid w:val="0"/>
        <w:spacing w:line="358" w:lineRule="auto"/>
        <w:ind w:firstLineChars="200" w:firstLine="562"/>
        <w:rPr>
          <w:rFonts w:eastAsia="仿宋_GB2312"/>
          <w:sz w:val="28"/>
          <w:szCs w:val="28"/>
        </w:rPr>
      </w:pPr>
      <w:r>
        <w:rPr>
          <w:rFonts w:eastAsia="仿宋_GB2312" w:hint="eastAsia"/>
          <w:b/>
          <w:sz w:val="28"/>
          <w:szCs w:val="28"/>
        </w:rPr>
        <w:t>七</w:t>
      </w:r>
      <w:r>
        <w:rPr>
          <w:rFonts w:eastAsia="仿宋_GB2312"/>
          <w:b/>
          <w:sz w:val="28"/>
          <w:szCs w:val="28"/>
        </w:rPr>
        <w:t>、乙方的权利和义务</w:t>
      </w:r>
    </w:p>
    <w:p w14:paraId="11C6D885" w14:textId="4958E581" w:rsidR="00CE0931" w:rsidRDefault="00D65CCA">
      <w:pPr>
        <w:tabs>
          <w:tab w:val="left" w:pos="735"/>
        </w:tabs>
        <w:adjustRightInd w:val="0"/>
        <w:snapToGrid w:val="0"/>
        <w:spacing w:line="360" w:lineRule="auto"/>
        <w:ind w:firstLineChars="210" w:firstLine="588"/>
        <w:rPr>
          <w:rFonts w:eastAsia="仿宋_GB2312"/>
          <w:sz w:val="28"/>
          <w:szCs w:val="28"/>
        </w:rPr>
      </w:pPr>
      <w:bookmarkStart w:id="2" w:name="_Toc19515391"/>
      <w:r>
        <w:rPr>
          <w:rFonts w:eastAsia="仿宋_GB2312" w:hint="eastAsia"/>
          <w:sz w:val="28"/>
          <w:szCs w:val="28"/>
        </w:rPr>
        <w:t>1</w:t>
      </w:r>
      <w:r>
        <w:rPr>
          <w:rFonts w:eastAsia="仿宋_GB2312" w:hint="eastAsia"/>
          <w:sz w:val="28"/>
          <w:szCs w:val="28"/>
        </w:rPr>
        <w:t>、乙方按照甲方的工作需求为甲方提供本约定车型作为用车，乙方提供的车辆需手续齐全且购买相关保险。</w:t>
      </w:r>
    </w:p>
    <w:p w14:paraId="0F09FD1B" w14:textId="77777777" w:rsidR="00CE0931" w:rsidRDefault="00D65CCA">
      <w:pPr>
        <w:tabs>
          <w:tab w:val="left" w:pos="735"/>
        </w:tabs>
        <w:adjustRightInd w:val="0"/>
        <w:snapToGrid w:val="0"/>
        <w:spacing w:line="360" w:lineRule="auto"/>
        <w:ind w:firstLineChars="210" w:firstLine="588"/>
        <w:rPr>
          <w:rFonts w:eastAsia="仿宋_GB2312"/>
          <w:sz w:val="28"/>
          <w:szCs w:val="28"/>
        </w:rPr>
      </w:pPr>
      <w:r>
        <w:rPr>
          <w:rFonts w:eastAsia="仿宋_GB2312" w:hint="eastAsia"/>
          <w:sz w:val="28"/>
          <w:szCs w:val="28"/>
        </w:rPr>
        <w:t>2</w:t>
      </w:r>
      <w:r>
        <w:rPr>
          <w:rFonts w:eastAsia="仿宋_GB2312" w:hint="eastAsia"/>
          <w:sz w:val="28"/>
          <w:szCs w:val="28"/>
        </w:rPr>
        <w:t>、乙方应及时维修和保养车辆，保证车辆及车内附属设施正常运行。行车期间应保证车上人员的人身财产安全，发生交通事故及违章均由乙方负责。</w:t>
      </w:r>
    </w:p>
    <w:p w14:paraId="37BED2AD" w14:textId="77777777" w:rsidR="00CE0931" w:rsidRDefault="00D65CCA">
      <w:pPr>
        <w:tabs>
          <w:tab w:val="left" w:pos="735"/>
        </w:tabs>
        <w:adjustRightInd w:val="0"/>
        <w:snapToGrid w:val="0"/>
        <w:spacing w:line="360" w:lineRule="auto"/>
        <w:ind w:firstLineChars="210" w:firstLine="588"/>
        <w:rPr>
          <w:rFonts w:eastAsia="仿宋_GB2312"/>
          <w:sz w:val="28"/>
          <w:szCs w:val="28"/>
        </w:rPr>
      </w:pPr>
      <w:r>
        <w:rPr>
          <w:rFonts w:eastAsia="仿宋_GB2312" w:hint="eastAsia"/>
          <w:sz w:val="28"/>
          <w:szCs w:val="28"/>
        </w:rPr>
        <w:t>3</w:t>
      </w:r>
      <w:r>
        <w:rPr>
          <w:rFonts w:eastAsia="仿宋_GB2312" w:hint="eastAsia"/>
          <w:sz w:val="28"/>
          <w:szCs w:val="28"/>
        </w:rPr>
        <w:t>、乙方负责车辆驾驶员的安排，应选择具有丰富经验和良好素质的人员。保证安全、准时、礼貌、热情友好并保持车容整洁卫生。司机在开车时做到文明驾驶，不聊天、不吸烟、不接电话。根据天气情况及时调节车内温度。保证乘坐人的舒适度。</w:t>
      </w:r>
    </w:p>
    <w:p w14:paraId="1430C244" w14:textId="77777777" w:rsidR="00CE0931" w:rsidRDefault="00D65CCA">
      <w:pPr>
        <w:tabs>
          <w:tab w:val="left" w:pos="735"/>
        </w:tabs>
        <w:adjustRightInd w:val="0"/>
        <w:snapToGrid w:val="0"/>
        <w:spacing w:line="360" w:lineRule="auto"/>
        <w:ind w:firstLineChars="210" w:firstLine="588"/>
        <w:rPr>
          <w:rFonts w:eastAsia="仿宋_GB2312"/>
          <w:sz w:val="28"/>
          <w:szCs w:val="28"/>
        </w:rPr>
      </w:pPr>
      <w:r>
        <w:rPr>
          <w:rFonts w:eastAsia="仿宋_GB2312" w:hint="eastAsia"/>
          <w:sz w:val="28"/>
          <w:szCs w:val="28"/>
        </w:rPr>
        <w:t>5</w:t>
      </w:r>
      <w:r>
        <w:rPr>
          <w:rFonts w:eastAsia="仿宋_GB2312" w:hint="eastAsia"/>
          <w:sz w:val="28"/>
          <w:szCs w:val="28"/>
        </w:rPr>
        <w:t>、乙方提供车辆如发生故障不能正常行驶，应及时更换故障车辆提供相同车型的车辆保证甲方的正常使用。</w:t>
      </w:r>
    </w:p>
    <w:p w14:paraId="3120A8B1" w14:textId="77777777" w:rsidR="00CE0931" w:rsidRDefault="00D65CCA">
      <w:pPr>
        <w:adjustRightInd w:val="0"/>
        <w:snapToGrid w:val="0"/>
        <w:spacing w:line="358" w:lineRule="auto"/>
        <w:ind w:firstLineChars="200" w:firstLine="562"/>
        <w:rPr>
          <w:rFonts w:eastAsia="仿宋_GB2312"/>
          <w:b/>
          <w:sz w:val="28"/>
          <w:szCs w:val="28"/>
        </w:rPr>
      </w:pPr>
      <w:r>
        <w:rPr>
          <w:rFonts w:eastAsia="仿宋_GB2312" w:hint="eastAsia"/>
          <w:b/>
          <w:sz w:val="28"/>
          <w:szCs w:val="28"/>
        </w:rPr>
        <w:t>八</w:t>
      </w:r>
      <w:r>
        <w:rPr>
          <w:rFonts w:eastAsia="仿宋_GB2312"/>
          <w:b/>
          <w:sz w:val="28"/>
          <w:szCs w:val="28"/>
        </w:rPr>
        <w:t>、验收</w:t>
      </w:r>
      <w:bookmarkEnd w:id="2"/>
      <w:r>
        <w:rPr>
          <w:rFonts w:eastAsia="仿宋_GB2312"/>
          <w:b/>
          <w:sz w:val="28"/>
          <w:szCs w:val="28"/>
        </w:rPr>
        <w:t>要求</w:t>
      </w:r>
    </w:p>
    <w:p w14:paraId="66AF332B" w14:textId="601CC3A8" w:rsidR="00CE0931" w:rsidRDefault="00FA5FD9">
      <w:pPr>
        <w:adjustRightInd w:val="0"/>
        <w:snapToGrid w:val="0"/>
        <w:spacing w:line="358" w:lineRule="auto"/>
        <w:ind w:firstLineChars="200" w:firstLine="560"/>
        <w:rPr>
          <w:rFonts w:eastAsia="仿宋_GB2312"/>
          <w:sz w:val="28"/>
          <w:szCs w:val="28"/>
        </w:rPr>
      </w:pPr>
      <w:r>
        <w:rPr>
          <w:rFonts w:eastAsia="仿宋_GB2312" w:hint="eastAsia"/>
          <w:sz w:val="28"/>
          <w:szCs w:val="28"/>
        </w:rPr>
        <w:t>验收的</w:t>
      </w:r>
      <w:r w:rsidRPr="00FA5FD9">
        <w:rPr>
          <w:rFonts w:eastAsia="仿宋_GB2312" w:hint="eastAsia"/>
          <w:sz w:val="28"/>
          <w:szCs w:val="28"/>
        </w:rPr>
        <w:t>标准和方法</w:t>
      </w:r>
    </w:p>
    <w:p w14:paraId="2D74DAF5" w14:textId="7163047C" w:rsidR="00CE0931" w:rsidRDefault="006A2D1D">
      <w:pPr>
        <w:adjustRightInd w:val="0"/>
        <w:snapToGrid w:val="0"/>
        <w:spacing w:line="358" w:lineRule="auto"/>
        <w:ind w:firstLineChars="200" w:firstLine="560"/>
        <w:rPr>
          <w:rFonts w:eastAsia="仿宋_GB2312"/>
          <w:sz w:val="28"/>
          <w:szCs w:val="28"/>
        </w:rPr>
      </w:pPr>
      <w:r w:rsidRPr="006A2D1D">
        <w:rPr>
          <w:rFonts w:eastAsia="仿宋_GB2312" w:hint="eastAsia"/>
          <w:sz w:val="28"/>
          <w:szCs w:val="28"/>
        </w:rPr>
        <w:t>（</w:t>
      </w:r>
      <w:r w:rsidRPr="006A2D1D">
        <w:rPr>
          <w:rFonts w:eastAsia="仿宋_GB2312" w:hint="eastAsia"/>
          <w:sz w:val="28"/>
          <w:szCs w:val="28"/>
        </w:rPr>
        <w:t>1</w:t>
      </w:r>
      <w:r w:rsidRPr="006A2D1D">
        <w:rPr>
          <w:rFonts w:eastAsia="仿宋_GB2312" w:hint="eastAsia"/>
          <w:sz w:val="28"/>
          <w:szCs w:val="28"/>
        </w:rPr>
        <w:t>）由采购人和中标人共同对项目进行整体验收。其内容包括是否按照采购人要求进行服务、是否在规定时间内服务完毕。</w:t>
      </w:r>
      <w:r w:rsidRPr="006A2D1D">
        <w:rPr>
          <w:rFonts w:eastAsia="仿宋_GB2312" w:hint="eastAsia"/>
          <w:sz w:val="28"/>
          <w:szCs w:val="28"/>
        </w:rPr>
        <w:t xml:space="preserve"> </w:t>
      </w:r>
      <w:r w:rsidRPr="006A2D1D">
        <w:rPr>
          <w:rFonts w:eastAsia="仿宋_GB2312" w:hint="eastAsia"/>
          <w:sz w:val="28"/>
          <w:szCs w:val="28"/>
        </w:rPr>
        <w:t>其他</w:t>
      </w:r>
      <w:r w:rsidRPr="006A2D1D">
        <w:rPr>
          <w:rFonts w:eastAsia="仿宋_GB2312" w:hint="eastAsia"/>
          <w:sz w:val="28"/>
          <w:szCs w:val="28"/>
        </w:rPr>
        <w:lastRenderedPageBreak/>
        <w:t>事项：（</w:t>
      </w:r>
      <w:r w:rsidRPr="006A2D1D">
        <w:rPr>
          <w:rFonts w:eastAsia="仿宋_GB2312" w:hint="eastAsia"/>
          <w:sz w:val="28"/>
          <w:szCs w:val="28"/>
        </w:rPr>
        <w:t>1</w:t>
      </w:r>
      <w:r w:rsidRPr="006A2D1D">
        <w:rPr>
          <w:rFonts w:eastAsia="仿宋_GB2312" w:hint="eastAsia"/>
          <w:sz w:val="28"/>
          <w:szCs w:val="28"/>
        </w:rPr>
        <w:t>）验收合格后，填写政府采购项目验收单作为对本服务的最终认可。（</w:t>
      </w:r>
      <w:r w:rsidRPr="006A2D1D">
        <w:rPr>
          <w:rFonts w:eastAsia="仿宋_GB2312" w:hint="eastAsia"/>
          <w:sz w:val="28"/>
          <w:szCs w:val="28"/>
        </w:rPr>
        <w:t>2</w:t>
      </w:r>
      <w:r w:rsidRPr="006A2D1D">
        <w:rPr>
          <w:rFonts w:eastAsia="仿宋_GB2312" w:hint="eastAsia"/>
          <w:sz w:val="28"/>
          <w:szCs w:val="28"/>
        </w:rPr>
        <w:t>）服务商向采购人提供服务过程中的所有资料</w:t>
      </w:r>
      <w:r w:rsidRPr="006A2D1D">
        <w:rPr>
          <w:rFonts w:eastAsia="仿宋_GB2312" w:hint="eastAsia"/>
          <w:sz w:val="28"/>
          <w:szCs w:val="28"/>
        </w:rPr>
        <w:t>,</w:t>
      </w:r>
      <w:r w:rsidRPr="006A2D1D">
        <w:rPr>
          <w:rFonts w:eastAsia="仿宋_GB2312" w:hint="eastAsia"/>
          <w:sz w:val="28"/>
          <w:szCs w:val="28"/>
        </w:rPr>
        <w:t>以便采购人日后管理。（</w:t>
      </w:r>
      <w:r w:rsidRPr="006A2D1D">
        <w:rPr>
          <w:rFonts w:eastAsia="仿宋_GB2312" w:hint="eastAsia"/>
          <w:sz w:val="28"/>
          <w:szCs w:val="28"/>
        </w:rPr>
        <w:t>3</w:t>
      </w:r>
      <w:r w:rsidRPr="006A2D1D">
        <w:rPr>
          <w:rFonts w:eastAsia="仿宋_GB2312" w:hint="eastAsia"/>
          <w:sz w:val="28"/>
          <w:szCs w:val="28"/>
        </w:rPr>
        <w:t>）验收依据：①</w:t>
      </w:r>
      <w:r w:rsidR="008C5A53">
        <w:rPr>
          <w:rFonts w:eastAsia="仿宋_GB2312" w:hint="eastAsia"/>
          <w:sz w:val="28"/>
          <w:szCs w:val="28"/>
        </w:rPr>
        <w:t>磋商</w:t>
      </w:r>
      <w:r w:rsidRPr="006A2D1D">
        <w:rPr>
          <w:rFonts w:eastAsia="仿宋_GB2312" w:hint="eastAsia"/>
          <w:sz w:val="28"/>
          <w:szCs w:val="28"/>
        </w:rPr>
        <w:t>文件、</w:t>
      </w:r>
      <w:r w:rsidR="008C5A53">
        <w:rPr>
          <w:rFonts w:eastAsia="仿宋_GB2312" w:hint="eastAsia"/>
          <w:sz w:val="28"/>
          <w:szCs w:val="28"/>
        </w:rPr>
        <w:t>磋商响应</w:t>
      </w:r>
      <w:r w:rsidRPr="006A2D1D">
        <w:rPr>
          <w:rFonts w:eastAsia="仿宋_GB2312" w:hint="eastAsia"/>
          <w:sz w:val="28"/>
          <w:szCs w:val="28"/>
        </w:rPr>
        <w:t>文件、澄清表（函）；</w:t>
      </w:r>
      <w:r w:rsidRPr="006A2D1D">
        <w:rPr>
          <w:rFonts w:eastAsia="仿宋_GB2312" w:hint="eastAsia"/>
          <w:sz w:val="28"/>
          <w:szCs w:val="28"/>
        </w:rPr>
        <w:t xml:space="preserve"> </w:t>
      </w:r>
      <w:r w:rsidRPr="006A2D1D">
        <w:rPr>
          <w:rFonts w:eastAsia="仿宋_GB2312" w:hint="eastAsia"/>
          <w:sz w:val="28"/>
          <w:szCs w:val="28"/>
        </w:rPr>
        <w:t>②本合同及附件文本；③国家相应的标准、规范。</w:t>
      </w:r>
      <w:r w:rsidRPr="006A2D1D">
        <w:rPr>
          <w:rFonts w:eastAsia="仿宋_GB2312" w:hint="eastAsia"/>
          <w:sz w:val="28"/>
          <w:szCs w:val="28"/>
        </w:rPr>
        <w:t xml:space="preserve"> </w:t>
      </w:r>
      <w:r w:rsidRPr="006A2D1D">
        <w:rPr>
          <w:rFonts w:eastAsia="仿宋_GB2312" w:hint="eastAsia"/>
          <w:sz w:val="28"/>
          <w:szCs w:val="28"/>
        </w:rPr>
        <w:t>（</w:t>
      </w:r>
      <w:r w:rsidRPr="006A2D1D">
        <w:rPr>
          <w:rFonts w:eastAsia="仿宋_GB2312" w:hint="eastAsia"/>
          <w:sz w:val="28"/>
          <w:szCs w:val="28"/>
        </w:rPr>
        <w:t>2</w:t>
      </w:r>
      <w:r w:rsidRPr="006A2D1D">
        <w:rPr>
          <w:rFonts w:eastAsia="仿宋_GB2312" w:hint="eastAsia"/>
          <w:sz w:val="28"/>
          <w:szCs w:val="28"/>
        </w:rPr>
        <w:t>）验收标准：按照合约定，符合国家相关规定及相关技术要求，同完全满足采购人提出的工作需要；</w:t>
      </w:r>
      <w:r w:rsidRPr="006A2D1D">
        <w:rPr>
          <w:rFonts w:eastAsia="仿宋_GB2312" w:hint="eastAsia"/>
          <w:sz w:val="28"/>
          <w:szCs w:val="28"/>
        </w:rPr>
        <w:t xml:space="preserve"> </w:t>
      </w:r>
      <w:r w:rsidRPr="006A2D1D">
        <w:rPr>
          <w:rFonts w:eastAsia="仿宋_GB2312" w:hint="eastAsia"/>
          <w:sz w:val="28"/>
          <w:szCs w:val="28"/>
        </w:rPr>
        <w:t>（</w:t>
      </w:r>
      <w:r w:rsidRPr="006A2D1D">
        <w:rPr>
          <w:rFonts w:eastAsia="仿宋_GB2312" w:hint="eastAsia"/>
          <w:sz w:val="28"/>
          <w:szCs w:val="28"/>
        </w:rPr>
        <w:t>3</w:t>
      </w:r>
      <w:r w:rsidRPr="006A2D1D">
        <w:rPr>
          <w:rFonts w:eastAsia="仿宋_GB2312" w:hint="eastAsia"/>
          <w:sz w:val="28"/>
          <w:szCs w:val="28"/>
        </w:rPr>
        <w:t>）其他要求：验收不合格时，采购人和中标人应协商一致，中标人应根据相关验收证明材料及时补足或整改，费用由中标人自行承担。</w:t>
      </w:r>
    </w:p>
    <w:p w14:paraId="4A9F08F6" w14:textId="77777777" w:rsidR="00CE0931" w:rsidRDefault="00D65CCA">
      <w:pPr>
        <w:adjustRightInd w:val="0"/>
        <w:snapToGrid w:val="0"/>
        <w:spacing w:line="358" w:lineRule="auto"/>
        <w:ind w:firstLineChars="200" w:firstLine="562"/>
        <w:rPr>
          <w:rFonts w:eastAsia="仿宋_GB2312"/>
          <w:b/>
          <w:sz w:val="28"/>
          <w:szCs w:val="28"/>
        </w:rPr>
      </w:pPr>
      <w:bookmarkStart w:id="3" w:name="_Toc19515392"/>
      <w:r>
        <w:rPr>
          <w:rFonts w:eastAsia="仿宋_GB2312" w:hint="eastAsia"/>
          <w:b/>
          <w:sz w:val="28"/>
          <w:szCs w:val="28"/>
        </w:rPr>
        <w:t>九</w:t>
      </w:r>
      <w:r>
        <w:rPr>
          <w:rFonts w:eastAsia="仿宋_GB2312"/>
          <w:b/>
          <w:sz w:val="28"/>
          <w:szCs w:val="28"/>
        </w:rPr>
        <w:t>、违约责任</w:t>
      </w:r>
      <w:bookmarkEnd w:id="3"/>
    </w:p>
    <w:p w14:paraId="1DEAB47E" w14:textId="77777777" w:rsidR="00CE0931" w:rsidRDefault="00D65CCA">
      <w:pPr>
        <w:tabs>
          <w:tab w:val="left" w:pos="735"/>
        </w:tabs>
        <w:adjustRightInd w:val="0"/>
        <w:snapToGrid w:val="0"/>
        <w:spacing w:line="360" w:lineRule="auto"/>
        <w:ind w:firstLineChars="210" w:firstLine="588"/>
        <w:rPr>
          <w:rFonts w:eastAsia="仿宋_GB2312"/>
          <w:sz w:val="28"/>
          <w:szCs w:val="28"/>
        </w:rPr>
      </w:pPr>
      <w:r>
        <w:rPr>
          <w:rFonts w:eastAsia="仿宋_GB2312" w:hint="eastAsia"/>
          <w:sz w:val="28"/>
          <w:szCs w:val="28"/>
        </w:rPr>
        <w:t>1</w:t>
      </w:r>
      <w:r>
        <w:rPr>
          <w:rFonts w:eastAsia="仿宋_GB2312" w:hint="eastAsia"/>
          <w:sz w:val="28"/>
          <w:szCs w:val="28"/>
        </w:rPr>
        <w:t>、若在行程过程当中发生交通事故、车辆损坏，造成甲方人身伤害或财产损失，则按中华人民共和国交通事故处理相关法律法规，由乙方负责协调处理。</w:t>
      </w:r>
    </w:p>
    <w:p w14:paraId="24794426" w14:textId="77777777" w:rsidR="00CE0931" w:rsidRDefault="00D65CCA">
      <w:pPr>
        <w:tabs>
          <w:tab w:val="left" w:pos="735"/>
        </w:tabs>
        <w:adjustRightInd w:val="0"/>
        <w:snapToGrid w:val="0"/>
        <w:spacing w:line="360" w:lineRule="auto"/>
        <w:ind w:firstLineChars="210" w:firstLine="588"/>
        <w:rPr>
          <w:rFonts w:eastAsia="仿宋_GB2312"/>
          <w:sz w:val="28"/>
          <w:szCs w:val="28"/>
        </w:rPr>
      </w:pPr>
      <w:r>
        <w:rPr>
          <w:rFonts w:eastAsia="仿宋_GB2312" w:hint="eastAsia"/>
          <w:sz w:val="28"/>
          <w:szCs w:val="28"/>
        </w:rPr>
        <w:t>2</w:t>
      </w:r>
      <w:r>
        <w:rPr>
          <w:rFonts w:eastAsia="仿宋_GB2312" w:hint="eastAsia"/>
          <w:sz w:val="28"/>
          <w:szCs w:val="28"/>
        </w:rPr>
        <w:t>、因发生不可抗力因素造成的任何意外、损失等，双方互不承担违约责任。</w:t>
      </w:r>
    </w:p>
    <w:p w14:paraId="6CB54359" w14:textId="77777777" w:rsidR="00CE0931" w:rsidRDefault="00D65CCA">
      <w:pPr>
        <w:tabs>
          <w:tab w:val="left" w:pos="735"/>
        </w:tabs>
        <w:adjustRightInd w:val="0"/>
        <w:snapToGrid w:val="0"/>
        <w:spacing w:line="360" w:lineRule="auto"/>
        <w:ind w:firstLineChars="210" w:firstLine="588"/>
        <w:rPr>
          <w:rFonts w:eastAsia="仿宋_GB2312"/>
          <w:sz w:val="28"/>
          <w:szCs w:val="28"/>
        </w:rPr>
      </w:pPr>
      <w:r>
        <w:rPr>
          <w:rFonts w:eastAsia="仿宋_GB2312" w:hint="eastAsia"/>
          <w:sz w:val="28"/>
          <w:szCs w:val="28"/>
        </w:rPr>
        <w:t>3</w:t>
      </w:r>
      <w:r>
        <w:rPr>
          <w:rFonts w:eastAsia="仿宋_GB2312" w:hint="eastAsia"/>
          <w:sz w:val="28"/>
          <w:szCs w:val="28"/>
        </w:rPr>
        <w:t>、甲乙双方任何一方未按本合同条款规定履行责任，另一方有权要求给予经济赔偿。</w:t>
      </w:r>
    </w:p>
    <w:p w14:paraId="628F4D84" w14:textId="77777777" w:rsidR="00CE0931" w:rsidRDefault="00D65CCA">
      <w:pPr>
        <w:adjustRightInd w:val="0"/>
        <w:snapToGrid w:val="0"/>
        <w:spacing w:line="358" w:lineRule="auto"/>
        <w:ind w:firstLineChars="200" w:firstLine="562"/>
        <w:rPr>
          <w:rFonts w:eastAsia="仿宋_GB2312"/>
          <w:b/>
          <w:sz w:val="28"/>
          <w:szCs w:val="28"/>
        </w:rPr>
      </w:pPr>
      <w:r>
        <w:rPr>
          <w:rFonts w:eastAsia="仿宋_GB2312"/>
          <w:b/>
          <w:sz w:val="28"/>
          <w:szCs w:val="28"/>
        </w:rPr>
        <w:t>十、不可抗力事件处理</w:t>
      </w:r>
    </w:p>
    <w:p w14:paraId="4215AE3A" w14:textId="77777777" w:rsidR="00CE0931" w:rsidRDefault="00D65CCA">
      <w:pPr>
        <w:adjustRightInd w:val="0"/>
        <w:snapToGrid w:val="0"/>
        <w:spacing w:line="358" w:lineRule="auto"/>
        <w:ind w:firstLineChars="200" w:firstLine="560"/>
        <w:rPr>
          <w:rFonts w:eastAsia="仿宋_GB2312"/>
          <w:sz w:val="28"/>
          <w:szCs w:val="28"/>
        </w:rPr>
      </w:pPr>
      <w:r>
        <w:rPr>
          <w:rFonts w:eastAsia="仿宋_GB2312"/>
          <w:sz w:val="28"/>
          <w:szCs w:val="28"/>
        </w:rPr>
        <w:t>1</w:t>
      </w:r>
      <w:r>
        <w:rPr>
          <w:rFonts w:eastAsia="仿宋_GB2312"/>
          <w:sz w:val="28"/>
          <w:szCs w:val="28"/>
        </w:rPr>
        <w:t>、因不可抗力造成违约的，遭受不可抗力一方应及时向对方通报不能履行或不能完全履行的理由，并在随后取得有关权威机构出具的证明后的</w:t>
      </w:r>
      <w:r>
        <w:rPr>
          <w:rFonts w:eastAsia="仿宋_GB2312"/>
          <w:sz w:val="28"/>
          <w:szCs w:val="28"/>
        </w:rPr>
        <w:t>15</w:t>
      </w:r>
      <w:r>
        <w:rPr>
          <w:rFonts w:eastAsia="仿宋_GB2312"/>
          <w:sz w:val="28"/>
          <w:szCs w:val="28"/>
        </w:rPr>
        <w:t>日内向另一方提供不可抗力发生以及持续期间的充分证据。基本于以上行为，允许遭受不可抗力一方延期履行、部分履行或者不履行合同，并根据情况可部分或全部免于承担违约责任。</w:t>
      </w:r>
    </w:p>
    <w:p w14:paraId="0BB1F0C0" w14:textId="77777777" w:rsidR="00CE0931" w:rsidRDefault="00D65CCA">
      <w:pPr>
        <w:adjustRightInd w:val="0"/>
        <w:snapToGrid w:val="0"/>
        <w:spacing w:line="358" w:lineRule="auto"/>
        <w:ind w:firstLineChars="200" w:firstLine="560"/>
        <w:rPr>
          <w:rFonts w:eastAsia="仿宋_GB2312"/>
          <w:sz w:val="28"/>
          <w:szCs w:val="28"/>
        </w:rPr>
      </w:pPr>
      <w:r>
        <w:rPr>
          <w:rFonts w:eastAsia="仿宋_GB2312"/>
          <w:sz w:val="28"/>
          <w:szCs w:val="28"/>
        </w:rPr>
        <w:t>2</w:t>
      </w:r>
      <w:r>
        <w:rPr>
          <w:rFonts w:eastAsia="仿宋_GB2312"/>
          <w:sz w:val="28"/>
          <w:szCs w:val="28"/>
        </w:rPr>
        <w:t>、本合同中的不可抗力指不能预见、不能避免并不能克服的客观情况。包括但不限于：自然灾害如地震、台风、洪水、火灾；政府行为、法律规定或其适用的变化或者其他任何无法预见、避免或者控制的事件。</w:t>
      </w:r>
    </w:p>
    <w:p w14:paraId="0EE9AC3F" w14:textId="77777777" w:rsidR="00CE0931" w:rsidRDefault="00D65CCA">
      <w:pPr>
        <w:adjustRightInd w:val="0"/>
        <w:snapToGrid w:val="0"/>
        <w:spacing w:line="358" w:lineRule="auto"/>
        <w:ind w:firstLineChars="200" w:firstLine="562"/>
        <w:rPr>
          <w:rFonts w:eastAsia="仿宋_GB2312"/>
          <w:b/>
          <w:sz w:val="28"/>
          <w:szCs w:val="28"/>
        </w:rPr>
      </w:pPr>
      <w:bookmarkStart w:id="4" w:name="_Toc19515393"/>
      <w:r>
        <w:rPr>
          <w:rFonts w:eastAsia="仿宋_GB2312"/>
          <w:b/>
          <w:sz w:val="28"/>
          <w:szCs w:val="28"/>
        </w:rPr>
        <w:lastRenderedPageBreak/>
        <w:t>十</w:t>
      </w:r>
      <w:r>
        <w:rPr>
          <w:rFonts w:eastAsia="仿宋_GB2312" w:hint="eastAsia"/>
          <w:b/>
          <w:sz w:val="28"/>
          <w:szCs w:val="28"/>
        </w:rPr>
        <w:t>一</w:t>
      </w:r>
      <w:r>
        <w:rPr>
          <w:rFonts w:eastAsia="仿宋_GB2312"/>
          <w:b/>
          <w:sz w:val="28"/>
          <w:szCs w:val="28"/>
        </w:rPr>
        <w:t>、合同组成</w:t>
      </w:r>
      <w:bookmarkEnd w:id="4"/>
    </w:p>
    <w:p w14:paraId="22BE9B80" w14:textId="77777777" w:rsidR="00CE0931" w:rsidRDefault="00D65CCA">
      <w:pPr>
        <w:adjustRightInd w:val="0"/>
        <w:snapToGrid w:val="0"/>
        <w:spacing w:line="358" w:lineRule="auto"/>
        <w:ind w:firstLineChars="200" w:firstLine="560"/>
        <w:rPr>
          <w:rFonts w:eastAsia="仿宋_GB2312"/>
          <w:sz w:val="28"/>
          <w:szCs w:val="28"/>
        </w:rPr>
      </w:pPr>
      <w:r>
        <w:rPr>
          <w:rFonts w:eastAsia="仿宋_GB2312"/>
          <w:sz w:val="28"/>
          <w:szCs w:val="28"/>
        </w:rPr>
        <w:t>1</w:t>
      </w:r>
      <w:r>
        <w:rPr>
          <w:rFonts w:eastAsia="仿宋_GB2312"/>
          <w:sz w:val="28"/>
          <w:szCs w:val="28"/>
        </w:rPr>
        <w:t>、成交通知书</w:t>
      </w:r>
    </w:p>
    <w:p w14:paraId="302EB57F" w14:textId="77777777" w:rsidR="00CE0931" w:rsidRDefault="00D65CCA">
      <w:pPr>
        <w:adjustRightInd w:val="0"/>
        <w:snapToGrid w:val="0"/>
        <w:spacing w:line="358" w:lineRule="auto"/>
        <w:ind w:firstLineChars="200" w:firstLine="560"/>
        <w:rPr>
          <w:rFonts w:eastAsia="仿宋_GB2312"/>
          <w:sz w:val="28"/>
          <w:szCs w:val="28"/>
        </w:rPr>
      </w:pPr>
      <w:r>
        <w:rPr>
          <w:rFonts w:eastAsia="仿宋_GB2312"/>
          <w:sz w:val="28"/>
          <w:szCs w:val="28"/>
        </w:rPr>
        <w:t>2</w:t>
      </w:r>
      <w:r>
        <w:rPr>
          <w:rFonts w:eastAsia="仿宋_GB2312"/>
          <w:sz w:val="28"/>
          <w:szCs w:val="28"/>
        </w:rPr>
        <w:t>、合同文件</w:t>
      </w:r>
    </w:p>
    <w:p w14:paraId="2AA10C8F" w14:textId="77777777" w:rsidR="00CE0931" w:rsidRDefault="00D65CCA">
      <w:pPr>
        <w:adjustRightInd w:val="0"/>
        <w:snapToGrid w:val="0"/>
        <w:spacing w:line="358" w:lineRule="auto"/>
        <w:ind w:firstLineChars="200" w:firstLine="560"/>
        <w:rPr>
          <w:rFonts w:eastAsia="仿宋_GB2312"/>
          <w:sz w:val="28"/>
          <w:szCs w:val="28"/>
        </w:rPr>
      </w:pPr>
      <w:r>
        <w:rPr>
          <w:rFonts w:eastAsia="仿宋_GB2312"/>
          <w:sz w:val="28"/>
          <w:szCs w:val="28"/>
        </w:rPr>
        <w:t>3</w:t>
      </w:r>
      <w:r>
        <w:rPr>
          <w:rFonts w:eastAsia="仿宋_GB2312"/>
          <w:sz w:val="28"/>
          <w:szCs w:val="28"/>
        </w:rPr>
        <w:t>、国家相关规范及标准</w:t>
      </w:r>
    </w:p>
    <w:p w14:paraId="395E41EB" w14:textId="77777777" w:rsidR="00CE0931" w:rsidRDefault="00D65CCA">
      <w:pPr>
        <w:adjustRightInd w:val="0"/>
        <w:snapToGrid w:val="0"/>
        <w:spacing w:line="358" w:lineRule="auto"/>
        <w:ind w:firstLineChars="200" w:firstLine="560"/>
        <w:rPr>
          <w:rFonts w:eastAsia="仿宋_GB2312"/>
          <w:sz w:val="28"/>
          <w:szCs w:val="28"/>
        </w:rPr>
      </w:pPr>
      <w:r>
        <w:rPr>
          <w:rFonts w:eastAsia="仿宋_GB2312" w:hint="eastAsia"/>
          <w:sz w:val="28"/>
          <w:szCs w:val="28"/>
        </w:rPr>
        <w:t>4</w:t>
      </w:r>
      <w:r>
        <w:rPr>
          <w:rFonts w:eastAsia="仿宋_GB2312"/>
          <w:sz w:val="28"/>
          <w:szCs w:val="28"/>
        </w:rPr>
        <w:t>、竞争性磋商文件</w:t>
      </w:r>
    </w:p>
    <w:p w14:paraId="7700498F" w14:textId="77777777" w:rsidR="00CE0931" w:rsidRDefault="00D65CCA">
      <w:pPr>
        <w:adjustRightInd w:val="0"/>
        <w:snapToGrid w:val="0"/>
        <w:spacing w:line="358" w:lineRule="auto"/>
        <w:ind w:firstLineChars="200" w:firstLine="560"/>
        <w:rPr>
          <w:rFonts w:eastAsia="仿宋_GB2312"/>
          <w:sz w:val="28"/>
          <w:szCs w:val="28"/>
        </w:rPr>
      </w:pPr>
      <w:r>
        <w:rPr>
          <w:rFonts w:eastAsia="仿宋_GB2312" w:hint="eastAsia"/>
          <w:sz w:val="28"/>
          <w:szCs w:val="28"/>
        </w:rPr>
        <w:t>5</w:t>
      </w:r>
      <w:r>
        <w:rPr>
          <w:rFonts w:eastAsia="仿宋_GB2312"/>
          <w:sz w:val="28"/>
          <w:szCs w:val="28"/>
        </w:rPr>
        <w:t>、磋商响应文件</w:t>
      </w:r>
    </w:p>
    <w:p w14:paraId="1596C07E" w14:textId="77777777" w:rsidR="00CE0931" w:rsidRDefault="00D65CCA">
      <w:pPr>
        <w:adjustRightInd w:val="0"/>
        <w:snapToGrid w:val="0"/>
        <w:spacing w:line="358" w:lineRule="auto"/>
        <w:ind w:firstLineChars="200" w:firstLine="562"/>
        <w:rPr>
          <w:rFonts w:eastAsia="仿宋_GB2312"/>
          <w:b/>
          <w:sz w:val="28"/>
          <w:szCs w:val="28"/>
        </w:rPr>
      </w:pPr>
      <w:bookmarkStart w:id="5" w:name="_Toc19515394"/>
      <w:r>
        <w:rPr>
          <w:rFonts w:eastAsia="仿宋_GB2312"/>
          <w:b/>
          <w:sz w:val="28"/>
          <w:szCs w:val="28"/>
        </w:rPr>
        <w:t>十</w:t>
      </w:r>
      <w:r>
        <w:rPr>
          <w:rFonts w:eastAsia="仿宋_GB2312" w:hint="eastAsia"/>
          <w:b/>
          <w:sz w:val="28"/>
          <w:szCs w:val="28"/>
        </w:rPr>
        <w:t>二</w:t>
      </w:r>
      <w:r>
        <w:rPr>
          <w:rFonts w:eastAsia="仿宋_GB2312"/>
          <w:b/>
          <w:sz w:val="28"/>
          <w:szCs w:val="28"/>
        </w:rPr>
        <w:t>、解决争议的方法</w:t>
      </w:r>
      <w:bookmarkEnd w:id="5"/>
    </w:p>
    <w:p w14:paraId="25A7D45F" w14:textId="5C859165" w:rsidR="00CE0931" w:rsidRDefault="00D65CCA">
      <w:pPr>
        <w:widowControl/>
        <w:autoSpaceDE w:val="0"/>
        <w:autoSpaceDN w:val="0"/>
        <w:snapToGrid w:val="0"/>
        <w:spacing w:line="358" w:lineRule="auto"/>
        <w:ind w:right="-110" w:firstLineChars="200" w:firstLine="560"/>
        <w:textAlignment w:val="bottom"/>
        <w:rPr>
          <w:rFonts w:eastAsia="仿宋_GB2312"/>
          <w:kern w:val="0"/>
          <w:sz w:val="28"/>
          <w:szCs w:val="28"/>
        </w:rPr>
      </w:pPr>
      <w:r>
        <w:rPr>
          <w:rFonts w:eastAsia="仿宋_GB2312"/>
          <w:kern w:val="0"/>
          <w:sz w:val="28"/>
          <w:szCs w:val="28"/>
        </w:rPr>
        <w:t>凡因本合同引起的或与本合同有关的争议，双方应友好协商解决。协商不成时，双方均同意采用以下第（</w:t>
      </w:r>
      <w:r w:rsidR="0020178F">
        <w:rPr>
          <w:rFonts w:eastAsia="仿宋_GB2312" w:hint="eastAsia"/>
          <w:kern w:val="0"/>
          <w:sz w:val="28"/>
          <w:szCs w:val="28"/>
        </w:rPr>
        <w:t>1</w:t>
      </w:r>
      <w:r>
        <w:rPr>
          <w:rFonts w:eastAsia="仿宋_GB2312"/>
          <w:kern w:val="0"/>
          <w:sz w:val="28"/>
          <w:szCs w:val="28"/>
        </w:rPr>
        <w:t>）种争议解决方式：</w:t>
      </w:r>
    </w:p>
    <w:p w14:paraId="11858884" w14:textId="77777777" w:rsidR="00CE0931" w:rsidRDefault="00D65CCA">
      <w:pPr>
        <w:widowControl/>
        <w:autoSpaceDE w:val="0"/>
        <w:autoSpaceDN w:val="0"/>
        <w:snapToGrid w:val="0"/>
        <w:spacing w:line="358" w:lineRule="auto"/>
        <w:ind w:right="-110" w:firstLineChars="200" w:firstLine="560"/>
        <w:textAlignment w:val="bottom"/>
        <w:rPr>
          <w:rFonts w:eastAsia="仿宋_GB2312"/>
          <w:kern w:val="0"/>
          <w:sz w:val="28"/>
          <w:szCs w:val="28"/>
        </w:rPr>
      </w:pPr>
      <w:r>
        <w:rPr>
          <w:rFonts w:eastAsia="仿宋_GB2312"/>
          <w:kern w:val="0"/>
          <w:sz w:val="28"/>
          <w:szCs w:val="28"/>
        </w:rPr>
        <w:t>（</w:t>
      </w:r>
      <w:r>
        <w:rPr>
          <w:rFonts w:eastAsia="仿宋_GB2312"/>
          <w:kern w:val="0"/>
          <w:sz w:val="28"/>
          <w:szCs w:val="28"/>
        </w:rPr>
        <w:t>1</w:t>
      </w:r>
      <w:r>
        <w:rPr>
          <w:rFonts w:eastAsia="仿宋_GB2312"/>
          <w:kern w:val="0"/>
          <w:sz w:val="28"/>
          <w:szCs w:val="28"/>
        </w:rPr>
        <w:t>）甲、乙双方均同意向（甲方所在地人民法院）提起诉讼。</w:t>
      </w:r>
    </w:p>
    <w:p w14:paraId="53CD03BF" w14:textId="77777777" w:rsidR="00CE0931" w:rsidRDefault="00D65CCA">
      <w:pPr>
        <w:widowControl/>
        <w:autoSpaceDE w:val="0"/>
        <w:autoSpaceDN w:val="0"/>
        <w:snapToGrid w:val="0"/>
        <w:spacing w:line="358" w:lineRule="auto"/>
        <w:ind w:right="-110" w:firstLineChars="200" w:firstLine="560"/>
        <w:textAlignment w:val="bottom"/>
        <w:rPr>
          <w:rFonts w:eastAsia="仿宋_GB2312"/>
          <w:kern w:val="0"/>
          <w:sz w:val="28"/>
          <w:szCs w:val="28"/>
        </w:rPr>
      </w:pPr>
      <w:r>
        <w:rPr>
          <w:rFonts w:eastAsia="仿宋_GB2312"/>
          <w:kern w:val="0"/>
          <w:sz w:val="28"/>
          <w:szCs w:val="28"/>
        </w:rPr>
        <w:t>（</w:t>
      </w:r>
      <w:r>
        <w:rPr>
          <w:rFonts w:eastAsia="仿宋_GB2312"/>
          <w:kern w:val="0"/>
          <w:sz w:val="28"/>
          <w:szCs w:val="28"/>
        </w:rPr>
        <w:t>2</w:t>
      </w:r>
      <w:r>
        <w:rPr>
          <w:rFonts w:eastAsia="仿宋_GB2312"/>
          <w:kern w:val="0"/>
          <w:sz w:val="28"/>
          <w:szCs w:val="28"/>
        </w:rPr>
        <w:t>）甲、乙双方均同意向（</w:t>
      </w:r>
      <w:hyperlink r:id="rId4" w:tgtFrame="_blank" w:history="1">
        <w:r>
          <w:rPr>
            <w:rFonts w:eastAsia="仿宋_GB2312"/>
            <w:kern w:val="0"/>
            <w:sz w:val="28"/>
            <w:szCs w:val="28"/>
          </w:rPr>
          <w:t>仲裁委员会</w:t>
        </w:r>
      </w:hyperlink>
      <w:r>
        <w:rPr>
          <w:rFonts w:eastAsia="仿宋_GB2312"/>
          <w:kern w:val="0"/>
          <w:sz w:val="28"/>
          <w:szCs w:val="28"/>
        </w:rPr>
        <w:t>）提起仲裁。</w:t>
      </w:r>
    </w:p>
    <w:p w14:paraId="7F87EFB3" w14:textId="77777777" w:rsidR="00CE0931" w:rsidRDefault="00D65CCA">
      <w:pPr>
        <w:adjustRightInd w:val="0"/>
        <w:snapToGrid w:val="0"/>
        <w:spacing w:line="358" w:lineRule="auto"/>
        <w:ind w:firstLineChars="200" w:firstLine="562"/>
        <w:rPr>
          <w:rFonts w:eastAsia="仿宋_GB2312"/>
          <w:b/>
          <w:sz w:val="28"/>
          <w:szCs w:val="28"/>
        </w:rPr>
      </w:pPr>
      <w:bookmarkStart w:id="6" w:name="_Toc19515395"/>
      <w:r>
        <w:rPr>
          <w:rFonts w:eastAsia="仿宋_GB2312"/>
          <w:b/>
          <w:sz w:val="28"/>
          <w:szCs w:val="28"/>
        </w:rPr>
        <w:t>十</w:t>
      </w:r>
      <w:r>
        <w:rPr>
          <w:rFonts w:eastAsia="仿宋_GB2312" w:hint="eastAsia"/>
          <w:b/>
          <w:sz w:val="28"/>
          <w:szCs w:val="28"/>
        </w:rPr>
        <w:t>三</w:t>
      </w:r>
      <w:r>
        <w:rPr>
          <w:rFonts w:eastAsia="仿宋_GB2312"/>
          <w:b/>
          <w:sz w:val="28"/>
          <w:szCs w:val="28"/>
        </w:rPr>
        <w:t>、合同生效及其它</w:t>
      </w:r>
      <w:bookmarkEnd w:id="6"/>
    </w:p>
    <w:p w14:paraId="278BB0F7" w14:textId="77777777" w:rsidR="00CE0931" w:rsidRDefault="00D65CCA">
      <w:pPr>
        <w:adjustRightInd w:val="0"/>
        <w:snapToGrid w:val="0"/>
        <w:spacing w:line="358" w:lineRule="auto"/>
        <w:ind w:firstLineChars="200" w:firstLine="560"/>
        <w:rPr>
          <w:rFonts w:eastAsia="仿宋_GB2312"/>
          <w:b/>
          <w:sz w:val="28"/>
          <w:szCs w:val="28"/>
        </w:rPr>
      </w:pPr>
      <w:r>
        <w:rPr>
          <w:rFonts w:eastAsia="仿宋_GB2312"/>
          <w:kern w:val="0"/>
          <w:sz w:val="28"/>
          <w:szCs w:val="28"/>
        </w:rPr>
        <w:t>1</w:t>
      </w:r>
      <w:r>
        <w:rPr>
          <w:rFonts w:eastAsia="仿宋_GB2312"/>
          <w:kern w:val="0"/>
          <w:sz w:val="28"/>
          <w:szCs w:val="28"/>
        </w:rPr>
        <w:t>、合同未尽事宜、由甲、乙双方协商，作为合同补充，与原合同具有同等法律效力。</w:t>
      </w:r>
    </w:p>
    <w:p w14:paraId="5BBC6645" w14:textId="77777777" w:rsidR="00CE0931" w:rsidRDefault="00D65CCA">
      <w:pPr>
        <w:adjustRightInd w:val="0"/>
        <w:snapToGrid w:val="0"/>
        <w:spacing w:line="358" w:lineRule="auto"/>
        <w:ind w:firstLineChars="200" w:firstLine="560"/>
        <w:rPr>
          <w:rFonts w:eastAsia="仿宋_GB2312"/>
          <w:b/>
          <w:sz w:val="28"/>
          <w:szCs w:val="28"/>
        </w:rPr>
      </w:pPr>
      <w:r>
        <w:rPr>
          <w:rFonts w:eastAsia="仿宋_GB2312"/>
          <w:kern w:val="0"/>
          <w:sz w:val="28"/>
          <w:szCs w:val="28"/>
        </w:rPr>
        <w:t>2</w:t>
      </w:r>
      <w:r>
        <w:rPr>
          <w:rFonts w:eastAsia="仿宋_GB2312"/>
          <w:kern w:val="0"/>
          <w:sz w:val="28"/>
          <w:szCs w:val="28"/>
        </w:rPr>
        <w:t>、</w:t>
      </w:r>
      <w:r>
        <w:rPr>
          <w:rFonts w:eastAsia="仿宋_GB2312"/>
          <w:kern w:val="0"/>
          <w:sz w:val="28"/>
          <w:szCs w:val="28"/>
        </w:rPr>
        <w:t xml:space="preserve"> </w:t>
      </w:r>
      <w:r>
        <w:rPr>
          <w:rFonts w:eastAsia="仿宋_GB2312"/>
          <w:kern w:val="0"/>
          <w:sz w:val="28"/>
          <w:szCs w:val="28"/>
        </w:rPr>
        <w:t>本合同一式</w:t>
      </w:r>
      <w:r>
        <w:rPr>
          <w:rFonts w:eastAsia="仿宋_GB2312"/>
          <w:kern w:val="0"/>
          <w:sz w:val="28"/>
          <w:szCs w:val="28"/>
          <w:u w:val="single"/>
        </w:rPr>
        <w:t xml:space="preserve">  </w:t>
      </w:r>
      <w:r>
        <w:rPr>
          <w:rFonts w:eastAsia="仿宋_GB2312"/>
          <w:kern w:val="0"/>
          <w:sz w:val="28"/>
          <w:szCs w:val="28"/>
        </w:rPr>
        <w:t>份，甲方、乙方双方分别执</w:t>
      </w:r>
      <w:r>
        <w:rPr>
          <w:rFonts w:eastAsia="仿宋_GB2312"/>
          <w:kern w:val="0"/>
          <w:sz w:val="28"/>
          <w:szCs w:val="28"/>
          <w:u w:val="single"/>
        </w:rPr>
        <w:t xml:space="preserve">  </w:t>
      </w:r>
      <w:r>
        <w:rPr>
          <w:rFonts w:eastAsia="仿宋_GB2312"/>
          <w:kern w:val="0"/>
          <w:sz w:val="28"/>
          <w:szCs w:val="28"/>
        </w:rPr>
        <w:t>份，</w:t>
      </w:r>
      <w:r>
        <w:rPr>
          <w:rFonts w:eastAsia="仿宋_GB2312"/>
          <w:kern w:val="0"/>
          <w:sz w:val="28"/>
          <w:szCs w:val="28"/>
          <w:u w:val="single"/>
        </w:rPr>
        <w:t xml:space="preserve">   </w:t>
      </w:r>
      <w:r>
        <w:rPr>
          <w:rFonts w:eastAsia="仿宋_GB2312"/>
          <w:kern w:val="0"/>
          <w:sz w:val="28"/>
          <w:szCs w:val="28"/>
        </w:rPr>
        <w:t>备案</w:t>
      </w:r>
      <w:r>
        <w:rPr>
          <w:rFonts w:eastAsia="仿宋_GB2312"/>
          <w:kern w:val="0"/>
          <w:sz w:val="28"/>
          <w:szCs w:val="28"/>
          <w:u w:val="single"/>
        </w:rPr>
        <w:t xml:space="preserve">  </w:t>
      </w:r>
      <w:r>
        <w:rPr>
          <w:rFonts w:eastAsia="仿宋_GB2312"/>
          <w:kern w:val="0"/>
          <w:sz w:val="28"/>
          <w:szCs w:val="28"/>
        </w:rPr>
        <w:t>份。</w:t>
      </w:r>
    </w:p>
    <w:p w14:paraId="1F0DD703" w14:textId="77777777" w:rsidR="00CE0931" w:rsidRDefault="00D65CCA">
      <w:pPr>
        <w:adjustRightInd w:val="0"/>
        <w:snapToGrid w:val="0"/>
        <w:spacing w:line="358" w:lineRule="auto"/>
        <w:ind w:firstLineChars="200" w:firstLine="560"/>
        <w:rPr>
          <w:rFonts w:eastAsia="仿宋_GB2312"/>
          <w:b/>
          <w:sz w:val="28"/>
          <w:szCs w:val="28"/>
        </w:rPr>
      </w:pPr>
      <w:r>
        <w:rPr>
          <w:rFonts w:eastAsia="仿宋_GB2312"/>
          <w:kern w:val="0"/>
          <w:sz w:val="28"/>
          <w:szCs w:val="28"/>
        </w:rPr>
        <w:t>3</w:t>
      </w:r>
      <w:r>
        <w:rPr>
          <w:rFonts w:eastAsia="仿宋_GB2312"/>
          <w:kern w:val="0"/>
          <w:sz w:val="28"/>
          <w:szCs w:val="28"/>
        </w:rPr>
        <w:t>、合同经甲乙双方盖章、签字后生效，合同签订地点为</w:t>
      </w:r>
      <w:r>
        <w:rPr>
          <w:rFonts w:eastAsia="仿宋_GB2312"/>
          <w:kern w:val="0"/>
          <w:sz w:val="28"/>
          <w:szCs w:val="28"/>
          <w:u w:val="single"/>
        </w:rPr>
        <w:t xml:space="preserve">   </w:t>
      </w:r>
      <w:r>
        <w:rPr>
          <w:rFonts w:eastAsia="仿宋_GB2312"/>
          <w:kern w:val="0"/>
          <w:sz w:val="28"/>
          <w:szCs w:val="28"/>
        </w:rPr>
        <w:t>。</w:t>
      </w:r>
    </w:p>
    <w:p w14:paraId="456EE81F" w14:textId="77777777" w:rsidR="00CE0931" w:rsidRDefault="00D65CCA">
      <w:pPr>
        <w:adjustRightInd w:val="0"/>
        <w:snapToGrid w:val="0"/>
        <w:spacing w:line="358" w:lineRule="auto"/>
        <w:ind w:firstLineChars="200" w:firstLine="560"/>
        <w:rPr>
          <w:rFonts w:eastAsia="仿宋_GB2312"/>
          <w:kern w:val="0"/>
          <w:sz w:val="28"/>
          <w:szCs w:val="28"/>
        </w:rPr>
      </w:pPr>
      <w:r>
        <w:rPr>
          <w:rFonts w:eastAsia="仿宋_GB2312"/>
          <w:kern w:val="0"/>
          <w:sz w:val="28"/>
          <w:szCs w:val="28"/>
        </w:rPr>
        <w:t>4</w:t>
      </w:r>
      <w:r>
        <w:rPr>
          <w:rFonts w:eastAsia="仿宋_GB2312"/>
          <w:kern w:val="0"/>
          <w:sz w:val="28"/>
          <w:szCs w:val="28"/>
        </w:rPr>
        <w:t>、生效时间：</w:t>
      </w:r>
      <w:r>
        <w:rPr>
          <w:rFonts w:eastAsia="仿宋_GB2312"/>
          <w:kern w:val="0"/>
          <w:sz w:val="28"/>
          <w:szCs w:val="28"/>
          <w:u w:val="single"/>
        </w:rPr>
        <w:t xml:space="preserve">   </w:t>
      </w:r>
      <w:r>
        <w:rPr>
          <w:rFonts w:eastAsia="仿宋_GB2312"/>
          <w:kern w:val="0"/>
          <w:sz w:val="28"/>
          <w:szCs w:val="28"/>
        </w:rPr>
        <w:t>年</w:t>
      </w:r>
      <w:r>
        <w:rPr>
          <w:rFonts w:eastAsia="仿宋_GB2312"/>
          <w:kern w:val="0"/>
          <w:sz w:val="28"/>
          <w:szCs w:val="28"/>
        </w:rPr>
        <w:t xml:space="preserve"> </w:t>
      </w:r>
      <w:r>
        <w:rPr>
          <w:rFonts w:eastAsia="仿宋_GB2312"/>
          <w:kern w:val="0"/>
          <w:sz w:val="28"/>
          <w:szCs w:val="28"/>
          <w:u w:val="single"/>
        </w:rPr>
        <w:t xml:space="preserve">   </w:t>
      </w:r>
      <w:r>
        <w:rPr>
          <w:rFonts w:eastAsia="仿宋_GB2312"/>
          <w:kern w:val="0"/>
          <w:sz w:val="28"/>
          <w:szCs w:val="28"/>
        </w:rPr>
        <w:t>月</w:t>
      </w:r>
      <w:r>
        <w:rPr>
          <w:rFonts w:eastAsia="仿宋_GB2312"/>
          <w:kern w:val="0"/>
          <w:sz w:val="28"/>
          <w:szCs w:val="28"/>
          <w:u w:val="single"/>
        </w:rPr>
        <w:t xml:space="preserve">   </w:t>
      </w:r>
      <w:r>
        <w:rPr>
          <w:rFonts w:eastAsia="仿宋_GB2312"/>
          <w:kern w:val="0"/>
          <w:sz w:val="28"/>
          <w:szCs w:val="28"/>
        </w:rPr>
        <w:t>日</w:t>
      </w:r>
    </w:p>
    <w:p w14:paraId="24C9F27A" w14:textId="77777777" w:rsidR="00CE0931" w:rsidRDefault="00CE0931">
      <w:pPr>
        <w:adjustRightInd w:val="0"/>
        <w:snapToGrid w:val="0"/>
        <w:spacing w:line="358" w:lineRule="auto"/>
        <w:ind w:firstLineChars="200" w:firstLine="560"/>
        <w:rPr>
          <w:rFonts w:eastAsia="仿宋_GB2312"/>
          <w:kern w:val="0"/>
          <w:sz w:val="28"/>
          <w:szCs w:val="28"/>
        </w:rPr>
      </w:pPr>
    </w:p>
    <w:p w14:paraId="485A4C3F" w14:textId="77777777" w:rsidR="00CE0931" w:rsidRDefault="00CE0931">
      <w:pPr>
        <w:adjustRightInd w:val="0"/>
        <w:snapToGrid w:val="0"/>
        <w:spacing w:line="358" w:lineRule="auto"/>
        <w:ind w:firstLineChars="200" w:firstLine="562"/>
        <w:rPr>
          <w:rFonts w:eastAsia="仿宋_GB2312"/>
          <w:b/>
          <w:sz w:val="28"/>
          <w:szCs w:val="28"/>
        </w:rPr>
      </w:pPr>
    </w:p>
    <w:tbl>
      <w:tblPr>
        <w:tblW w:w="0" w:type="auto"/>
        <w:jc w:val="center"/>
        <w:tblLayout w:type="fixed"/>
        <w:tblLook w:val="04A0" w:firstRow="1" w:lastRow="0" w:firstColumn="1" w:lastColumn="0" w:noHBand="0" w:noVBand="1"/>
      </w:tblPr>
      <w:tblGrid>
        <w:gridCol w:w="4643"/>
        <w:gridCol w:w="4643"/>
      </w:tblGrid>
      <w:tr w:rsidR="00CE0931" w14:paraId="6C6415EC" w14:textId="77777777">
        <w:trPr>
          <w:jc w:val="center"/>
        </w:trPr>
        <w:tc>
          <w:tcPr>
            <w:tcW w:w="4643" w:type="dxa"/>
          </w:tcPr>
          <w:p w14:paraId="1C9A8D4E" w14:textId="77777777" w:rsidR="00CE0931" w:rsidRDefault="00D65CCA">
            <w:pPr>
              <w:widowControl/>
              <w:autoSpaceDE w:val="0"/>
              <w:autoSpaceDN w:val="0"/>
              <w:snapToGrid w:val="0"/>
              <w:spacing w:line="358" w:lineRule="auto"/>
              <w:ind w:right="-154"/>
              <w:textAlignment w:val="bottom"/>
              <w:rPr>
                <w:rFonts w:eastAsia="仿宋_GB2312"/>
                <w:kern w:val="0"/>
                <w:sz w:val="28"/>
                <w:szCs w:val="28"/>
              </w:rPr>
            </w:pPr>
            <w:r>
              <w:rPr>
                <w:rFonts w:eastAsia="仿宋_GB2312"/>
                <w:kern w:val="0"/>
                <w:sz w:val="28"/>
                <w:szCs w:val="28"/>
              </w:rPr>
              <w:t>甲方名称</w:t>
            </w:r>
            <w:r>
              <w:rPr>
                <w:rFonts w:eastAsia="仿宋_GB2312"/>
                <w:spacing w:val="-20"/>
                <w:kern w:val="0"/>
                <w:sz w:val="28"/>
                <w:szCs w:val="28"/>
              </w:rPr>
              <w:t>（盖章）</w:t>
            </w:r>
            <w:r>
              <w:rPr>
                <w:rFonts w:eastAsia="仿宋_GB2312" w:hint="eastAsia"/>
                <w:kern w:val="0"/>
                <w:sz w:val="28"/>
                <w:szCs w:val="28"/>
              </w:rPr>
              <w:t>：</w:t>
            </w:r>
          </w:p>
          <w:p w14:paraId="2404B004" w14:textId="77777777" w:rsidR="00CE0931" w:rsidRDefault="00D65CCA">
            <w:pPr>
              <w:widowControl/>
              <w:autoSpaceDE w:val="0"/>
              <w:autoSpaceDN w:val="0"/>
              <w:snapToGrid w:val="0"/>
              <w:spacing w:line="358" w:lineRule="auto"/>
              <w:ind w:right="-154"/>
              <w:textAlignment w:val="bottom"/>
              <w:rPr>
                <w:rFonts w:eastAsia="仿宋_GB2312"/>
                <w:kern w:val="0"/>
                <w:sz w:val="28"/>
                <w:szCs w:val="28"/>
              </w:rPr>
            </w:pPr>
            <w:r>
              <w:rPr>
                <w:rFonts w:eastAsia="仿宋_GB2312"/>
                <w:kern w:val="0"/>
                <w:sz w:val="28"/>
                <w:szCs w:val="28"/>
              </w:rPr>
              <w:t>地址：</w:t>
            </w:r>
          </w:p>
          <w:p w14:paraId="33B2EBEE" w14:textId="77777777" w:rsidR="00CE0931" w:rsidRDefault="00D65CCA">
            <w:pPr>
              <w:widowControl/>
              <w:autoSpaceDE w:val="0"/>
              <w:autoSpaceDN w:val="0"/>
              <w:snapToGrid w:val="0"/>
              <w:spacing w:line="358" w:lineRule="auto"/>
              <w:ind w:right="-154"/>
              <w:textAlignment w:val="bottom"/>
              <w:rPr>
                <w:rFonts w:eastAsia="仿宋_GB2312"/>
                <w:kern w:val="0"/>
                <w:sz w:val="28"/>
                <w:szCs w:val="28"/>
              </w:rPr>
            </w:pPr>
            <w:r>
              <w:rPr>
                <w:rFonts w:eastAsia="仿宋_GB2312"/>
                <w:kern w:val="0"/>
                <w:sz w:val="28"/>
                <w:szCs w:val="28"/>
              </w:rPr>
              <w:t>代表人（签字）：</w:t>
            </w:r>
          </w:p>
          <w:p w14:paraId="6F12D182" w14:textId="77777777" w:rsidR="00CE0931" w:rsidRDefault="00D65CCA">
            <w:pPr>
              <w:widowControl/>
              <w:autoSpaceDE w:val="0"/>
              <w:autoSpaceDN w:val="0"/>
              <w:snapToGrid w:val="0"/>
              <w:spacing w:line="358" w:lineRule="auto"/>
              <w:ind w:right="-154"/>
              <w:textAlignment w:val="bottom"/>
              <w:rPr>
                <w:rFonts w:eastAsia="仿宋_GB2312"/>
                <w:kern w:val="0"/>
                <w:sz w:val="28"/>
                <w:szCs w:val="28"/>
              </w:rPr>
            </w:pPr>
            <w:r>
              <w:rPr>
                <w:rFonts w:eastAsia="仿宋_GB2312"/>
                <w:kern w:val="0"/>
                <w:sz w:val="28"/>
                <w:szCs w:val="28"/>
              </w:rPr>
              <w:t>电话：</w:t>
            </w:r>
          </w:p>
          <w:p w14:paraId="01211983" w14:textId="77777777" w:rsidR="00CE0931" w:rsidRDefault="00D65CCA">
            <w:pPr>
              <w:widowControl/>
              <w:autoSpaceDE w:val="0"/>
              <w:autoSpaceDN w:val="0"/>
              <w:snapToGrid w:val="0"/>
              <w:spacing w:line="358" w:lineRule="auto"/>
              <w:ind w:right="-154"/>
              <w:textAlignment w:val="bottom"/>
              <w:rPr>
                <w:rFonts w:eastAsia="仿宋_GB2312"/>
                <w:kern w:val="0"/>
                <w:sz w:val="28"/>
                <w:szCs w:val="28"/>
              </w:rPr>
            </w:pPr>
            <w:r>
              <w:rPr>
                <w:rFonts w:eastAsia="仿宋_GB2312"/>
                <w:kern w:val="0"/>
                <w:sz w:val="28"/>
                <w:szCs w:val="28"/>
              </w:rPr>
              <w:t>开户银行：</w:t>
            </w:r>
          </w:p>
          <w:p w14:paraId="27EC3F94" w14:textId="77777777" w:rsidR="00CE0931" w:rsidRDefault="00D65CCA">
            <w:pPr>
              <w:widowControl/>
              <w:autoSpaceDE w:val="0"/>
              <w:autoSpaceDN w:val="0"/>
              <w:snapToGrid w:val="0"/>
              <w:spacing w:line="358" w:lineRule="auto"/>
              <w:ind w:right="-154"/>
              <w:textAlignment w:val="bottom"/>
              <w:rPr>
                <w:rFonts w:eastAsia="仿宋_GB2312"/>
                <w:kern w:val="0"/>
                <w:sz w:val="28"/>
                <w:szCs w:val="28"/>
              </w:rPr>
            </w:pPr>
            <w:r>
              <w:rPr>
                <w:rFonts w:eastAsia="仿宋_GB2312"/>
                <w:kern w:val="0"/>
                <w:sz w:val="28"/>
                <w:szCs w:val="28"/>
              </w:rPr>
              <w:t>帐号：</w:t>
            </w:r>
          </w:p>
        </w:tc>
        <w:tc>
          <w:tcPr>
            <w:tcW w:w="4643" w:type="dxa"/>
          </w:tcPr>
          <w:p w14:paraId="4DC8D41F" w14:textId="77777777" w:rsidR="00CE0931" w:rsidRDefault="00D65CCA">
            <w:pPr>
              <w:widowControl/>
              <w:autoSpaceDE w:val="0"/>
              <w:autoSpaceDN w:val="0"/>
              <w:snapToGrid w:val="0"/>
              <w:spacing w:line="358" w:lineRule="auto"/>
              <w:ind w:right="-154"/>
              <w:textAlignment w:val="bottom"/>
              <w:rPr>
                <w:rFonts w:eastAsia="仿宋_GB2312"/>
                <w:kern w:val="0"/>
                <w:sz w:val="28"/>
                <w:szCs w:val="28"/>
              </w:rPr>
            </w:pPr>
            <w:r>
              <w:rPr>
                <w:rFonts w:eastAsia="仿宋_GB2312"/>
                <w:kern w:val="0"/>
                <w:sz w:val="28"/>
                <w:szCs w:val="28"/>
              </w:rPr>
              <w:t>乙方名称</w:t>
            </w:r>
            <w:r>
              <w:rPr>
                <w:rFonts w:eastAsia="仿宋_GB2312"/>
                <w:spacing w:val="-20"/>
                <w:kern w:val="0"/>
                <w:sz w:val="28"/>
                <w:szCs w:val="28"/>
              </w:rPr>
              <w:t>（盖章）</w:t>
            </w:r>
            <w:r>
              <w:rPr>
                <w:rFonts w:eastAsia="仿宋_GB2312"/>
                <w:kern w:val="0"/>
                <w:sz w:val="28"/>
                <w:szCs w:val="28"/>
              </w:rPr>
              <w:t>:</w:t>
            </w:r>
          </w:p>
          <w:p w14:paraId="23685F4B" w14:textId="77777777" w:rsidR="00CE0931" w:rsidRDefault="00D65CCA">
            <w:pPr>
              <w:widowControl/>
              <w:autoSpaceDE w:val="0"/>
              <w:autoSpaceDN w:val="0"/>
              <w:snapToGrid w:val="0"/>
              <w:spacing w:line="358" w:lineRule="auto"/>
              <w:ind w:right="-154"/>
              <w:textAlignment w:val="bottom"/>
              <w:rPr>
                <w:rFonts w:eastAsia="仿宋_GB2312"/>
                <w:kern w:val="0"/>
                <w:sz w:val="28"/>
                <w:szCs w:val="28"/>
              </w:rPr>
            </w:pPr>
            <w:r>
              <w:rPr>
                <w:rFonts w:eastAsia="仿宋_GB2312"/>
                <w:kern w:val="0"/>
                <w:sz w:val="28"/>
                <w:szCs w:val="28"/>
              </w:rPr>
              <w:t>地址：</w:t>
            </w:r>
          </w:p>
          <w:p w14:paraId="4DCDA272" w14:textId="77777777" w:rsidR="00CE0931" w:rsidRDefault="00D65CCA">
            <w:pPr>
              <w:widowControl/>
              <w:autoSpaceDE w:val="0"/>
              <w:autoSpaceDN w:val="0"/>
              <w:snapToGrid w:val="0"/>
              <w:spacing w:line="358" w:lineRule="auto"/>
              <w:ind w:right="-154"/>
              <w:textAlignment w:val="bottom"/>
              <w:rPr>
                <w:rFonts w:eastAsia="仿宋_GB2312"/>
                <w:kern w:val="0"/>
                <w:sz w:val="28"/>
                <w:szCs w:val="28"/>
              </w:rPr>
            </w:pPr>
            <w:r>
              <w:rPr>
                <w:rFonts w:eastAsia="仿宋_GB2312"/>
                <w:kern w:val="0"/>
                <w:sz w:val="28"/>
                <w:szCs w:val="28"/>
              </w:rPr>
              <w:t>代表人（签字）：</w:t>
            </w:r>
          </w:p>
          <w:p w14:paraId="432AFA84" w14:textId="77777777" w:rsidR="00CE0931" w:rsidRDefault="00D65CCA">
            <w:pPr>
              <w:widowControl/>
              <w:autoSpaceDE w:val="0"/>
              <w:autoSpaceDN w:val="0"/>
              <w:snapToGrid w:val="0"/>
              <w:spacing w:line="358" w:lineRule="auto"/>
              <w:ind w:right="-154"/>
              <w:textAlignment w:val="bottom"/>
              <w:rPr>
                <w:rFonts w:eastAsia="仿宋_GB2312"/>
                <w:kern w:val="0"/>
                <w:sz w:val="28"/>
                <w:szCs w:val="28"/>
              </w:rPr>
            </w:pPr>
            <w:r>
              <w:rPr>
                <w:rFonts w:eastAsia="仿宋_GB2312"/>
                <w:kern w:val="0"/>
                <w:sz w:val="28"/>
                <w:szCs w:val="28"/>
              </w:rPr>
              <w:t>电话：</w:t>
            </w:r>
          </w:p>
          <w:p w14:paraId="58ABD880" w14:textId="77777777" w:rsidR="00CE0931" w:rsidRDefault="00D65CCA">
            <w:pPr>
              <w:widowControl/>
              <w:autoSpaceDE w:val="0"/>
              <w:autoSpaceDN w:val="0"/>
              <w:snapToGrid w:val="0"/>
              <w:spacing w:line="358" w:lineRule="auto"/>
              <w:ind w:right="-154"/>
              <w:textAlignment w:val="bottom"/>
              <w:rPr>
                <w:rFonts w:eastAsia="仿宋_GB2312"/>
                <w:kern w:val="0"/>
                <w:sz w:val="28"/>
                <w:szCs w:val="28"/>
              </w:rPr>
            </w:pPr>
            <w:r>
              <w:rPr>
                <w:rFonts w:eastAsia="仿宋_GB2312"/>
                <w:kern w:val="0"/>
                <w:sz w:val="28"/>
                <w:szCs w:val="28"/>
              </w:rPr>
              <w:t>开户银行：</w:t>
            </w:r>
          </w:p>
          <w:p w14:paraId="490806F3" w14:textId="77777777" w:rsidR="00CE0931" w:rsidRDefault="00D65CCA">
            <w:pPr>
              <w:widowControl/>
              <w:autoSpaceDE w:val="0"/>
              <w:autoSpaceDN w:val="0"/>
              <w:snapToGrid w:val="0"/>
              <w:spacing w:line="358" w:lineRule="auto"/>
              <w:ind w:right="-154"/>
              <w:textAlignment w:val="bottom"/>
              <w:rPr>
                <w:rFonts w:eastAsia="仿宋_GB2312"/>
                <w:kern w:val="0"/>
                <w:sz w:val="28"/>
                <w:szCs w:val="28"/>
              </w:rPr>
            </w:pPr>
            <w:r>
              <w:rPr>
                <w:rFonts w:eastAsia="仿宋_GB2312"/>
                <w:kern w:val="0"/>
                <w:sz w:val="28"/>
                <w:szCs w:val="28"/>
              </w:rPr>
              <w:t>帐号：</w:t>
            </w:r>
          </w:p>
        </w:tc>
      </w:tr>
    </w:tbl>
    <w:p w14:paraId="5817D8FA" w14:textId="77777777" w:rsidR="00CE0931" w:rsidRDefault="00CE0931"/>
    <w:sectPr w:rsidR="00CE093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Copperplate Gothic Bold">
    <w:charset w:val="00"/>
    <w:family w:val="swiss"/>
    <w:pitch w:val="default"/>
    <w:sig w:usb0="00000003" w:usb1="00000000" w:usb2="00000000" w:usb3="00000000" w:csb0="20000001"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FkMjMxNTVhMzRjYzFiMjFiZGZmMDNkODNlMDg2NDYifQ=="/>
  </w:docVars>
  <w:rsids>
    <w:rsidRoot w:val="185E1AC5"/>
    <w:rsid w:val="00022D1C"/>
    <w:rsid w:val="00066F60"/>
    <w:rsid w:val="000721E0"/>
    <w:rsid w:val="000C4C74"/>
    <w:rsid w:val="00163C02"/>
    <w:rsid w:val="001B77AF"/>
    <w:rsid w:val="0020178F"/>
    <w:rsid w:val="002C3A12"/>
    <w:rsid w:val="00354BDE"/>
    <w:rsid w:val="003B38E7"/>
    <w:rsid w:val="003C38F0"/>
    <w:rsid w:val="004D48E6"/>
    <w:rsid w:val="00584834"/>
    <w:rsid w:val="006745C6"/>
    <w:rsid w:val="00674E8E"/>
    <w:rsid w:val="00694ECE"/>
    <w:rsid w:val="006A2A7F"/>
    <w:rsid w:val="006A2D1D"/>
    <w:rsid w:val="007F3A5C"/>
    <w:rsid w:val="00807BF9"/>
    <w:rsid w:val="008655C3"/>
    <w:rsid w:val="008C5A53"/>
    <w:rsid w:val="008E3CE6"/>
    <w:rsid w:val="00953688"/>
    <w:rsid w:val="00A07E5E"/>
    <w:rsid w:val="00B564BF"/>
    <w:rsid w:val="00BA33B8"/>
    <w:rsid w:val="00BB2274"/>
    <w:rsid w:val="00CE0931"/>
    <w:rsid w:val="00D65CCA"/>
    <w:rsid w:val="00E57F3C"/>
    <w:rsid w:val="00EF7F98"/>
    <w:rsid w:val="00F27697"/>
    <w:rsid w:val="00FA5FD9"/>
    <w:rsid w:val="185E1A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F49BFA"/>
  <w15:docId w15:val="{F63C8688-7DF6-4E6B-B604-DFEF906FA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footer" w:uiPriority="99"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rPr>
  </w:style>
  <w:style w:type="paragraph" w:styleId="2">
    <w:name w:val="heading 2"/>
    <w:basedOn w:val="a"/>
    <w:next w:val="a0"/>
    <w:qFormat/>
    <w:pPr>
      <w:keepNext/>
      <w:spacing w:line="720" w:lineRule="exact"/>
      <w:outlineLvl w:val="1"/>
    </w:pPr>
    <w:rPr>
      <w:rFonts w:ascii="黑体" w:eastAsia="楷体_GB2312" w:hAnsi="Copperplate Gothic Bold"/>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ind w:firstLine="420"/>
    </w:pPr>
  </w:style>
  <w:style w:type="paragraph" w:styleId="a4">
    <w:name w:val="footer"/>
    <w:basedOn w:val="a"/>
    <w:uiPriority w:val="99"/>
    <w:qFormat/>
    <w:pPr>
      <w:tabs>
        <w:tab w:val="center" w:pos="4153"/>
        <w:tab w:val="right" w:pos="8306"/>
      </w:tabs>
      <w:snapToGrid w:val="0"/>
      <w:jc w:val="left"/>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baidu.com/s?wd=%E4%BB%B2%E8%A3%81%E5%A7%94%E5%91%98%E4%BC%9A&amp;tn=SE_PcZhidaonwhc_ngpagmjz&amp;rsv_dl=gh_pc_zhidao" TargetMode="Externa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6</Pages>
  <Words>525</Words>
  <Characters>2994</Characters>
  <Application>Microsoft Office Word</Application>
  <DocSecurity>0</DocSecurity>
  <Lines>24</Lines>
  <Paragraphs>7</Paragraphs>
  <ScaleCrop>false</ScaleCrop>
  <Company/>
  <LinksUpToDate>false</LinksUpToDate>
  <CharactersWithSpaces>3512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WPS_1544074700</dc:creator>
  <cp:lastModifiedBy>Administrator</cp:lastModifiedBy>
  <cp:revision>34</cp:revision>
  <dcterms:created xsi:type="dcterms:W3CDTF">2024-08-14T02:14:00Z</dcterms:created>
  <dcterms:modified xsi:type="dcterms:W3CDTF">2024-08-20T08:21:00Z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04D7E8311CC64D2290B0C1C95BB08A72_11</vt:lpwstr>
  </property>
</Properties>
</file>