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22DF6">
      <w:pPr>
        <w:pStyle w:val="4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DBD34A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3E9A31E7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2CF20C5E">
      <w:pPr>
        <w:kinsoku w:val="0"/>
        <w:spacing w:line="600" w:lineRule="exact"/>
        <w:ind w:firstLine="991" w:firstLineChars="413"/>
        <w:rPr>
          <w:rFonts w:hint="eastAsia"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供货方案</w:t>
      </w:r>
    </w:p>
    <w:p w14:paraId="52A877C9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到馆加工</w:t>
      </w:r>
    </w:p>
    <w:p w14:paraId="24084937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采访数据格式</w:t>
      </w:r>
    </w:p>
    <w:p w14:paraId="6CED8BBC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图书来源渠道</w:t>
      </w:r>
    </w:p>
    <w:p w14:paraId="70169372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订单处理</w:t>
      </w:r>
    </w:p>
    <w:p w14:paraId="758A13E3">
      <w:pPr>
        <w:kinsoku w:val="0"/>
        <w:spacing w:line="600" w:lineRule="exact"/>
        <w:ind w:firstLine="991" w:firstLineChars="413"/>
        <w:rPr>
          <w:rFonts w:hint="eastAsia"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  <w:sz w:val="24"/>
        </w:rPr>
        <w:tab/>
      </w:r>
      <w:r>
        <w:rPr>
          <w:rFonts w:hint="eastAsia" w:asciiTheme="minorEastAsia" w:hAnsiTheme="minorEastAsia"/>
          <w:sz w:val="24"/>
        </w:rPr>
        <w:t>到货率</w:t>
      </w:r>
    </w:p>
    <w:p w14:paraId="483F1C10">
      <w:pPr>
        <w:kinsoku w:val="0"/>
        <w:spacing w:line="600" w:lineRule="exact"/>
        <w:ind w:firstLine="960" w:firstLineChars="400"/>
        <w:rPr>
          <w:rFonts w:hint="eastAsia"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 w:asciiTheme="minorEastAsia" w:hAnsiTheme="minorEastAsia"/>
          <w:sz w:val="24"/>
        </w:rPr>
        <w:t>馆配会及仓储</w:t>
      </w:r>
    </w:p>
    <w:p w14:paraId="28B40100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8.</w:t>
      </w:r>
      <w:r>
        <w:rPr>
          <w:rFonts w:hint="eastAsia" w:ascii="宋体" w:hAnsi="宋体"/>
          <w:sz w:val="24"/>
        </w:rPr>
        <w:t>追补订措施1</w:t>
      </w:r>
    </w:p>
    <w:p w14:paraId="588014CF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.追补订措施2</w:t>
      </w:r>
    </w:p>
    <w:p w14:paraId="1415B473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.特色增值服务</w:t>
      </w:r>
    </w:p>
    <w:p w14:paraId="72F8FD0C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</w:rPr>
        <w:t>.专属承诺分</w:t>
      </w:r>
      <w:bookmarkStart w:id="0" w:name="_GoBack"/>
      <w:bookmarkEnd w:id="0"/>
    </w:p>
    <w:p w14:paraId="5BB25B5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04D8533A">
      <w:pPr>
        <w:widowControl/>
        <w:spacing w:line="600" w:lineRule="exact"/>
        <w:jc w:val="left"/>
        <w:rPr>
          <w:color w:val="9933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756C2"/>
    <w:rsid w:val="003B5853"/>
    <w:rsid w:val="003C29E8"/>
    <w:rsid w:val="003F4261"/>
    <w:rsid w:val="0042496D"/>
    <w:rsid w:val="00534AFE"/>
    <w:rsid w:val="00586427"/>
    <w:rsid w:val="00615B44"/>
    <w:rsid w:val="00666824"/>
    <w:rsid w:val="006B7B80"/>
    <w:rsid w:val="00765D78"/>
    <w:rsid w:val="0081456C"/>
    <w:rsid w:val="00874970"/>
    <w:rsid w:val="00897816"/>
    <w:rsid w:val="00921FE1"/>
    <w:rsid w:val="00954068"/>
    <w:rsid w:val="00981C12"/>
    <w:rsid w:val="00986FDC"/>
    <w:rsid w:val="009942AA"/>
    <w:rsid w:val="00A06E35"/>
    <w:rsid w:val="00A65ED6"/>
    <w:rsid w:val="00B134D9"/>
    <w:rsid w:val="00CC6ED2"/>
    <w:rsid w:val="00CF71B7"/>
    <w:rsid w:val="00D50787"/>
    <w:rsid w:val="00D57689"/>
    <w:rsid w:val="00D8754A"/>
    <w:rsid w:val="00DC5F75"/>
    <w:rsid w:val="00DE6EEF"/>
    <w:rsid w:val="00E57B64"/>
    <w:rsid w:val="00F1361F"/>
    <w:rsid w:val="20BF77A8"/>
    <w:rsid w:val="4C876307"/>
    <w:rsid w:val="5BCC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link w:val="12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2">
    <w:name w:val="正文文本 2 字符"/>
    <w:basedOn w:val="11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页眉 字符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ext-tag-body"/>
    <w:basedOn w:val="11"/>
    <w:qFormat/>
    <w:uiPriority w:val="0"/>
  </w:style>
  <w:style w:type="character" w:customStyle="1" w:styleId="17">
    <w:name w:val="next-btn-help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140</Characters>
  <Lines>1</Lines>
  <Paragraphs>1</Paragraphs>
  <TotalTime>0</TotalTime>
  <ScaleCrop>false</ScaleCrop>
  <LinksUpToDate>false</LinksUpToDate>
  <CharactersWithSpaces>146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你不懂我丶</cp:lastModifiedBy>
  <dcterms:modified xsi:type="dcterms:W3CDTF">2024-07-29T02:48:54Z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