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498CA">
      <w:pPr>
        <w:spacing w:line="480" w:lineRule="exact"/>
        <w:ind w:firstLine="482" w:firstLineChars="200"/>
        <w:jc w:val="left"/>
        <w:rPr>
          <w:rFonts w:hint="eastAsia" w:ascii="宋体" w:hAnsi="宋体" w:cs="宋体"/>
          <w:b/>
          <w:bCs/>
          <w:sz w:val="24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供应商应按照</w:t>
      </w: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招标文件</w:t>
      </w: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要求，根据采购内容以及评审办法中要求的内容作出全面响应，</w:t>
      </w: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格式自拟</w:t>
      </w: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：</w:t>
      </w:r>
    </w:p>
    <w:p w14:paraId="2F5FA73A">
      <w:pPr>
        <w:spacing w:line="480" w:lineRule="exact"/>
        <w:jc w:val="both"/>
        <w:rPr>
          <w:rFonts w:hint="eastAsia" w:ascii="宋体" w:hAnsi="宋体" w:eastAsia="宋体" w:cs="宋体"/>
          <w:b/>
          <w:bCs/>
          <w:sz w:val="24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sz w:val="24"/>
          <w:szCs w:val="22"/>
          <w:highlight w:val="none"/>
          <w:lang w:eastAsia="zh-CN"/>
        </w:rPr>
        <w:t>、质检能力</w:t>
      </w:r>
    </w:p>
    <w:p w14:paraId="75410B4B">
      <w:pPr>
        <w:spacing w:line="480" w:lineRule="exact"/>
        <w:jc w:val="both"/>
        <w:rPr>
          <w:rFonts w:hint="eastAsia" w:ascii="宋体" w:hAnsi="宋体" w:eastAsia="宋体" w:cs="宋体"/>
          <w:b w:val="0"/>
          <w:bCs w:val="0"/>
          <w:sz w:val="24"/>
          <w:szCs w:val="22"/>
          <w:highlight w:val="none"/>
          <w:lang w:val="en-US" w:eastAsia="zh-CN"/>
        </w:rPr>
      </w:pPr>
      <w:bookmarkStart w:id="0" w:name="_Toc27468_WPSOffice_Level1"/>
      <w:bookmarkStart w:id="1" w:name="_Toc7678_WPSOffice_Level1"/>
      <w:bookmarkStart w:id="2" w:name="_Toc23671_WPSOffice_Level1"/>
      <w:r>
        <w:rPr>
          <w:rFonts w:hint="eastAsia" w:ascii="宋体" w:hAnsi="宋体" w:eastAsia="宋体" w:cs="宋体"/>
          <w:b w:val="0"/>
          <w:bCs w:val="0"/>
          <w:sz w:val="24"/>
          <w:szCs w:val="22"/>
          <w:highlight w:val="none"/>
          <w:lang w:val="en-US" w:eastAsia="zh-CN"/>
        </w:rPr>
        <w:t>1、质检设备；</w:t>
      </w:r>
    </w:p>
    <w:p w14:paraId="6DD5DED6">
      <w:pPr>
        <w:spacing w:line="480" w:lineRule="exact"/>
        <w:jc w:val="both"/>
        <w:rPr>
          <w:rFonts w:hint="eastAsia" w:ascii="宋体" w:hAnsi="宋体" w:eastAsia="宋体" w:cs="宋体"/>
          <w:b w:val="0"/>
          <w:bCs w:val="0"/>
          <w:sz w:val="24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2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sz w:val="24"/>
          <w:szCs w:val="22"/>
          <w:highlight w:val="none"/>
          <w:lang w:eastAsia="zh-CN"/>
        </w:rPr>
        <w:t>质检项目数量（项目包括：性状鉴别、显微鉴别、含量测定、理化鉴别、薄层检测、杂质限量、水分、总灰分、酸不溶性灰分、浸出物、黄曲霉毒素、重金属、农药残留、二氧化硫含量等）；</w:t>
      </w:r>
    </w:p>
    <w:p w14:paraId="1B741E7A">
      <w:pPr>
        <w:spacing w:line="480" w:lineRule="exact"/>
        <w:jc w:val="both"/>
        <w:rPr>
          <w:rFonts w:hint="eastAsia" w:ascii="宋体" w:hAnsi="宋体" w:eastAsia="宋体" w:cs="宋体"/>
          <w:b w:val="0"/>
          <w:bCs w:val="0"/>
          <w:sz w:val="24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2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sz w:val="24"/>
          <w:szCs w:val="22"/>
          <w:highlight w:val="none"/>
          <w:lang w:eastAsia="zh-CN"/>
        </w:rPr>
        <w:t>质检管理资料及记录</w:t>
      </w:r>
    </w:p>
    <w:p w14:paraId="7A9CC4E4">
      <w:pPr>
        <w:spacing w:line="480" w:lineRule="exact"/>
        <w:jc w:val="both"/>
        <w:rPr>
          <w:rFonts w:hint="eastAsia" w:ascii="宋体" w:hAnsi="宋体" w:eastAsia="宋体" w:cs="宋体"/>
          <w:b w:val="0"/>
          <w:bCs w:val="0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2"/>
          <w:highlight w:val="none"/>
          <w:lang w:val="en-US" w:eastAsia="zh-CN"/>
        </w:rPr>
        <w:t>4、质检人员专业性及配备数量。</w:t>
      </w:r>
    </w:p>
    <w:p w14:paraId="602360E1">
      <w:pPr>
        <w:rPr>
          <w:rFonts w:hint="eastAsia" w:ascii="宋体" w:hAnsi="宋体" w:cs="宋体"/>
          <w:b w:val="0"/>
          <w:bCs w:val="0"/>
          <w:kern w:val="0"/>
          <w:sz w:val="32"/>
          <w:szCs w:val="32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kern w:val="0"/>
          <w:sz w:val="32"/>
          <w:szCs w:val="32"/>
          <w:highlight w:val="none"/>
          <w:lang w:eastAsia="zh-CN"/>
        </w:rPr>
        <w:br w:type="page"/>
      </w:r>
    </w:p>
    <w:p w14:paraId="548C0AD8">
      <w:pPr>
        <w:pStyle w:val="3"/>
        <w:jc w:val="left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  <w:t>附1：质检设备</w:t>
      </w:r>
    </w:p>
    <w:tbl>
      <w:tblPr>
        <w:tblStyle w:val="8"/>
        <w:tblpPr w:leftFromText="180" w:rightFromText="180" w:vertAnchor="text" w:horzAnchor="margin" w:tblpXSpec="center" w:tblpY="18"/>
        <w:tblOverlap w:val="never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535"/>
        <w:gridCol w:w="992"/>
      </w:tblGrid>
      <w:tr w14:paraId="0C118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center"/>
          </w:tcPr>
          <w:p w14:paraId="0C3529C7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设施设备名称</w:t>
            </w:r>
          </w:p>
        </w:tc>
        <w:tc>
          <w:tcPr>
            <w:tcW w:w="1217" w:type="dxa"/>
            <w:noWrap w:val="0"/>
            <w:vAlign w:val="center"/>
          </w:tcPr>
          <w:p w14:paraId="19E6FD2C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型号规格</w:t>
            </w:r>
          </w:p>
        </w:tc>
        <w:tc>
          <w:tcPr>
            <w:tcW w:w="1217" w:type="dxa"/>
            <w:noWrap w:val="0"/>
            <w:vAlign w:val="center"/>
          </w:tcPr>
          <w:p w14:paraId="4B909DB3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数  量</w:t>
            </w:r>
          </w:p>
        </w:tc>
        <w:tc>
          <w:tcPr>
            <w:tcW w:w="1217" w:type="dxa"/>
            <w:noWrap w:val="0"/>
            <w:vAlign w:val="center"/>
          </w:tcPr>
          <w:p w14:paraId="0A385A93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目前状况</w:t>
            </w:r>
          </w:p>
        </w:tc>
        <w:tc>
          <w:tcPr>
            <w:tcW w:w="1218" w:type="dxa"/>
            <w:noWrap w:val="0"/>
            <w:vAlign w:val="center"/>
          </w:tcPr>
          <w:p w14:paraId="726ABFA0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来  源</w:t>
            </w:r>
          </w:p>
        </w:tc>
        <w:tc>
          <w:tcPr>
            <w:tcW w:w="1535" w:type="dxa"/>
            <w:noWrap w:val="0"/>
            <w:vAlign w:val="center"/>
          </w:tcPr>
          <w:p w14:paraId="2181ACCA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现停放地点</w:t>
            </w:r>
          </w:p>
        </w:tc>
        <w:tc>
          <w:tcPr>
            <w:tcW w:w="992" w:type="dxa"/>
            <w:noWrap w:val="0"/>
            <w:vAlign w:val="center"/>
          </w:tcPr>
          <w:p w14:paraId="6218415E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备  注</w:t>
            </w:r>
          </w:p>
        </w:tc>
      </w:tr>
      <w:tr w14:paraId="1432F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6FE2D77A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120064AE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88C5E03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E1C3D78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07FC3B2D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1020E69F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23BF9399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0ABD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51B0CC6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AF3306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22FFF8B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64692F8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7175F13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5163FCA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5516B19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F6CD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29CAD25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61436D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532B0B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6E5231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030F0735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5F7CB869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287CD68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0D34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5FE8ED8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060184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E45DF1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D559F6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0D23DC6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5F7A63A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E1203B0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AE56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3520B2F0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6E8D8D0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12AE702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646D70A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1C51BDD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32455FF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7C4EECB5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0C72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0A061E1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8F38A66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0F15C7A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2B3FB964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483AF38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07BC5D5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18DEB5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5E37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55106553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16DCB1D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2E5207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8054A15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5651CCE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0A3D3ED9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E4C8AE5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35D7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7569A69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02BBF8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2B9D66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08B541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6DF7D874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13F64948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38F2987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931F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089F5D94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6622E13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D45921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6F37100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0F4694C6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4A57A80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08AD2B7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0042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4B7B5E2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738F19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4DFBB2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CD4C73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46A910C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3A550A1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3FED66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A292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1F71AE2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25946F74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C0AD1E6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4C2E7DA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08D73BB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3E505D9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530A0A05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02F3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7ED3697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01ADCDC9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1D667A2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2D6208B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71BCC033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50733AD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CC9B206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10BE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1E91CE89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C9636C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9665BD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1BC44DC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5B17C93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2A5A67B6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6E81C2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1CBE4EFF">
      <w:pPr>
        <w:spacing w:line="360" w:lineRule="auto"/>
        <w:ind w:firstLine="241" w:firstLineChars="1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65781678">
      <w:pPr>
        <w:spacing w:line="360" w:lineRule="auto"/>
        <w:ind w:firstLine="241" w:firstLineChars="1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“目前状况”应说明已使用所限、是否完好以及目前是否正在使用，“来源”分为“自有”和“市场租赁”两种情况，正在使用中的设备应在“备注”中注明何时能够投入本项目。</w:t>
      </w:r>
    </w:p>
    <w:p w14:paraId="2ABF0FC5">
      <w:pPr>
        <w:spacing w:line="360" w:lineRule="auto"/>
        <w:ind w:firstLine="241" w:firstLineChars="1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以上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设备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需提供相关证明材料，具体要求以本项目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文件及评审办法为准。</w:t>
      </w:r>
    </w:p>
    <w:p w14:paraId="152EF7A6">
      <w:pPr>
        <w:pStyle w:val="3"/>
        <w:jc w:val="left"/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</w:pPr>
    </w:p>
    <w:p w14:paraId="346ACEB9">
      <w:pPr>
        <w:rPr>
          <w:rFonts w:hint="eastAsia"/>
          <w:lang w:eastAsia="zh-CN"/>
        </w:rPr>
      </w:pPr>
    </w:p>
    <w:p w14:paraId="3A4CB2CF">
      <w:pPr>
        <w:pStyle w:val="3"/>
        <w:jc w:val="left"/>
        <w:rPr>
          <w:sz w:val="21"/>
          <w:szCs w:val="24"/>
          <w:highlight w:val="none"/>
        </w:rPr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附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：质检人员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情况表</w:t>
      </w:r>
    </w:p>
    <w:tbl>
      <w:tblPr>
        <w:tblStyle w:val="8"/>
        <w:tblW w:w="9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080"/>
        <w:gridCol w:w="1027"/>
        <w:gridCol w:w="1455"/>
        <w:gridCol w:w="1177"/>
        <w:gridCol w:w="1414"/>
        <w:gridCol w:w="1243"/>
        <w:gridCol w:w="892"/>
      </w:tblGrid>
      <w:tr w14:paraId="28B7A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F67E6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32513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57B12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学历及学位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27E66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技术职称/</w:t>
            </w:r>
          </w:p>
          <w:p w14:paraId="3EE9984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5A37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本项目中担任职务及职责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3A71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联系方式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0C1CD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类似项目</w:t>
            </w:r>
          </w:p>
          <w:p w14:paraId="72CA2843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从业经验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DA357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4D02C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E6EBF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8E51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D610C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bookmarkStart w:id="3" w:name="_GoBack"/>
            <w:bookmarkEnd w:id="3"/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0D59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F3AF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CF2F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9F8C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17642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EB6C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4708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C422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01DE4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D0E4F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8122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E51F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09FDC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2EAA0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1ACE6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1AB23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E044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E2BBC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2D4D3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0852D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E530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E07E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1E406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1F121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E2D4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33D49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3A603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30AC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1AD92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F3327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0599D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F9943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223A2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93EE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42D89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9287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B1BF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52FAD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345C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ADBF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7DEE9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03253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BD405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F4869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57626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5898E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33B5C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39A3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91B2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001FB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2E72E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311E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EEA3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04B1D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42D45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596DF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83506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0057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0AEE8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654F7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23A6C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2DEFE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E6A54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DE32F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F18C5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29965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0B385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B6B50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</w:tbl>
    <w:p w14:paraId="4CAD4080">
      <w:pPr>
        <w:spacing w:line="360" w:lineRule="auto"/>
        <w:ind w:firstLine="241" w:firstLineChars="100"/>
        <w:jc w:val="left"/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以上人员需提供相关证明材料，具体要求以本项目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文件及评审办法为准。</w:t>
      </w:r>
    </w:p>
    <w:p w14:paraId="205A1024">
      <w:pPr>
        <w:spacing w:line="480" w:lineRule="exact"/>
        <w:jc w:val="both"/>
        <w:rPr>
          <w:rFonts w:hint="eastAsia" w:ascii="宋体" w:hAnsi="宋体" w:eastAsia="宋体" w:cs="宋体"/>
          <w:b w:val="0"/>
          <w:bCs w:val="0"/>
          <w:sz w:val="22"/>
          <w:szCs w:val="21"/>
          <w:highlight w:val="none"/>
          <w:lang w:val="en-US" w:eastAsia="zh-CN"/>
        </w:rPr>
        <w:sectPr>
          <w:footerReference r:id="rId4" w:type="first"/>
          <w:footerReference r:id="rId3" w:type="default"/>
          <w:pgSz w:w="11906" w:h="16838"/>
          <w:pgMar w:top="1134" w:right="1800" w:bottom="1134" w:left="1800" w:header="851" w:footer="992" w:gutter="0"/>
          <w:pgNumType w:fmt="decimal" w:start="1"/>
          <w:cols w:space="720" w:num="1"/>
          <w:titlePg/>
          <w:docGrid w:type="lines" w:linePitch="312" w:charSpace="0"/>
        </w:sectPr>
      </w:pPr>
    </w:p>
    <w:bookmarkEnd w:id="0"/>
    <w:bookmarkEnd w:id="1"/>
    <w:bookmarkEnd w:id="2"/>
    <w:p w14:paraId="594A1082">
      <w:pPr>
        <w:jc w:val="left"/>
        <w:outlineLvl w:val="3"/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附件：其他（根据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及评审办法要求自行补充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）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EC8718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A39A57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A39A57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012B97">
    <w:pPr>
      <w:pStyle w:val="6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151DD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151DD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0E9A54">
    <w:pPr>
      <w:pStyle w:val="6"/>
      <w:rPr>
        <w:rStyle w:val="10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8E2C6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8E2C6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6C6FE56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AB8C8F">
    <w:pPr>
      <w:pStyle w:val="7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625A9A8B">
    <w:pPr>
      <w:pStyle w:val="7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WMyNTM1MDNmNzFhMWYyOWZlZjEzMzQ1Zjg1MzIifQ=="/>
  </w:docVars>
  <w:rsids>
    <w:rsidRoot w:val="00000000"/>
    <w:rsid w:val="0ACF44D2"/>
    <w:rsid w:val="18D67256"/>
    <w:rsid w:val="20C30420"/>
    <w:rsid w:val="25530C41"/>
    <w:rsid w:val="334A1BC5"/>
    <w:rsid w:val="3EB75E14"/>
    <w:rsid w:val="3EF15F95"/>
    <w:rsid w:val="42093D6E"/>
    <w:rsid w:val="4DF80D7B"/>
    <w:rsid w:val="6A3A1973"/>
    <w:rsid w:val="719D06DF"/>
    <w:rsid w:val="7738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Body Text Indent"/>
    <w:basedOn w:val="1"/>
    <w:next w:val="5"/>
    <w:qFormat/>
    <w:uiPriority w:val="0"/>
    <w:pPr>
      <w:ind w:firstLine="552"/>
    </w:pPr>
    <w:rPr>
      <w:rFonts w:ascii="宋体"/>
      <w:sz w:val="28"/>
    </w:rPr>
  </w:style>
  <w:style w:type="paragraph" w:customStyle="1" w:styleId="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451</Words>
  <Characters>453</Characters>
  <Lines>0</Lines>
  <Paragraphs>0</Paragraphs>
  <TotalTime>1</TotalTime>
  <ScaleCrop>false</ScaleCrop>
  <LinksUpToDate>false</LinksUpToDate>
  <CharactersWithSpaces>461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2023-07-06T07:12:00Z</dcterms:created>
  <dc:creator>11383</dc:creator>
  <cp:lastModifiedBy>一疋布</cp:lastModifiedBy>
  <dcterms:modified xsi:type="dcterms:W3CDTF">2024-07-18T11:36:08Z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37D68771CA2E4B909FFB927B0D7EBC79</vt:lpwstr>
  </property>
</Properties>
</file>