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版本号：240527001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实验室设备采购及安装项目</w:t>
      </w:r>
    </w:p>
    <w:p>
      <w:pPr>
        <w:pStyle w:val="null3"/>
        <w:jc w:val="center"/>
        <w:outlineLvl w:val="2"/>
      </w:pPr>
      <w:r>
        <w:rPr>
          <w:sz w:val="28"/>
          <w:b/>
        </w:rPr>
        <w:t>采购项目编号：</w:t>
      </w:r>
      <w:r>
        <w:rPr>
          <w:sz w:val="28"/>
          <w:b/>
        </w:rPr>
        <w:t>HX2024GK-025</w:t>
      </w:r>
      <w:r>
        <w:br/>
      </w:r>
      <w:r>
        <w:br/>
      </w:r>
      <w:r>
        <w:br/>
      </w:r>
    </w:p>
    <w:p>
      <w:pPr>
        <w:pStyle w:val="null3"/>
        <w:jc w:val="center"/>
        <w:outlineLvl w:val="2"/>
      </w:pPr>
      <w:r>
        <w:rPr>
          <w:sz w:val="28"/>
          <w:b/>
        </w:rPr>
        <w:t>陕西省特种设备检验检测研究院</w:t>
      </w:r>
    </w:p>
    <w:p>
      <w:pPr>
        <w:pStyle w:val="null3"/>
        <w:jc w:val="center"/>
        <w:outlineLvl w:val="2"/>
      </w:pPr>
      <w:r>
        <w:rPr>
          <w:sz w:val="28"/>
          <w:b/>
        </w:rPr>
        <w:t>陕西汇欣工程项目管理有限公司</w:t>
      </w:r>
      <w:r>
        <w:rPr>
          <w:sz w:val="28"/>
          <w:b/>
        </w:rPr>
        <w:t>共同编制</w:t>
      </w:r>
    </w:p>
    <w:p>
      <w:pPr>
        <w:pStyle w:val="null3"/>
        <w:jc w:val="center"/>
        <w:outlineLvl w:val="2"/>
      </w:pPr>
      <w:r>
        <w:rPr>
          <w:sz w:val="28"/>
          <w:b/>
        </w:rPr>
        <w:t>2024年05月27日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陕西汇欣工程项目管理有限公司</w:t>
      </w:r>
      <w:r>
        <w:rPr/>
        <w:t>（以下简称“代理机构”）受</w:t>
      </w:r>
      <w:r>
        <w:rPr/>
        <w:t>陕西省特种设备检验检测研究院</w:t>
      </w:r>
      <w:r>
        <w:rPr/>
        <w:t>委托，拟对</w:t>
      </w:r>
      <w:r>
        <w:rPr/>
        <w:t>实验室设备采购及安装项目</w:t>
      </w:r>
      <w:r>
        <w:rPr/>
        <w:t>进行国内公开招标，兹邀请符合本次招标要求的供应商参加投标。</w:t>
      </w:r>
    </w:p>
    <w:p>
      <w:pPr>
        <w:pStyle w:val="null3"/>
        <w:outlineLvl w:val="2"/>
      </w:pPr>
      <w:r>
        <w:rPr>
          <w:sz w:val="28"/>
          <w:b/>
        </w:rPr>
        <w:t>一、采购项目编号：</w:t>
      </w:r>
      <w:r>
        <w:rPr>
          <w:sz w:val="28"/>
          <w:b/>
        </w:rPr>
        <w:t>HX2024GK-025</w:t>
      </w:r>
    </w:p>
    <w:p>
      <w:pPr>
        <w:pStyle w:val="null3"/>
        <w:outlineLvl w:val="2"/>
      </w:pPr>
      <w:r>
        <w:rPr>
          <w:sz w:val="28"/>
          <w:b/>
        </w:rPr>
        <w:t>二、采购项目名称：</w:t>
      </w:r>
      <w:r>
        <w:rPr>
          <w:sz w:val="28"/>
          <w:b/>
        </w:rPr>
        <w:t>实验室设备采购及安装项目</w:t>
      </w:r>
    </w:p>
    <w:p>
      <w:pPr>
        <w:pStyle w:val="null3"/>
        <w:outlineLvl w:val="2"/>
      </w:pPr>
      <w:r>
        <w:rPr>
          <w:sz w:val="28"/>
          <w:b/>
        </w:rPr>
        <w:t>三、招标项目简介</w:t>
      </w:r>
    </w:p>
    <w:p>
      <w:pPr>
        <w:pStyle w:val="null3"/>
        <w:ind w:firstLine="480"/>
      </w:pPr>
      <w:r>
        <w:rPr/>
        <w:t>陕西省特种设备检验检测研究院实验室设备采购及安装项目，具体要求详见详见采购文件。</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采购包1（陕西省特种设备检验检测研究院实验室设备采购及安装项目）：属于专门面向中小企业采购。</w:t>
      </w:r>
    </w:p>
    <w:p>
      <w:pPr>
        <w:pStyle w:val="null3"/>
        <w:ind w:firstLine="480"/>
      </w:pPr>
      <w:r>
        <w:rPr/>
        <w:t>（三）本项目的特定资格要求：</w:t>
      </w:r>
    </w:p>
    <w:p>
      <w:pPr>
        <w:pStyle w:val="null3"/>
      </w:pPr>
      <w:r>
        <w:rPr/>
        <w:t>采购包1：</w:t>
      </w:r>
    </w:p>
    <w:p>
      <w:pPr>
        <w:pStyle w:val="null3"/>
      </w:pPr>
      <w:r>
        <w:rPr/>
        <w:t>1、法定代表人/负责人证明书及法定代表人/负责人授权委托书：投标人应授权合法的人员参加投标全过程，其中法定代表人直接参加投标的，须出具身份证，并与营业执照上信息一致。法定代表人授权代表参加投标的，须出具法定代表人授权书及授权代表身份证；</w:t>
      </w:r>
    </w:p>
    <w:p>
      <w:pPr>
        <w:pStyle w:val="null3"/>
      </w:pPr>
      <w:r>
        <w:rPr/>
        <w:t>2、信用信息截图：投标人不得为“信用中国”网站（www.creditchina.gov.cn）中列入失信被执行人和重大税收违法案件当事人名单的投标人，不得为中国政府采购网（www.ccgp.gov.cn）政府采购严重违法失信行为记录名单中被财政部门禁止参加政府采购活动的投标人；（截图投标人可不提供，由代理机构在开标前24小时或者开标现场查询为准。）</w:t>
      </w:r>
    </w:p>
    <w:p>
      <w:pPr>
        <w:pStyle w:val="null3"/>
      </w:pPr>
      <w:r>
        <w:rPr/>
        <w:t>3、联合体投标：不接受联合体，提供非联合体声明。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陕西省特种设备检验检测研究院</w:t>
      </w:r>
    </w:p>
    <w:p>
      <w:pPr>
        <w:pStyle w:val="null3"/>
      </w:pPr>
      <w:r>
        <w:rPr/>
        <w:t xml:space="preserve"> 地址： </w:t>
      </w:r>
      <w:r>
        <w:rPr/>
        <w:t>西安市咸宁西路30号</w:t>
      </w:r>
    </w:p>
    <w:p>
      <w:pPr>
        <w:pStyle w:val="null3"/>
      </w:pPr>
      <w:r>
        <w:rPr/>
        <w:t xml:space="preserve"> 邮编： </w:t>
      </w:r>
      <w:r>
        <w:rPr/>
        <w:t>710048</w:t>
      </w:r>
    </w:p>
    <w:p>
      <w:pPr>
        <w:pStyle w:val="null3"/>
      </w:pPr>
      <w:r>
        <w:rPr/>
        <w:t xml:space="preserve"> 联系人： </w:t>
      </w:r>
      <w:r>
        <w:rPr/>
        <w:t>陈先生</w:t>
      </w:r>
    </w:p>
    <w:p>
      <w:pPr>
        <w:pStyle w:val="null3"/>
      </w:pPr>
      <w:r>
        <w:rPr/>
        <w:t xml:space="preserve"> 联系电话： </w:t>
      </w:r>
      <w:r>
        <w:rPr/>
        <w:t>029-83263515</w:t>
      </w:r>
    </w:p>
    <w:p>
      <w:pPr>
        <w:pStyle w:val="null3"/>
        <w:outlineLvl w:val="2"/>
      </w:pPr>
      <w:r>
        <w:rPr>
          <w:sz w:val="28"/>
          <w:b/>
        </w:rPr>
        <w:t>代理机构：</w:t>
      </w:r>
      <w:r>
        <w:rPr>
          <w:sz w:val="28"/>
          <w:b/>
        </w:rPr>
        <w:t>陕西汇欣工程项目管理有限公司</w:t>
      </w:r>
    </w:p>
    <w:p>
      <w:pPr>
        <w:pStyle w:val="null3"/>
      </w:pPr>
      <w:r>
        <w:rPr/>
        <w:t xml:space="preserve"> 地址： </w:t>
      </w:r>
      <w:r>
        <w:rPr/>
        <w:t>陕西省西安市高新区科技路48号创业广场B0606室</w:t>
      </w:r>
    </w:p>
    <w:p>
      <w:pPr>
        <w:pStyle w:val="null3"/>
      </w:pPr>
      <w:r>
        <w:rPr/>
        <w:t xml:space="preserve"> 邮编： </w:t>
      </w:r>
      <w:r>
        <w:rPr/>
        <w:t>710075</w:t>
      </w:r>
    </w:p>
    <w:p>
      <w:pPr>
        <w:pStyle w:val="null3"/>
      </w:pPr>
      <w:r>
        <w:rPr/>
        <w:t xml:space="preserve"> 联系人： </w:t>
      </w:r>
      <w:r>
        <w:rPr/>
        <w:t>周靖凯、闻蕾</w:t>
      </w:r>
    </w:p>
    <w:p>
      <w:pPr>
        <w:pStyle w:val="null3"/>
      </w:pPr>
      <w:r>
        <w:rPr/>
        <w:t xml:space="preserve"> 联系电话： </w:t>
      </w:r>
      <w:r>
        <w:rPr/>
        <w:t>029-89521553-803</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采购包1：1,721,000.00元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采购包1保证金金额：25,000.00元</w:t>
            </w:r>
          </w:p>
          <w:p>
            <w:pPr>
              <w:pStyle w:val="null3"/>
            </w:pPr>
            <w:r>
              <w:rPr/>
              <w:t>缴交渠道：转账、支票、汇票等（需通过实体账户、户名及开户行信息）,电子保函</w:t>
            </w:r>
          </w:p>
          <w:p>
            <w:pPr>
              <w:pStyle w:val="null3"/>
            </w:pPr>
            <w:r>
              <w:rPr/>
              <w:t>开户名称：陕西汇欣工程项目管理有限公司</w:t>
            </w:r>
          </w:p>
          <w:p>
            <w:pPr>
              <w:pStyle w:val="null3"/>
            </w:pPr>
            <w:r>
              <w:rPr/>
              <w:t>开户银行：中国银行股份有限公司陕西省分行</w:t>
            </w:r>
          </w:p>
          <w:p>
            <w:pPr>
              <w:pStyle w:val="null3"/>
            </w:pPr>
            <w:r>
              <w:rPr/>
              <w:t>银行账号：102860570024</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1、招标代理服务费的计取方式为：招标代理服务费的收取参见国家计委颁布的《招标代理服务收费管理暂行办法》（计价格[2002]1980号）和（发改办价格[2003]857号）中货物类收费标准计取代理服务费。 2、中标单位领取中标通知书之前向招标代理机构交纳服务费，采用现金或转账方式一次性交纳。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陕西省特种设备检验检测研究院</w:t>
      </w:r>
      <w:r>
        <w:rPr/>
        <w:t>和</w:t>
      </w:r>
      <w:r>
        <w:rPr/>
        <w:t>陕西汇欣工程项目管理有限公司</w:t>
      </w:r>
      <w:r>
        <w:rPr/>
        <w:t>享有。对招标文件中供应商参加本次政府采购活动应当具备的条件，招标项目技术、服务、商务及其他要求，评标细则及标准由</w:t>
      </w:r>
      <w:r>
        <w:rPr/>
        <w:t>陕西省特种设备检验检测研究院</w:t>
      </w:r>
      <w:r>
        <w:rPr/>
        <w:t>负责解释。除上述招标文件内容，其他内容由</w:t>
      </w:r>
      <w:r>
        <w:rPr/>
        <w:t>陕西汇欣工程项目管理有限公司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陕西省特种设备检验检测研究院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陕西汇欣工程项目管理有限公司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陕西汇欣工程项目管理有限公司</w:t>
      </w:r>
      <w:r>
        <w:rPr/>
        <w:t xml:space="preserve"> 负责答复；供应商对除采购需求外的采购文件的询问、质疑由</w:t>
      </w:r>
      <w:r>
        <w:rPr/>
        <w:t>陕西汇欣工程项目管理有限公司</w:t>
      </w:r>
      <w:r>
        <w:rPr/>
        <w:t xml:space="preserve"> 负责答复；供应商对采购过程、采购结果的询问、质疑由 </w:t>
      </w:r>
      <w:r>
        <w:rPr/>
        <w:t>陕西汇欣工程项目管理有限公司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联系人：周靖凯</w:t>
      </w:r>
    </w:p>
    <w:p>
      <w:pPr>
        <w:pStyle w:val="null3"/>
      </w:pPr>
      <w:r>
        <w:rPr/>
        <w:t>联系电话：029-89521553-803</w:t>
      </w:r>
    </w:p>
    <w:p>
      <w:pPr>
        <w:pStyle w:val="null3"/>
      </w:pPr>
      <w:r>
        <w:rPr/>
        <w:t>地址：西安市高新区科技路48号创业广场B座6楼606室</w:t>
      </w:r>
    </w:p>
    <w:p>
      <w:pPr>
        <w:pStyle w:val="null3"/>
      </w:pPr>
      <w:r>
        <w:rPr/>
        <w:t>邮编：710075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1.项目名称：陕西省特种设备检验检测研究院实验室设备采购及安装 2.项目地址：西安市未央区草滩十路智巢·创新空间西南侧约 40 米。 3.建筑面积：建筑面积1800㎡，实验室实用面积约 1500 ㎡。 4.实验室分区：实验楼总层（十层）本项目位于四层、五层及负一层，按照实验需求共分为八个区域，分别是水质分析区、垢样检测区、金相实验区、土壤检测区、无损实验区、能效实验区、理化实验区、多模态内检测区（五层）、无损探伤铅房（负一层） 5.项目预算：壹佰柒拾贰万壹仟元整（￥172.1万元）。 6.无损探伤室铅房建设，面积约25㎡</w:t>
      </w:r>
    </w:p>
    <w:p>
      <w:pPr>
        <w:pStyle w:val="null3"/>
        <w:outlineLvl w:val="2"/>
      </w:pPr>
      <w:r>
        <w:rPr>
          <w:sz w:val="28"/>
          <w:b/>
        </w:rPr>
        <w:t>3.2采购内容</w:t>
      </w:r>
    </w:p>
    <w:p>
      <w:pPr>
        <w:pStyle w:val="null3"/>
      </w:pPr>
      <w:r>
        <w:rPr/>
        <w:t>采购包1：</w:t>
      </w:r>
    </w:p>
    <w:p>
      <w:pPr>
        <w:pStyle w:val="null3"/>
      </w:pPr>
      <w:r>
        <w:rPr/>
        <w:t>采购包预算金额（元）: 1,721,000.00</w:t>
      </w:r>
    </w:p>
    <w:p>
      <w:pPr>
        <w:pStyle w:val="null3"/>
      </w:pPr>
      <w:r>
        <w:rPr/>
        <w:t>采购包最高限价（元）: 1,721,000.00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实验室检测及配套设备</w:t>
            </w:r>
          </w:p>
        </w:tc>
        <w:tc>
          <w:tcPr>
            <w:tcW w:type="dxa" w:w="831"/>
          </w:tcPr>
          <w:p>
            <w:pPr>
              <w:pStyle w:val="null3"/>
              <w:jc w:val="right"/>
            </w:pPr>
            <w:r>
              <w:rPr/>
              <w:t>1.00</w:t>
            </w:r>
          </w:p>
        </w:tc>
        <w:tc>
          <w:tcPr>
            <w:tcW w:type="dxa" w:w="831"/>
          </w:tcPr>
          <w:p>
            <w:pPr>
              <w:pStyle w:val="null3"/>
              <w:jc w:val="right"/>
            </w:pPr>
            <w:r>
              <w:rPr/>
              <w:t>1,721,000.00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标的名称：实验室检测及配套设备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simsun" w:hAnsi="simsun" w:cs="simsun" w:eastAsia="simsun"/>
              </w:rPr>
              <w:t>一、方案依据</w:t>
            </w:r>
          </w:p>
          <w:p>
            <w:pPr>
              <w:pStyle w:val="null3"/>
              <w:ind w:firstLine="200"/>
            </w:pPr>
            <w:r>
              <w:rPr>
                <w:rFonts w:ascii="simsun" w:hAnsi="simsun" w:cs="simsun" w:eastAsia="simsun"/>
              </w:rPr>
              <w:t>1. JGJ91-93           科学实验建筑设计规范</w:t>
            </w:r>
          </w:p>
          <w:p>
            <w:pPr>
              <w:pStyle w:val="null3"/>
              <w:ind w:firstLine="200"/>
            </w:pPr>
            <w:r>
              <w:rPr>
                <w:rFonts w:ascii="simsun" w:hAnsi="simsun" w:cs="simsun" w:eastAsia="simsun"/>
              </w:rPr>
              <w:t>2. GB 8978            污水综合排放标准</w:t>
            </w:r>
          </w:p>
          <w:p>
            <w:pPr>
              <w:pStyle w:val="null3"/>
              <w:ind w:firstLine="200"/>
            </w:pPr>
            <w:r>
              <w:rPr>
                <w:rFonts w:ascii="simsun" w:hAnsi="simsun" w:cs="simsun" w:eastAsia="simsun"/>
              </w:rPr>
              <w:t>3. GB 16297           大气污染物综合排放标准</w:t>
            </w:r>
          </w:p>
          <w:p>
            <w:pPr>
              <w:pStyle w:val="null3"/>
              <w:ind w:firstLine="200"/>
            </w:pPr>
            <w:r>
              <w:rPr>
                <w:rFonts w:ascii="simsun" w:hAnsi="simsun" w:cs="simsun" w:eastAsia="simsun"/>
              </w:rPr>
              <w:t>4. GB 24820-2009        实验室家具通用技术条件</w:t>
            </w:r>
          </w:p>
          <w:p>
            <w:pPr>
              <w:pStyle w:val="null3"/>
              <w:ind w:firstLine="200"/>
            </w:pPr>
            <w:r>
              <w:rPr>
                <w:rFonts w:ascii="simsun" w:hAnsi="simsun" w:cs="simsun" w:eastAsia="simsun"/>
              </w:rPr>
              <w:t>5. GB 50015-2003        建筑给水排水设计规范</w:t>
            </w:r>
          </w:p>
          <w:p>
            <w:pPr>
              <w:pStyle w:val="null3"/>
            </w:pPr>
            <w:r>
              <w:rPr>
                <w:rFonts w:ascii="simsun" w:hAnsi="simsun" w:cs="simsun" w:eastAsia="simsun"/>
              </w:rPr>
              <w:t>二、方案原则</w:t>
            </w:r>
          </w:p>
          <w:p>
            <w:pPr>
              <w:pStyle w:val="null3"/>
              <w:ind w:firstLine="200"/>
            </w:pPr>
            <w:r>
              <w:rPr>
                <w:rFonts w:ascii="simsun" w:hAnsi="simsun" w:cs="simsun" w:eastAsia="simsun"/>
              </w:rPr>
              <w:t>1. 充分考虑使用方需求，满足使用方做实验要求；</w:t>
            </w:r>
          </w:p>
          <w:p>
            <w:pPr>
              <w:pStyle w:val="null3"/>
              <w:ind w:firstLine="200"/>
            </w:pPr>
            <w:r>
              <w:rPr>
                <w:rFonts w:ascii="simsun" w:hAnsi="simsun" w:cs="simsun" w:eastAsia="simsun"/>
              </w:rPr>
              <w:t>2. 设计目标：打造安全、高效、舒适的实验室环境；</w:t>
            </w:r>
          </w:p>
          <w:p>
            <w:pPr>
              <w:pStyle w:val="null3"/>
              <w:jc w:val="both"/>
            </w:pPr>
            <w:r>
              <w:rPr>
                <w:rFonts w:ascii="simsun" w:hAnsi="simsun" w:cs="simsun" w:eastAsia="simsun"/>
                <w:sz w:val="21"/>
              </w:rPr>
              <w:t xml:space="preserve"> </w:t>
            </w:r>
            <w:r>
              <w:rPr>
                <w:rFonts w:ascii="simsun" w:hAnsi="simsun" w:cs="simsun" w:eastAsia="simsun"/>
              </w:rPr>
              <w:t>3. 安全第一、布局合理、功能性强、节能环保、人性化。</w:t>
            </w: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b/>
              </w:rPr>
              <w:t>三、实验室布局规划</w:t>
            </w:r>
          </w:p>
          <w:tbl>
            <w:tblPr>
              <w:tblBorders>
                <w:top w:val="none" w:color="000000" w:sz="4"/>
                <w:left w:val="none" w:color="000000" w:sz="4"/>
                <w:bottom w:val="none" w:color="000000" w:sz="4"/>
                <w:right w:val="none" w:color="000000" w:sz="4"/>
                <w:insideH w:val="none"/>
                <w:insideV w:val="none"/>
              </w:tblBorders>
            </w:tblPr>
            <w:tblGrid>
              <w:gridCol w:w="323"/>
              <w:gridCol w:w="1058"/>
              <w:gridCol w:w="965"/>
              <w:gridCol w:w="836"/>
            </w:tblGrid>
            <w:tr>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序号</w:t>
                  </w:r>
                </w:p>
              </w:tc>
              <w:tc>
                <w:tcPr>
                  <w:tcW w:type="dxa" w:w="10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名称</w:t>
                  </w:r>
                </w:p>
              </w:tc>
              <w:tc>
                <w:tcPr>
                  <w:tcW w:type="dxa" w:w="9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单位</w:t>
                  </w:r>
                </w:p>
              </w:tc>
              <w:tc>
                <w:tcPr>
                  <w:tcW w:type="dxa" w:w="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数量</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水质分析区</w:t>
                  </w:r>
                </w:p>
              </w:tc>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项</w:t>
                  </w:r>
                </w:p>
              </w:tc>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垢样检测区</w:t>
                  </w:r>
                </w:p>
              </w:tc>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项</w:t>
                  </w:r>
                </w:p>
              </w:tc>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金相实验区</w:t>
                  </w:r>
                </w:p>
              </w:tc>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项</w:t>
                  </w:r>
                </w:p>
              </w:tc>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土壤检测区</w:t>
                  </w:r>
                </w:p>
              </w:tc>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项</w:t>
                  </w:r>
                </w:p>
              </w:tc>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无损实验区</w:t>
                  </w:r>
                </w:p>
              </w:tc>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项</w:t>
                  </w:r>
                </w:p>
              </w:tc>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6</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能效实验区</w:t>
                  </w:r>
                </w:p>
              </w:tc>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项</w:t>
                  </w:r>
                </w:p>
              </w:tc>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理化实验区</w:t>
                  </w:r>
                </w:p>
              </w:tc>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项</w:t>
                  </w:r>
                </w:p>
              </w:tc>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更衣区</w:t>
                  </w:r>
                </w:p>
              </w:tc>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项</w:t>
                  </w:r>
                </w:p>
              </w:tc>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探伤室铅房建设</w:t>
                  </w:r>
                </w:p>
              </w:tc>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项</w:t>
                  </w:r>
                </w:p>
              </w:tc>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r>
                    <w:rPr>
                      <w:rFonts w:ascii="宋体" w:hAnsi="宋体" w:cs="宋体" w:eastAsia="宋体"/>
                      <w:sz w:val="20"/>
                    </w:rPr>
                    <w:t>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多模态内检测技术实验室</w:t>
                  </w:r>
                </w:p>
              </w:tc>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项</w:t>
                  </w:r>
                </w:p>
              </w:tc>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r>
          </w:tbl>
          <w:p/>
        </w:tc>
      </w:tr>
      <w:tr>
        <w:tc>
          <w:tcPr>
            <w:tcW w:type="dxa" w:w="2769"/>
          </w:tcPr>
          <w:p/>
        </w:tc>
        <w:tc>
          <w:tcPr>
            <w:tcW w:type="dxa" w:w="2769"/>
          </w:tcPr>
          <w:p>
            <w:pPr>
              <w:pStyle w:val="null3"/>
            </w:pPr>
            <w:r>
              <w:rPr/>
              <w:t>3</w:t>
            </w:r>
          </w:p>
        </w:tc>
        <w:tc>
          <w:tcPr>
            <w:tcW w:type="dxa" w:w="2769"/>
          </w:tcPr>
          <w:p>
            <w:pPr>
              <w:pStyle w:val="null3"/>
              <w:numPr>
                <w:ilvl w:val="0"/>
                <w:numId w:val="1"/>
              </w:numPr>
              <w:jc w:val="both"/>
            </w:pPr>
            <w:r>
              <w:rPr>
                <w:rFonts w:ascii="宋体" w:hAnsi="宋体" w:cs="宋体" w:eastAsia="宋体"/>
                <w:sz w:val="24"/>
              </w:rPr>
              <w:t>（一）</w:t>
            </w:r>
            <w:r>
              <w:rPr>
                <w:rFonts w:ascii="宋体" w:hAnsi="宋体" w:cs="宋体" w:eastAsia="宋体"/>
                <w:sz w:val="24"/>
              </w:rPr>
              <w:t>水质分析区工程量清单</w:t>
            </w:r>
          </w:p>
          <w:tbl>
            <w:tblPr>
              <w:tblInd w:type="dxa" w:w="135"/>
              <w:tblBorders>
                <w:top w:val="none" w:color="000000" w:sz="4"/>
                <w:left w:val="none" w:color="000000" w:sz="4"/>
                <w:bottom w:val="none" w:color="000000" w:sz="4"/>
                <w:right w:val="none" w:color="000000" w:sz="4"/>
                <w:insideH w:val="none"/>
                <w:insideV w:val="none"/>
              </w:tblBorders>
            </w:tblPr>
            <w:tblGrid>
              <w:gridCol w:w="220"/>
              <w:gridCol w:w="354"/>
              <w:gridCol w:w="440"/>
              <w:gridCol w:w="365"/>
              <w:gridCol w:w="306"/>
              <w:gridCol w:w="317"/>
              <w:gridCol w:w="306"/>
              <w:gridCol w:w="261"/>
              <w:gridCol w:w="604"/>
            </w:tblGrid>
            <w:tr>
              <w:tc>
                <w:tcPr>
                  <w:tcW w:type="dxa" w:w="22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35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房间名称</w:t>
                  </w:r>
                </w:p>
              </w:tc>
              <w:tc>
                <w:tcPr>
                  <w:tcW w:type="dxa" w:w="44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产品名称</w:t>
                  </w:r>
                </w:p>
              </w:tc>
              <w:tc>
                <w:tcPr>
                  <w:tcW w:type="dxa" w:w="98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规格型号</w:t>
                  </w:r>
                </w:p>
              </w:tc>
              <w:tc>
                <w:tcPr>
                  <w:tcW w:type="dxa" w:w="30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单位</w:t>
                  </w:r>
                </w:p>
              </w:tc>
              <w:tc>
                <w:tcPr>
                  <w:tcW w:type="dxa" w:w="261"/>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数量</w:t>
                  </w:r>
                </w:p>
              </w:tc>
              <w:tc>
                <w:tcPr>
                  <w:tcW w:type="dxa" w:w="60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备注说明</w:t>
                  </w:r>
                </w:p>
              </w:tc>
            </w:tr>
            <w:tr>
              <w:tc>
                <w:tcPr>
                  <w:tcW w:type="dxa" w:w="220"/>
                  <w:vMerge/>
                  <w:tcBorders>
                    <w:top w:val="single" w:color="000000" w:sz="4"/>
                    <w:left w:val="single" w:color="000000" w:sz="4"/>
                    <w:bottom w:val="single" w:color="000000" w:sz="4"/>
                    <w:right w:val="single" w:color="000000" w:sz="4"/>
                  </w:tcBorders>
                </w:tcPr>
                <w:p/>
              </w:tc>
              <w:tc>
                <w:tcPr>
                  <w:tcW w:type="dxa" w:w="354"/>
                  <w:vMerge/>
                  <w:tcBorders>
                    <w:top w:val="single" w:color="000000" w:sz="4"/>
                    <w:left w:val="none" w:color="000000" w:sz="4"/>
                    <w:bottom w:val="single" w:color="000000" w:sz="4"/>
                    <w:right w:val="single" w:color="000000" w:sz="4"/>
                  </w:tcBorders>
                </w:tcPr>
                <w:p/>
              </w:tc>
              <w:tc>
                <w:tcPr>
                  <w:tcW w:type="dxa" w:w="440"/>
                  <w:vMerge/>
                  <w:tcBorders>
                    <w:top w:val="single" w:color="000000" w:sz="4"/>
                    <w:left w:val="none" w:color="000000" w:sz="4"/>
                    <w:bottom w:val="single" w:color="000000" w:sz="4"/>
                    <w:right w:val="single" w:color="000000" w:sz="4"/>
                  </w:tcBorders>
                </w:tcPr>
                <w:p/>
              </w:tc>
              <w:tc>
                <w:tcPr>
                  <w:tcW w:type="dxa" w:w="98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长</w:t>
                  </w:r>
                  <w:r>
                    <w:rPr>
                      <w:rFonts w:ascii="宋体" w:hAnsi="宋体" w:cs="宋体" w:eastAsia="宋体"/>
                      <w:sz w:val="24"/>
                      <w:b/>
                    </w:rPr>
                    <w:t>*宽*高</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3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更衣区</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更衣柜</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900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450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1800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35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静电释放器</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3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水质分析实验室</w:t>
                  </w:r>
                </w:p>
              </w:tc>
              <w:tc>
                <w:tcPr>
                  <w:tcW w:type="dxa" w:w="1995"/>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标识记录室</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35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实验边台</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3000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750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800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35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中央实验台</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4000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1500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800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35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钢制文件柜</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900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450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1800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35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岛插</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35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防静电货架</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1500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2000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354"/>
                  <w:vMerge/>
                  <w:tcBorders>
                    <w:top w:val="none" w:color="000000" w:sz="4"/>
                    <w:left w:val="none" w:color="000000" w:sz="4"/>
                    <w:bottom w:val="single" w:color="000000" w:sz="4"/>
                    <w:right w:val="single" w:color="000000" w:sz="4"/>
                  </w:tcBorders>
                </w:tcPr>
                <w:p/>
              </w:tc>
              <w:tc>
                <w:tcPr>
                  <w:tcW w:type="dxa" w:w="1995"/>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常规试剂储存室</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35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药品柜</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900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450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1800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354"/>
                  <w:vMerge/>
                  <w:tcBorders>
                    <w:top w:val="none" w:color="000000" w:sz="4"/>
                    <w:left w:val="none" w:color="000000" w:sz="4"/>
                    <w:bottom w:val="single" w:color="000000" w:sz="4"/>
                    <w:right w:val="single" w:color="000000" w:sz="4"/>
                  </w:tcBorders>
                </w:tcPr>
                <w:p/>
              </w:tc>
              <w:tc>
                <w:tcPr>
                  <w:tcW w:type="dxa" w:w="1995"/>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易制毒试剂储存室</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w:t>
                  </w:r>
                </w:p>
              </w:tc>
              <w:tc>
                <w:tcPr>
                  <w:tcW w:type="dxa" w:w="35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PP药品柜</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900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450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1800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14</w:t>
                  </w:r>
                </w:p>
              </w:tc>
              <w:tc>
                <w:tcPr>
                  <w:tcW w:type="dxa" w:w="35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易制毒柜</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1090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460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1650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15</w:t>
                  </w:r>
                </w:p>
              </w:tc>
              <w:tc>
                <w:tcPr>
                  <w:tcW w:type="dxa" w:w="354"/>
                  <w:vMerge/>
                  <w:tcBorders>
                    <w:top w:val="none" w:color="000000" w:sz="4"/>
                    <w:left w:val="none" w:color="000000" w:sz="4"/>
                    <w:bottom w:val="single" w:color="000000" w:sz="4"/>
                    <w:right w:val="single" w:color="000000" w:sz="4"/>
                  </w:tcBorders>
                </w:tcPr>
                <w:p/>
              </w:tc>
              <w:tc>
                <w:tcPr>
                  <w:tcW w:type="dxa" w:w="1995"/>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精密仪器室</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w:t>
                  </w:r>
                </w:p>
              </w:tc>
              <w:tc>
                <w:tcPr>
                  <w:tcW w:type="dxa" w:w="35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实验边台</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3000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900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800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17</w:t>
                  </w:r>
                </w:p>
              </w:tc>
              <w:tc>
                <w:tcPr>
                  <w:tcW w:type="dxa" w:w="35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实验边台</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1500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900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800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w:t>
                  </w:r>
                </w:p>
              </w:tc>
              <w:tc>
                <w:tcPr>
                  <w:tcW w:type="dxa" w:w="35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原子吸收罩</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400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400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400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19</w:t>
                  </w:r>
                </w:p>
              </w:tc>
              <w:tc>
                <w:tcPr>
                  <w:tcW w:type="dxa" w:w="35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三节万向罩</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35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钢制气瓶柜</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900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450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1900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21</w:t>
                  </w:r>
                </w:p>
              </w:tc>
              <w:tc>
                <w:tcPr>
                  <w:tcW w:type="dxa" w:w="35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岛插</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22</w:t>
                  </w:r>
                </w:p>
              </w:tc>
              <w:tc>
                <w:tcPr>
                  <w:tcW w:type="dxa" w:w="354"/>
                  <w:vMerge/>
                  <w:tcBorders>
                    <w:top w:val="none" w:color="000000" w:sz="4"/>
                    <w:left w:val="none" w:color="000000" w:sz="4"/>
                    <w:bottom w:val="single" w:color="000000" w:sz="4"/>
                    <w:right w:val="single" w:color="000000" w:sz="4"/>
                  </w:tcBorders>
                </w:tcPr>
                <w:p/>
              </w:tc>
              <w:tc>
                <w:tcPr>
                  <w:tcW w:type="dxa" w:w="1995"/>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水质检测室</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23</w:t>
                  </w:r>
                </w:p>
              </w:tc>
              <w:tc>
                <w:tcPr>
                  <w:tcW w:type="dxa" w:w="35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实验边台</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4075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750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800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24</w:t>
                  </w:r>
                </w:p>
              </w:tc>
              <w:tc>
                <w:tcPr>
                  <w:tcW w:type="dxa" w:w="35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实验边台</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6760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750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800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25</w:t>
                  </w:r>
                </w:p>
              </w:tc>
              <w:tc>
                <w:tcPr>
                  <w:tcW w:type="dxa" w:w="35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实验边台</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5000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750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800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26</w:t>
                  </w:r>
                </w:p>
              </w:tc>
              <w:tc>
                <w:tcPr>
                  <w:tcW w:type="dxa" w:w="35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中央实验台</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6000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1500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800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27</w:t>
                  </w:r>
                </w:p>
              </w:tc>
              <w:tc>
                <w:tcPr>
                  <w:tcW w:type="dxa" w:w="35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边台试剂架</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4350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250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750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28</w:t>
                  </w:r>
                </w:p>
              </w:tc>
              <w:tc>
                <w:tcPr>
                  <w:tcW w:type="dxa" w:w="35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中央试剂架</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4850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400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750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29</w:t>
                  </w:r>
                </w:p>
              </w:tc>
              <w:tc>
                <w:tcPr>
                  <w:tcW w:type="dxa" w:w="35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水系统</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30</w:t>
                  </w:r>
                </w:p>
              </w:tc>
              <w:tc>
                <w:tcPr>
                  <w:tcW w:type="dxa" w:w="35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滴水架</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31</w:t>
                  </w:r>
                </w:p>
              </w:tc>
              <w:tc>
                <w:tcPr>
                  <w:tcW w:type="dxa" w:w="35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洗眼器</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32</w:t>
                  </w:r>
                </w:p>
              </w:tc>
              <w:tc>
                <w:tcPr>
                  <w:tcW w:type="dxa" w:w="35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三节万向罩</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33</w:t>
                  </w:r>
                </w:p>
              </w:tc>
              <w:tc>
                <w:tcPr>
                  <w:tcW w:type="dxa" w:w="35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全钢通风柜</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1500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850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2350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34</w:t>
                  </w:r>
                </w:p>
              </w:tc>
              <w:tc>
                <w:tcPr>
                  <w:tcW w:type="dxa" w:w="35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药品柜</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900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450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1800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35</w:t>
                  </w:r>
                </w:p>
              </w:tc>
              <w:tc>
                <w:tcPr>
                  <w:tcW w:type="dxa" w:w="35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器皿柜</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900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450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1800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36</w:t>
                  </w:r>
                </w:p>
              </w:tc>
              <w:tc>
                <w:tcPr>
                  <w:tcW w:type="dxa" w:w="35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岛插</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37</w:t>
                  </w:r>
                </w:p>
              </w:tc>
              <w:tc>
                <w:tcPr>
                  <w:tcW w:type="dxa" w:w="35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实验室排风系统</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38</w:t>
                  </w:r>
                </w:p>
              </w:tc>
              <w:tc>
                <w:tcPr>
                  <w:tcW w:type="dxa" w:w="35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复合式隔断</w:t>
                  </w:r>
                </w:p>
              </w:tc>
              <w:tc>
                <w:tcPr>
                  <w:tcW w:type="dxa" w:w="98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平米</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65</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39</w:t>
                  </w:r>
                </w:p>
              </w:tc>
              <w:tc>
                <w:tcPr>
                  <w:tcW w:type="dxa" w:w="35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电路改造</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平米</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230</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40</w:t>
                  </w:r>
                </w:p>
              </w:tc>
              <w:tc>
                <w:tcPr>
                  <w:tcW w:type="dxa" w:w="35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实验室改水</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tc>
        <w:tc>
          <w:tcPr>
            <w:tcW w:type="dxa" w:w="2769"/>
          </w:tcPr>
          <w:p>
            <w:pPr>
              <w:pStyle w:val="null3"/>
            </w:pPr>
            <w:r>
              <w:rPr/>
              <w:t>4</w:t>
            </w:r>
          </w:p>
        </w:tc>
        <w:tc>
          <w:tcPr>
            <w:tcW w:type="dxa" w:w="2769"/>
          </w:tcPr>
          <w:p>
            <w:pPr>
              <w:pStyle w:val="null3"/>
              <w:spacing w:before="120"/>
              <w:jc w:val="both"/>
            </w:pPr>
            <w:r>
              <w:rPr>
                <w:rFonts w:ascii="宋体" w:hAnsi="宋体" w:cs="宋体" w:eastAsia="宋体"/>
                <w:sz w:val="20"/>
                <w:b/>
              </w:rPr>
              <w:t>材质说明：</w:t>
            </w:r>
          </w:p>
          <w:p>
            <w:pPr>
              <w:pStyle w:val="null3"/>
              <w:spacing w:before="120"/>
              <w:jc w:val="both"/>
            </w:pPr>
            <w:r>
              <w:rPr>
                <w:rFonts w:ascii="宋体" w:hAnsi="宋体" w:cs="宋体" w:eastAsia="宋体"/>
                <w:sz w:val="20"/>
                <w:b/>
              </w:rPr>
              <w:t>更衣柜：</w:t>
            </w:r>
            <w:r>
              <w:rPr>
                <w:rFonts w:ascii="宋体" w:hAnsi="宋体" w:cs="宋体" w:eastAsia="宋体"/>
                <w:sz w:val="20"/>
              </w:rPr>
              <w:t>1.柜体及门板：</w:t>
            </w:r>
            <w:r>
              <w:rPr>
                <w:rFonts w:ascii="宋体" w:hAnsi="宋体" w:cs="宋体" w:eastAsia="宋体"/>
                <w:sz w:val="20"/>
              </w:rPr>
              <w:t>采用</w:t>
            </w:r>
            <w:r>
              <w:rPr>
                <w:rFonts w:ascii="宋体" w:hAnsi="宋体" w:cs="宋体" w:eastAsia="宋体"/>
                <w:sz w:val="20"/>
              </w:rPr>
              <w:t>1.0mm冷轧钢板</w:t>
            </w:r>
            <w:r>
              <w:rPr>
                <w:rFonts w:ascii="宋体" w:hAnsi="宋体" w:cs="宋体" w:eastAsia="宋体"/>
                <w:sz w:val="20"/>
              </w:rPr>
              <w:t>，隐形拉手与门板一体成型，外部经环氧树脂静电喷涂，整体结构稳定合理，具有良好的耐酸碱腐蚀性，表面光滑、防水、防爆、抗冲击。</w:t>
            </w:r>
          </w:p>
          <w:p>
            <w:pPr>
              <w:pStyle w:val="null3"/>
              <w:spacing w:before="120"/>
              <w:jc w:val="both"/>
            </w:pPr>
            <w:r>
              <w:rPr>
                <w:rFonts w:ascii="宋体" w:hAnsi="宋体" w:cs="宋体" w:eastAsia="宋体"/>
                <w:sz w:val="20"/>
              </w:rPr>
              <w:t>2.各种配件安装应严密、平整、端正、牢固、结合处应无崩茬或松动。金属配件应做除锈和防腐处理。</w:t>
            </w:r>
          </w:p>
          <w:p>
            <w:pPr>
              <w:pStyle w:val="null3"/>
              <w:spacing w:before="120"/>
              <w:jc w:val="both"/>
            </w:pPr>
            <w:r>
              <w:rPr>
                <w:rFonts w:ascii="宋体" w:hAnsi="宋体" w:cs="宋体" w:eastAsia="宋体"/>
                <w:sz w:val="20"/>
              </w:rPr>
              <w:t>3.门与框架、门与门、门与抽屉缝隙、间隔1-3mm；上沿线松紧适中，沿线长度与板长误差≤0.5mm；过线孔尺寸误差≤0.5mm；抽屉抽出后下垂≤20mm，摆动≤10mm；台面倒角均匀一致，倒角半径为≤2mm；要求水平、稳固。</w:t>
            </w:r>
          </w:p>
          <w:p>
            <w:pPr>
              <w:pStyle w:val="null3"/>
              <w:spacing w:before="120"/>
              <w:jc w:val="both"/>
            </w:pPr>
            <w:r>
              <w:rPr>
                <w:rFonts w:ascii="宋体" w:hAnsi="宋体" w:cs="宋体" w:eastAsia="宋体"/>
                <w:sz w:val="20"/>
              </w:rPr>
              <w:t>4.清洁：工件表面无胶渍，特别是封边处与带面要求平整干净。</w:t>
            </w:r>
          </w:p>
          <w:p>
            <w:pPr>
              <w:pStyle w:val="null3"/>
              <w:jc w:val="both"/>
            </w:pPr>
            <w:r>
              <w:rPr>
                <w:rFonts w:ascii="宋体" w:hAnsi="宋体" w:cs="宋体" w:eastAsia="宋体"/>
                <w:sz w:val="20"/>
              </w:rPr>
              <w:t>5.铰链：铰链采用防腐合金材料制作，达到国际五金行业标准。</w:t>
            </w:r>
          </w:p>
          <w:p>
            <w:pPr>
              <w:pStyle w:val="null3"/>
              <w:spacing w:before="120"/>
              <w:jc w:val="both"/>
            </w:pPr>
            <w:r>
              <w:rPr>
                <w:rFonts w:ascii="宋体" w:hAnsi="宋体" w:cs="宋体" w:eastAsia="宋体"/>
                <w:sz w:val="20"/>
                <w:b/>
              </w:rPr>
              <w:t>静电释放器：</w:t>
            </w:r>
            <w:r>
              <w:rPr>
                <w:rFonts w:ascii="宋体" w:hAnsi="宋体" w:cs="宋体" w:eastAsia="宋体"/>
                <w:sz w:val="20"/>
              </w:rPr>
              <w:t>1.304不锈钢</w:t>
            </w:r>
            <w:r>
              <w:rPr>
                <w:rFonts w:ascii="宋体" w:hAnsi="宋体" w:cs="宋体" w:eastAsia="宋体"/>
                <w:sz w:val="20"/>
              </w:rPr>
              <w:t>防腐防潮不易生锈甄选</w:t>
            </w:r>
            <w:r>
              <w:rPr>
                <w:rFonts w:ascii="宋体" w:hAnsi="宋体" w:cs="宋体" w:eastAsia="宋体"/>
                <w:sz w:val="20"/>
              </w:rPr>
              <w:t>304不锈钢打造，耐磨耐损不易生锈；</w:t>
            </w:r>
          </w:p>
          <w:p>
            <w:pPr>
              <w:pStyle w:val="null3"/>
              <w:spacing w:before="120"/>
              <w:jc w:val="both"/>
            </w:pPr>
            <w:r>
              <w:rPr>
                <w:rFonts w:ascii="宋体" w:hAnsi="宋体" w:cs="宋体" w:eastAsia="宋体"/>
                <w:sz w:val="20"/>
              </w:rPr>
              <w:t>2.静电导体快速消除静电电流十分微弱，不会产生点击现象；</w:t>
            </w:r>
          </w:p>
          <w:p>
            <w:pPr>
              <w:pStyle w:val="null3"/>
              <w:spacing w:before="120"/>
              <w:jc w:val="both"/>
            </w:pPr>
            <w:r>
              <w:rPr>
                <w:rFonts w:ascii="宋体" w:hAnsi="宋体" w:cs="宋体" w:eastAsia="宋体"/>
                <w:sz w:val="20"/>
              </w:rPr>
              <w:t>3.304加厚底座一体冲压成型，304加厚不锈钢材坚固耐用；</w:t>
            </w:r>
          </w:p>
          <w:p>
            <w:pPr>
              <w:pStyle w:val="null3"/>
              <w:spacing w:before="120"/>
              <w:jc w:val="both"/>
            </w:pPr>
            <w:r>
              <w:rPr>
                <w:rFonts w:ascii="宋体" w:hAnsi="宋体" w:cs="宋体" w:eastAsia="宋体"/>
                <w:sz w:val="20"/>
              </w:rPr>
              <w:t>4.醒目提醒指示牌美观指示牌，时刻提醒工作人员；</w:t>
            </w:r>
          </w:p>
          <w:p>
            <w:pPr>
              <w:pStyle w:val="null3"/>
              <w:spacing w:before="120"/>
              <w:jc w:val="both"/>
            </w:pPr>
            <w:r>
              <w:rPr>
                <w:rFonts w:ascii="宋体" w:hAnsi="宋体" w:cs="宋体" w:eastAsia="宋体"/>
                <w:sz w:val="20"/>
              </w:rPr>
              <w:t>5.加粗专用接地线产品标配3m加粗接地电缆，表皮橡胶耐油耐水、抗日晒、保证静电可靠释放。</w:t>
            </w:r>
          </w:p>
          <w:p>
            <w:pPr>
              <w:pStyle w:val="null3"/>
              <w:spacing w:before="120"/>
              <w:jc w:val="both"/>
            </w:pPr>
            <w:r>
              <w:rPr>
                <w:rFonts w:ascii="宋体" w:hAnsi="宋体" w:cs="宋体" w:eastAsia="宋体"/>
                <w:sz w:val="20"/>
                <w:b/>
              </w:rPr>
              <w:t>实验台：</w:t>
            </w:r>
            <w:r>
              <w:rPr>
                <w:rFonts w:ascii="宋体" w:hAnsi="宋体" w:cs="宋体" w:eastAsia="宋体"/>
                <w:sz w:val="20"/>
              </w:rPr>
              <w:t>1.台面：</w:t>
            </w:r>
            <w:r>
              <w:rPr>
                <w:rFonts w:ascii="宋体" w:hAnsi="宋体" w:cs="宋体" w:eastAsia="宋体"/>
                <w:sz w:val="20"/>
              </w:rPr>
              <w:t>采用</w:t>
            </w:r>
            <w:r>
              <w:rPr>
                <w:rFonts w:ascii="宋体" w:hAnsi="宋体" w:cs="宋体" w:eastAsia="宋体"/>
                <w:sz w:val="20"/>
              </w:rPr>
              <w:t>12.7mm厚度的优质实芯理化板.要求台面边缘用同质材料板双层加厚至25.4mm，</w:t>
            </w:r>
            <w:r>
              <w:rPr>
                <w:rFonts w:ascii="宋体" w:hAnsi="宋体" w:cs="宋体" w:eastAsia="宋体"/>
                <w:sz w:val="20"/>
              </w:rPr>
              <w:t>边缘打磨</w:t>
            </w:r>
            <w:r>
              <w:rPr>
                <w:rFonts w:ascii="宋体" w:hAnsi="宋体" w:cs="宋体" w:eastAsia="宋体"/>
                <w:sz w:val="20"/>
              </w:rPr>
              <w:t>,呈弧形。台面板具有优良的化学、物理和环保性能；台面板不弯曲不变形、表面耐化学腐蚀、耐刻划、低化合物、低甲醛。</w:t>
            </w:r>
          </w:p>
          <w:p>
            <w:pPr>
              <w:pStyle w:val="null3"/>
              <w:spacing w:before="120"/>
              <w:jc w:val="both"/>
            </w:pPr>
            <w:r>
              <w:rPr>
                <w:rFonts w:ascii="宋体" w:hAnsi="宋体" w:cs="宋体" w:eastAsia="宋体"/>
                <w:sz w:val="20"/>
              </w:rPr>
              <w:t>2.</w:t>
            </w:r>
            <w:r>
              <w:rPr>
                <w:rFonts w:ascii="宋体" w:hAnsi="宋体" w:cs="宋体" w:eastAsia="宋体"/>
                <w:sz w:val="20"/>
              </w:rPr>
              <w:t>柜体可采用</w:t>
            </w:r>
            <w:r>
              <w:rPr>
                <w:rFonts w:ascii="宋体" w:hAnsi="宋体" w:cs="宋体" w:eastAsia="宋体"/>
                <w:sz w:val="20"/>
              </w:rPr>
              <w:t>1.2mm 厚钢板</w:t>
            </w:r>
            <w:r>
              <w:rPr>
                <w:rFonts w:ascii="宋体" w:hAnsi="宋体" w:cs="宋体" w:eastAsia="宋体"/>
                <w:sz w:val="20"/>
              </w:rPr>
              <w:t>，表面环氧树脂粉末静电喷涂，高温固化，抗冲击。</w:t>
            </w:r>
          </w:p>
          <w:p>
            <w:pPr>
              <w:pStyle w:val="null3"/>
              <w:spacing w:before="120"/>
              <w:jc w:val="both"/>
            </w:pPr>
            <w:r>
              <w:rPr>
                <w:rFonts w:ascii="宋体" w:hAnsi="宋体" w:cs="宋体" w:eastAsia="宋体"/>
                <w:sz w:val="20"/>
              </w:rPr>
              <w:t>3.结构整体为拆装</w:t>
            </w:r>
            <w:r>
              <w:rPr>
                <w:rFonts w:ascii="宋体" w:hAnsi="宋体" w:cs="宋体" w:eastAsia="宋体"/>
                <w:sz w:val="20"/>
              </w:rPr>
              <w:t>式结构分为多个单元独立柜体好运输成本低，面板为外盖式结构，门板抽面均为双层结构，默认柜体上部分为抽屉，下部分为柜门。前框架为独立整体焊接结构使柜体更稳定。</w:t>
            </w:r>
          </w:p>
          <w:p>
            <w:pPr>
              <w:pStyle w:val="null3"/>
              <w:spacing w:before="120"/>
              <w:jc w:val="both"/>
            </w:pPr>
            <w:r>
              <w:rPr>
                <w:rFonts w:ascii="宋体" w:hAnsi="宋体" w:cs="宋体" w:eastAsia="宋体"/>
                <w:sz w:val="20"/>
              </w:rPr>
              <w:t>4.柜体内部预留层板孔，可配置一块可调节活动层板。</w:t>
            </w:r>
          </w:p>
          <w:p>
            <w:pPr>
              <w:pStyle w:val="null3"/>
              <w:spacing w:before="120"/>
              <w:jc w:val="both"/>
            </w:pPr>
            <w:r>
              <w:rPr>
                <w:rFonts w:ascii="宋体" w:hAnsi="宋体" w:cs="宋体" w:eastAsia="宋体"/>
                <w:sz w:val="20"/>
              </w:rPr>
              <w:t>5.标准独立柜体，双柜尺寸 1000、975、900、800mm。单柜尺寸 500、450、400mm 并可搭配空位，键盘位，单抽位等不同需求，整体颜色为 灰白色。</w:t>
            </w:r>
          </w:p>
          <w:p>
            <w:pPr>
              <w:pStyle w:val="null3"/>
              <w:spacing w:before="120"/>
              <w:jc w:val="both"/>
            </w:pPr>
            <w:r>
              <w:rPr>
                <w:rFonts w:ascii="宋体" w:hAnsi="宋体" w:cs="宋体" w:eastAsia="宋体"/>
                <w:sz w:val="20"/>
              </w:rPr>
              <w:t>6.拉手一字型与面板分体式结构，可单独喷涂多种颜色，美观简洁大气。</w:t>
            </w:r>
          </w:p>
          <w:p>
            <w:pPr>
              <w:pStyle w:val="null3"/>
              <w:spacing w:before="120"/>
              <w:jc w:val="both"/>
            </w:pPr>
            <w:r>
              <w:rPr>
                <w:rFonts w:ascii="宋体" w:hAnsi="宋体" w:cs="宋体" w:eastAsia="宋体"/>
                <w:sz w:val="20"/>
              </w:rPr>
              <w:t>7.滑轨选用 DTC 三节滚珠静音滑轨，耐用、顺滑、承重性好。</w:t>
            </w:r>
          </w:p>
          <w:p>
            <w:pPr>
              <w:pStyle w:val="null3"/>
              <w:spacing w:before="120"/>
              <w:jc w:val="both"/>
            </w:pPr>
            <w:r>
              <w:rPr>
                <w:rFonts w:ascii="宋体" w:hAnsi="宋体" w:cs="宋体" w:eastAsia="宋体"/>
                <w:sz w:val="20"/>
              </w:rPr>
              <w:t>8.铰链选用 DTC 110 度直弯弹簧铰链，经久耐用，不生锈。</w:t>
            </w:r>
          </w:p>
          <w:p>
            <w:pPr>
              <w:pStyle w:val="null3"/>
              <w:spacing w:before="120"/>
              <w:jc w:val="both"/>
            </w:pPr>
            <w:r>
              <w:rPr>
                <w:rFonts w:ascii="宋体" w:hAnsi="宋体" w:cs="宋体" w:eastAsia="宋体"/>
                <w:sz w:val="20"/>
                <w:b/>
              </w:rPr>
              <w:t>货架：</w:t>
            </w:r>
            <w:r>
              <w:rPr>
                <w:rFonts w:ascii="宋体" w:hAnsi="宋体" w:cs="宋体" w:eastAsia="宋体"/>
                <w:sz w:val="20"/>
              </w:rPr>
              <w:t>1.立柱为 C 型采用 1.2mm 厚钢板，经冲压，组合整体焊接为 H 型侧架，含加强筋。</w:t>
            </w:r>
          </w:p>
          <w:p>
            <w:pPr>
              <w:pStyle w:val="null3"/>
              <w:spacing w:before="120"/>
              <w:jc w:val="both"/>
            </w:pPr>
            <w:r>
              <w:rPr>
                <w:rFonts w:ascii="宋体" w:hAnsi="宋体" w:cs="宋体" w:eastAsia="宋体"/>
                <w:sz w:val="20"/>
              </w:rPr>
              <w:t>2.层板采用 0.8mm 厚钢板，四周双重折边防止人员及物体损伤。</w:t>
            </w:r>
          </w:p>
          <w:p>
            <w:pPr>
              <w:pStyle w:val="null3"/>
              <w:spacing w:before="120"/>
              <w:jc w:val="both"/>
            </w:pPr>
            <w:r>
              <w:rPr>
                <w:rFonts w:ascii="宋体" w:hAnsi="宋体" w:cs="宋体" w:eastAsia="宋体"/>
                <w:sz w:val="20"/>
              </w:rPr>
              <w:t>3.横梁采用 1.2mm 厚钢板，经数控一体折边为梯形，稳定性好，承重性强。</w:t>
            </w:r>
          </w:p>
          <w:p>
            <w:pPr>
              <w:pStyle w:val="null3"/>
              <w:spacing w:before="120"/>
              <w:jc w:val="both"/>
            </w:pPr>
            <w:r>
              <w:rPr>
                <w:rFonts w:ascii="宋体" w:hAnsi="宋体" w:cs="宋体" w:eastAsia="宋体"/>
                <w:sz w:val="20"/>
              </w:rPr>
              <w:t>4.挂片采用 1.2mm 厚钢板，经模具冲压成 L 型。</w:t>
            </w:r>
          </w:p>
          <w:p>
            <w:pPr>
              <w:pStyle w:val="null3"/>
              <w:spacing w:before="120"/>
              <w:jc w:val="both"/>
            </w:pPr>
            <w:r>
              <w:rPr>
                <w:rFonts w:ascii="宋体" w:hAnsi="宋体" w:cs="宋体" w:eastAsia="宋体"/>
                <w:sz w:val="20"/>
              </w:rPr>
              <w:t>5.所有金属表面经环氧树脂粉末静电喷涂，高温固化，抗冲击，耐腐蚀。</w:t>
            </w:r>
          </w:p>
          <w:p>
            <w:pPr>
              <w:pStyle w:val="null3"/>
              <w:spacing w:before="120"/>
              <w:jc w:val="both"/>
            </w:pPr>
            <w:r>
              <w:rPr>
                <w:rFonts w:ascii="宋体" w:hAnsi="宋体" w:cs="宋体" w:eastAsia="宋体"/>
                <w:sz w:val="20"/>
              </w:rPr>
              <w:t>6.承重性能每层层板承重力在 300kg 以内</w:t>
            </w:r>
          </w:p>
          <w:p>
            <w:pPr>
              <w:pStyle w:val="null3"/>
              <w:spacing w:before="120"/>
              <w:jc w:val="both"/>
            </w:pPr>
            <w:r>
              <w:rPr>
                <w:rFonts w:ascii="宋体" w:hAnsi="宋体" w:cs="宋体" w:eastAsia="宋体"/>
                <w:sz w:val="20"/>
                <w:b/>
              </w:rPr>
              <w:t>全钢药品柜、器皿柜、文件柜：</w:t>
            </w:r>
          </w:p>
          <w:p>
            <w:pPr>
              <w:pStyle w:val="null3"/>
              <w:spacing w:before="120"/>
              <w:jc w:val="both"/>
            </w:pPr>
            <w:r>
              <w:rPr>
                <w:rFonts w:ascii="宋体" w:hAnsi="宋体" w:cs="宋体" w:eastAsia="宋体"/>
                <w:sz w:val="20"/>
              </w:rPr>
              <w:t>1.柜体及门板：</w:t>
            </w:r>
            <w:r>
              <w:rPr>
                <w:rFonts w:ascii="宋体" w:hAnsi="宋体" w:cs="宋体" w:eastAsia="宋体"/>
                <w:sz w:val="20"/>
              </w:rPr>
              <w:t>采用</w:t>
            </w:r>
            <w:r>
              <w:rPr>
                <w:rFonts w:ascii="宋体" w:hAnsi="宋体" w:cs="宋体" w:eastAsia="宋体"/>
                <w:sz w:val="20"/>
              </w:rPr>
              <w:t>1.0mm冷轧钢板</w:t>
            </w:r>
            <w:r>
              <w:rPr>
                <w:rFonts w:ascii="宋体" w:hAnsi="宋体" w:cs="宋体" w:eastAsia="宋体"/>
                <w:sz w:val="20"/>
              </w:rPr>
              <w:t>，隐形拉手与门板一体成型，外部经环氧树脂静电喷涂，整体结构稳定合理，具有良好的耐酸碱腐蚀性，表面光滑、防水、防爆、抗冲击。</w:t>
            </w:r>
          </w:p>
          <w:p>
            <w:pPr>
              <w:pStyle w:val="null3"/>
              <w:spacing w:before="120"/>
              <w:jc w:val="both"/>
            </w:pPr>
            <w:r>
              <w:rPr>
                <w:rFonts w:ascii="宋体" w:hAnsi="宋体" w:cs="宋体" w:eastAsia="宋体"/>
                <w:sz w:val="20"/>
              </w:rPr>
              <w:t>2.各种配件安装应严密、平整、端正、牢固、结合处应无崩茬或松动。金属配件应做除锈和防腐处理。</w:t>
            </w:r>
          </w:p>
          <w:p>
            <w:pPr>
              <w:pStyle w:val="null3"/>
              <w:spacing w:before="120"/>
              <w:jc w:val="both"/>
            </w:pPr>
            <w:r>
              <w:rPr>
                <w:rFonts w:ascii="宋体" w:hAnsi="宋体" w:cs="宋体" w:eastAsia="宋体"/>
                <w:sz w:val="20"/>
              </w:rPr>
              <w:t>3.门与框架、门与门、门与抽屉缝隙、间隔1-3mm；上沿线松紧适中，沿线长度与板长误差≤0.5mm；过线孔尺寸误差≤0.5mm；抽屉抽出后下垂≤20mm，摆动≤10mm；台面倒角均匀一致，倒角半径为≤2mm；要求水平、稳固。</w:t>
            </w:r>
          </w:p>
          <w:p>
            <w:pPr>
              <w:pStyle w:val="null3"/>
              <w:spacing w:before="120"/>
              <w:jc w:val="both"/>
            </w:pPr>
            <w:r>
              <w:rPr>
                <w:rFonts w:ascii="宋体" w:hAnsi="宋体" w:cs="宋体" w:eastAsia="宋体"/>
                <w:sz w:val="20"/>
              </w:rPr>
              <w:t>4.清洁：工件表面无胶渍，特别是封边处与带面要求平整干净。</w:t>
            </w:r>
          </w:p>
          <w:p>
            <w:pPr>
              <w:pStyle w:val="null3"/>
              <w:spacing w:before="120"/>
              <w:jc w:val="both"/>
            </w:pPr>
            <w:r>
              <w:rPr>
                <w:rFonts w:ascii="宋体" w:hAnsi="宋体" w:cs="宋体" w:eastAsia="宋体"/>
                <w:sz w:val="20"/>
              </w:rPr>
              <w:t>5.铰链：铰链采用防腐合金材料制作，达到国际五金行业标准。</w:t>
            </w:r>
          </w:p>
          <w:p>
            <w:pPr>
              <w:pStyle w:val="null3"/>
              <w:spacing w:before="120"/>
              <w:jc w:val="both"/>
            </w:pPr>
            <w:r>
              <w:rPr>
                <w:rFonts w:ascii="宋体" w:hAnsi="宋体" w:cs="宋体" w:eastAsia="宋体"/>
                <w:sz w:val="20"/>
                <w:b/>
              </w:rPr>
              <w:t>药品柜：</w:t>
            </w:r>
            <w:r>
              <w:rPr>
                <w:rFonts w:ascii="宋体" w:hAnsi="宋体" w:cs="宋体" w:eastAsia="宋体"/>
                <w:sz w:val="20"/>
              </w:rPr>
              <w:t>上为双玻门，下为钢制门，下部有可调隔板。</w:t>
            </w:r>
          </w:p>
          <w:p>
            <w:pPr>
              <w:pStyle w:val="null3"/>
              <w:spacing w:before="120"/>
              <w:jc w:val="both"/>
            </w:pPr>
            <w:r>
              <w:rPr>
                <w:rFonts w:ascii="宋体" w:hAnsi="宋体" w:cs="宋体" w:eastAsia="宋体"/>
                <w:sz w:val="20"/>
                <w:b/>
              </w:rPr>
              <w:t>器皿柜：</w:t>
            </w:r>
            <w:r>
              <w:rPr>
                <w:rFonts w:ascii="宋体" w:hAnsi="宋体" w:cs="宋体" w:eastAsia="宋体"/>
                <w:sz w:val="20"/>
              </w:rPr>
              <w:t>上下均为双玻门，下部有可调隔板及接水盘经久耐用。</w:t>
            </w:r>
          </w:p>
          <w:p>
            <w:pPr>
              <w:pStyle w:val="null3"/>
              <w:spacing w:before="120"/>
              <w:jc w:val="both"/>
            </w:pPr>
            <w:r>
              <w:rPr>
                <w:rFonts w:ascii="宋体" w:hAnsi="宋体" w:cs="宋体" w:eastAsia="宋体"/>
                <w:sz w:val="20"/>
                <w:b/>
              </w:rPr>
              <w:t>PP 药品柜</w:t>
            </w:r>
            <w:r>
              <w:rPr>
                <w:rFonts w:ascii="宋体" w:hAnsi="宋体" w:cs="宋体" w:eastAsia="宋体"/>
                <w:sz w:val="20"/>
                <w:b/>
              </w:rPr>
              <w:t>：</w:t>
            </w:r>
            <w:r>
              <w:rPr>
                <w:rFonts w:ascii="宋体" w:hAnsi="宋体" w:cs="宋体" w:eastAsia="宋体"/>
                <w:sz w:val="20"/>
              </w:rPr>
              <w:t>1.主体采用 8mm 厚优质纯料 PP(聚丙烯)板制作，具有耐强酸碱性能。顶部边沿加宽稳定、承重性能更好。对接处均采用同色焊条专业手工经无缝焊接而成，抗强酸、化学药品，耐冲击，不腐蚀，不生锈。</w:t>
            </w:r>
          </w:p>
          <w:p>
            <w:pPr>
              <w:pStyle w:val="null3"/>
              <w:spacing w:before="120"/>
              <w:jc w:val="both"/>
            </w:pPr>
            <w:r>
              <w:rPr>
                <w:rFonts w:ascii="宋体" w:hAnsi="宋体" w:cs="宋体" w:eastAsia="宋体"/>
                <w:sz w:val="20"/>
              </w:rPr>
              <w:t>2.</w:t>
            </w:r>
            <w:r>
              <w:rPr>
                <w:rFonts w:ascii="宋体" w:hAnsi="宋体" w:cs="宋体" w:eastAsia="宋体"/>
                <w:sz w:val="20"/>
              </w:rPr>
              <w:t>连接部分所有的内部连接装置都需隐藏布置和抗腐蚀，没有外露的螺钉，外部连接装置都抗化学腐蚀的不锈钢部件与非金属材料。</w:t>
            </w:r>
          </w:p>
          <w:p>
            <w:pPr>
              <w:pStyle w:val="null3"/>
              <w:spacing w:before="120"/>
              <w:jc w:val="both"/>
            </w:pPr>
            <w:r>
              <w:rPr>
                <w:rFonts w:ascii="宋体" w:hAnsi="宋体" w:cs="宋体" w:eastAsia="宋体"/>
                <w:sz w:val="20"/>
              </w:rPr>
              <w:t>3.</w:t>
            </w:r>
            <w:r>
              <w:rPr>
                <w:rFonts w:ascii="宋体" w:hAnsi="宋体" w:cs="宋体" w:eastAsia="宋体"/>
                <w:sz w:val="20"/>
              </w:rPr>
              <w:t>上玻璃门嵌入</w:t>
            </w:r>
            <w:r>
              <w:rPr>
                <w:rFonts w:ascii="宋体" w:hAnsi="宋体" w:cs="宋体" w:eastAsia="宋体"/>
                <w:sz w:val="20"/>
              </w:rPr>
              <w:t>5mm 厚玻璃，下 PP 门板。柜体颜色整体为瓷白色，拉手及合页为蓝色，主体为拆 装结构，尺寸均可定制。</w:t>
            </w:r>
          </w:p>
          <w:p>
            <w:pPr>
              <w:pStyle w:val="null3"/>
              <w:spacing w:before="120"/>
              <w:jc w:val="both"/>
            </w:pPr>
            <w:r>
              <w:rPr>
                <w:rFonts w:ascii="宋体" w:hAnsi="宋体" w:cs="宋体" w:eastAsia="宋体"/>
                <w:sz w:val="20"/>
                <w:b/>
              </w:rPr>
              <w:t>易制毒柜：</w:t>
            </w:r>
            <w:r>
              <w:rPr>
                <w:rFonts w:ascii="宋体" w:hAnsi="宋体" w:cs="宋体" w:eastAsia="宋体"/>
                <w:sz w:val="20"/>
              </w:rPr>
              <w:t>1.全部双层防火钢板构造，两层钢板之间相隔有38mm的绝缘层，可有效隔离热源；</w:t>
            </w:r>
          </w:p>
          <w:p>
            <w:pPr>
              <w:pStyle w:val="null3"/>
              <w:spacing w:before="120"/>
              <w:jc w:val="both"/>
            </w:pPr>
            <w:r>
              <w:rPr>
                <w:rFonts w:ascii="宋体" w:hAnsi="宋体" w:cs="宋体" w:eastAsia="宋体"/>
                <w:sz w:val="20"/>
              </w:rPr>
              <w:t>2.厚度≥1.0mm优质冷轧钢板经过点焊接，使用寿命更长，防火性更好；</w:t>
            </w:r>
          </w:p>
          <w:p>
            <w:pPr>
              <w:pStyle w:val="null3"/>
              <w:spacing w:before="120"/>
              <w:jc w:val="both"/>
            </w:pPr>
            <w:r>
              <w:rPr>
                <w:rFonts w:ascii="宋体" w:hAnsi="宋体" w:cs="宋体" w:eastAsia="宋体"/>
                <w:sz w:val="20"/>
              </w:rPr>
              <w:t>3.钢琴式铰链平滑关闭，轻松自如启闭180度；</w:t>
            </w:r>
          </w:p>
          <w:p>
            <w:pPr>
              <w:pStyle w:val="null3"/>
              <w:spacing w:before="120"/>
              <w:jc w:val="both"/>
            </w:pPr>
            <w:r>
              <w:rPr>
                <w:rFonts w:ascii="宋体" w:hAnsi="宋体" w:cs="宋体" w:eastAsia="宋体"/>
                <w:sz w:val="20"/>
              </w:rPr>
              <w:t>4.液晶电子密码锁，双锁控制，双人管理，安全性能更高；</w:t>
            </w:r>
          </w:p>
          <w:p>
            <w:pPr>
              <w:pStyle w:val="null3"/>
              <w:spacing w:before="120"/>
              <w:jc w:val="both"/>
            </w:pPr>
            <w:r>
              <w:rPr>
                <w:rFonts w:ascii="宋体" w:hAnsi="宋体" w:cs="宋体" w:eastAsia="宋体"/>
                <w:sz w:val="20"/>
              </w:rPr>
              <w:t>5.50mm高的防漏液槽使意外流出的液体不外溢；</w:t>
            </w:r>
          </w:p>
          <w:p>
            <w:pPr>
              <w:pStyle w:val="null3"/>
              <w:spacing w:before="120"/>
              <w:jc w:val="both"/>
            </w:pPr>
            <w:r>
              <w:rPr>
                <w:rFonts w:ascii="宋体" w:hAnsi="宋体" w:cs="宋体" w:eastAsia="宋体"/>
                <w:sz w:val="20"/>
              </w:rPr>
              <w:t>6.专业规范的警示标签显而易见；</w:t>
            </w:r>
          </w:p>
          <w:p>
            <w:pPr>
              <w:pStyle w:val="null3"/>
              <w:spacing w:before="120"/>
              <w:jc w:val="both"/>
            </w:pPr>
            <w:r>
              <w:rPr>
                <w:rFonts w:ascii="宋体" w:hAnsi="宋体" w:cs="宋体" w:eastAsia="宋体"/>
                <w:sz w:val="20"/>
              </w:rPr>
              <w:t>7.装设有防闭火装置的双透气孔，有目的地置于底部及其相对的顶部；</w:t>
            </w:r>
          </w:p>
          <w:p>
            <w:pPr>
              <w:pStyle w:val="null3"/>
              <w:spacing w:before="120"/>
              <w:jc w:val="both"/>
            </w:pPr>
            <w:r>
              <w:rPr>
                <w:rFonts w:ascii="宋体" w:hAnsi="宋体" w:cs="宋体" w:eastAsia="宋体"/>
                <w:sz w:val="20"/>
              </w:rPr>
              <w:t>8.独有的防溢漏式层板可上下之间自由调节，承重120kg；</w:t>
            </w:r>
          </w:p>
          <w:p>
            <w:pPr>
              <w:pStyle w:val="null3"/>
              <w:spacing w:before="120"/>
              <w:jc w:val="both"/>
            </w:pPr>
            <w:r>
              <w:rPr>
                <w:rFonts w:ascii="宋体" w:hAnsi="宋体" w:cs="宋体" w:eastAsia="宋体"/>
                <w:sz w:val="20"/>
              </w:rPr>
              <w:t>9.柜子内外都喷涂有环氧树脂静电喷涂，保持高光洁度，最</w:t>
            </w:r>
            <w:r>
              <w:rPr>
                <w:rFonts w:ascii="宋体" w:hAnsi="宋体" w:cs="宋体" w:eastAsia="宋体"/>
                <w:sz w:val="20"/>
              </w:rPr>
              <w:t>大限度降低腐蚀和湿气的影响；</w:t>
            </w:r>
          </w:p>
          <w:p>
            <w:pPr>
              <w:pStyle w:val="null3"/>
              <w:spacing w:before="120"/>
              <w:jc w:val="both"/>
            </w:pPr>
            <w:r>
              <w:rPr>
                <w:rFonts w:ascii="宋体" w:hAnsi="宋体" w:cs="宋体" w:eastAsia="宋体"/>
                <w:sz w:val="20"/>
              </w:rPr>
              <w:t>10.严格按照OSHA规范，柜身设有静电接地传导端口，方便连接静电接地导线。</w:t>
            </w:r>
          </w:p>
          <w:p>
            <w:pPr>
              <w:pStyle w:val="null3"/>
              <w:spacing w:before="120"/>
              <w:jc w:val="both"/>
            </w:pPr>
            <w:r>
              <w:rPr>
                <w:rFonts w:ascii="宋体" w:hAnsi="宋体" w:cs="宋体" w:eastAsia="宋体"/>
                <w:sz w:val="20"/>
                <w:b/>
              </w:rPr>
              <w:t>三节万向抽气罩：</w:t>
            </w:r>
            <w:r>
              <w:rPr>
                <w:rFonts w:ascii="宋体" w:hAnsi="宋体" w:cs="宋体" w:eastAsia="宋体"/>
                <w:sz w:val="20"/>
              </w:rPr>
              <w:t>1.关节：采用高密度PP聚苯烯材质，可360旋转调节方向，易拆卸、重组及清洗，</w:t>
            </w:r>
          </w:p>
          <w:p>
            <w:pPr>
              <w:pStyle w:val="null3"/>
              <w:spacing w:before="120"/>
              <w:jc w:val="both"/>
            </w:pPr>
            <w:r>
              <w:rPr>
                <w:rFonts w:ascii="宋体" w:hAnsi="宋体" w:cs="宋体" w:eastAsia="宋体"/>
                <w:sz w:val="20"/>
              </w:rPr>
              <w:t>2.关节密封圈：采用不易老化的高密度橡胶</w:t>
            </w:r>
          </w:p>
          <w:p>
            <w:pPr>
              <w:pStyle w:val="null3"/>
              <w:spacing w:before="120"/>
              <w:jc w:val="both"/>
            </w:pPr>
            <w:r>
              <w:rPr>
                <w:rFonts w:ascii="宋体" w:hAnsi="宋体" w:cs="宋体" w:eastAsia="宋体"/>
                <w:sz w:val="20"/>
              </w:rPr>
              <w:t>3.关节连接杆：304不锈钢连接杆</w:t>
            </w:r>
          </w:p>
          <w:p>
            <w:pPr>
              <w:pStyle w:val="null3"/>
              <w:spacing w:before="120"/>
              <w:jc w:val="both"/>
            </w:pPr>
            <w:r>
              <w:rPr>
                <w:rFonts w:ascii="宋体" w:hAnsi="宋体" w:cs="宋体" w:eastAsia="宋体"/>
                <w:sz w:val="20"/>
              </w:rPr>
              <w:t>4.关节松紧旋钮：高密度PP材质，内嵌不锈钢轴承，与关节连接杆锁合</w:t>
            </w:r>
          </w:p>
          <w:p>
            <w:pPr>
              <w:pStyle w:val="null3"/>
              <w:spacing w:before="120"/>
              <w:jc w:val="both"/>
            </w:pPr>
            <w:r>
              <w:rPr>
                <w:rFonts w:ascii="宋体" w:hAnsi="宋体" w:cs="宋体" w:eastAsia="宋体"/>
                <w:sz w:val="20"/>
              </w:rPr>
              <w:t>5.气流调节阀：方便的手动调节外部阀门旋钮，控制进入之气流量</w:t>
            </w:r>
          </w:p>
          <w:p>
            <w:pPr>
              <w:pStyle w:val="null3"/>
              <w:spacing w:before="120"/>
              <w:jc w:val="both"/>
            </w:pPr>
            <w:r>
              <w:rPr>
                <w:rFonts w:ascii="宋体" w:hAnsi="宋体" w:cs="宋体" w:eastAsia="宋体"/>
                <w:sz w:val="20"/>
              </w:rPr>
              <w:t>6.集气罩：PC大罩</w:t>
            </w:r>
          </w:p>
          <w:p>
            <w:pPr>
              <w:pStyle w:val="null3"/>
              <w:spacing w:before="120"/>
              <w:jc w:val="both"/>
            </w:pPr>
            <w:r>
              <w:rPr>
                <w:rFonts w:ascii="宋体" w:hAnsi="宋体" w:cs="宋体" w:eastAsia="宋体"/>
                <w:sz w:val="20"/>
                <w:b/>
              </w:rPr>
              <w:t>原子吸收罩：</w:t>
            </w:r>
            <w:r>
              <w:rPr>
                <w:rFonts w:ascii="宋体" w:hAnsi="宋体" w:cs="宋体" w:eastAsia="宋体"/>
                <w:sz w:val="20"/>
              </w:rPr>
              <w:t>1.材料选用304不锈钢镜面板</w:t>
            </w:r>
            <w:r>
              <w:rPr>
                <w:rFonts w:ascii="宋体" w:hAnsi="宋体" w:cs="宋体" w:eastAsia="宋体"/>
                <w:sz w:val="20"/>
              </w:rPr>
              <w:t>。</w:t>
            </w:r>
          </w:p>
          <w:p>
            <w:pPr>
              <w:pStyle w:val="null3"/>
              <w:spacing w:before="120"/>
              <w:jc w:val="both"/>
            </w:pPr>
            <w:r>
              <w:rPr>
                <w:rFonts w:ascii="宋体" w:hAnsi="宋体" w:cs="宋体" w:eastAsia="宋体"/>
                <w:sz w:val="20"/>
              </w:rPr>
              <w:t>2.通风系统采用轴流风机，PVC管道、三通、变径。</w:t>
            </w:r>
          </w:p>
          <w:p>
            <w:pPr>
              <w:pStyle w:val="null3"/>
              <w:spacing w:before="120"/>
              <w:jc w:val="both"/>
            </w:pPr>
            <w:r>
              <w:rPr>
                <w:rFonts w:ascii="宋体" w:hAnsi="宋体" w:cs="宋体" w:eastAsia="宋体"/>
                <w:sz w:val="20"/>
                <w:b/>
              </w:rPr>
              <w:t>全钢气瓶柜：</w:t>
            </w:r>
            <w:r>
              <w:rPr>
                <w:rFonts w:ascii="宋体" w:hAnsi="宋体" w:cs="宋体" w:eastAsia="宋体"/>
                <w:sz w:val="20"/>
              </w:rPr>
              <w:t>1.柜体全钢一体化柜体，</w:t>
            </w:r>
            <w:r>
              <w:rPr>
                <w:rFonts w:ascii="宋体" w:hAnsi="宋体" w:cs="宋体" w:eastAsia="宋体"/>
                <w:sz w:val="20"/>
              </w:rPr>
              <w:t>采用</w:t>
            </w:r>
            <w:r>
              <w:rPr>
                <w:rFonts w:ascii="宋体" w:hAnsi="宋体" w:cs="宋体" w:eastAsia="宋体"/>
                <w:sz w:val="20"/>
              </w:rPr>
              <w:t>1.2mm厚冷轧钢板</w:t>
            </w:r>
            <w:r>
              <w:rPr>
                <w:rFonts w:ascii="宋体" w:hAnsi="宋体" w:cs="宋体" w:eastAsia="宋体"/>
                <w:sz w:val="20"/>
              </w:rPr>
              <w:t>，外部环氧树脂喷涂，拥有良好的耐酸碱腐蚀性，表面光滑、防水、防爆、抗冲击。</w:t>
            </w:r>
          </w:p>
          <w:p>
            <w:pPr>
              <w:pStyle w:val="null3"/>
              <w:spacing w:before="120"/>
              <w:jc w:val="both"/>
            </w:pPr>
            <w:r>
              <w:rPr>
                <w:rFonts w:ascii="宋体" w:hAnsi="宋体" w:cs="宋体" w:eastAsia="宋体"/>
                <w:sz w:val="20"/>
              </w:rPr>
              <w:t>2.控制面板：触摸式薄膜开关及LED运转指示灯。</w:t>
            </w:r>
          </w:p>
          <w:p>
            <w:pPr>
              <w:pStyle w:val="null3"/>
              <w:spacing w:before="120"/>
              <w:jc w:val="both"/>
            </w:pPr>
            <w:r>
              <w:rPr>
                <w:rFonts w:ascii="宋体" w:hAnsi="宋体" w:cs="宋体" w:eastAsia="宋体"/>
                <w:sz w:val="20"/>
              </w:rPr>
              <w:t>3.视窗：</w:t>
            </w:r>
            <w:r>
              <w:rPr>
                <w:rFonts w:ascii="宋体" w:hAnsi="宋体" w:cs="宋体" w:eastAsia="宋体"/>
                <w:sz w:val="20"/>
              </w:rPr>
              <w:t>采用</w:t>
            </w:r>
            <w:r>
              <w:rPr>
                <w:rFonts w:ascii="宋体" w:hAnsi="宋体" w:cs="宋体" w:eastAsia="宋体"/>
                <w:sz w:val="20"/>
              </w:rPr>
              <w:t>5mm厚度平板玻璃</w:t>
            </w:r>
            <w:r>
              <w:rPr>
                <w:rFonts w:ascii="宋体" w:hAnsi="宋体" w:cs="宋体" w:eastAsia="宋体"/>
                <w:sz w:val="20"/>
              </w:rPr>
              <w:t>，镶边固定，并用透明硅胶增强粘固牢度。</w:t>
            </w:r>
          </w:p>
          <w:p>
            <w:pPr>
              <w:pStyle w:val="null3"/>
              <w:spacing w:before="120"/>
              <w:jc w:val="both"/>
            </w:pPr>
            <w:r>
              <w:rPr>
                <w:rFonts w:ascii="宋体" w:hAnsi="宋体" w:cs="宋体" w:eastAsia="宋体"/>
                <w:sz w:val="20"/>
              </w:rPr>
              <w:t>4.智能可燃气体监控预警装置，防止气体大量泄漏。报警系统内置专用探头可连续自动监测柜体内液化气、甲烷、乙炔等气体的泄露程度，在达到爆炸浓度：下限0.1（LEL）—上限0.25（LEL），时探头传感器会感应到并且发出警报，有效避免因气体泄露制造的恶性事故。装置设有手动开启风机功能。</w:t>
            </w:r>
          </w:p>
          <w:p>
            <w:pPr>
              <w:pStyle w:val="null3"/>
              <w:spacing w:before="120"/>
              <w:jc w:val="both"/>
            </w:pPr>
            <w:r>
              <w:rPr>
                <w:rFonts w:ascii="宋体" w:hAnsi="宋体" w:cs="宋体" w:eastAsia="宋体"/>
                <w:sz w:val="20"/>
              </w:rPr>
              <w:t>5.排风系统：内置管道风机，配合报警装置，一线连接，在报警后1秒内自动启动排风装置，稀释可燃气体浓度直至低于芯片切点设定值。</w:t>
            </w:r>
          </w:p>
          <w:p>
            <w:pPr>
              <w:pStyle w:val="null3"/>
              <w:spacing w:before="120"/>
              <w:jc w:val="both"/>
            </w:pPr>
            <w:r>
              <w:rPr>
                <w:rFonts w:ascii="宋体" w:hAnsi="宋体" w:cs="宋体" w:eastAsia="宋体"/>
                <w:sz w:val="20"/>
              </w:rPr>
              <w:t>6.抱箍：</w:t>
            </w:r>
            <w:r>
              <w:rPr>
                <w:rFonts w:ascii="宋体" w:hAnsi="宋体" w:cs="宋体" w:eastAsia="宋体"/>
                <w:sz w:val="20"/>
              </w:rPr>
              <w:t>采用</w:t>
            </w:r>
            <w:r>
              <w:rPr>
                <w:rFonts w:ascii="宋体" w:hAnsi="宋体" w:cs="宋体" w:eastAsia="宋体"/>
                <w:sz w:val="20"/>
              </w:rPr>
              <w:t>1.2mm优质冷轧钢板</w:t>
            </w:r>
            <w:r>
              <w:rPr>
                <w:rFonts w:ascii="宋体" w:hAnsi="宋体" w:cs="宋体" w:eastAsia="宋体"/>
                <w:sz w:val="20"/>
              </w:rPr>
              <w:t>；</w:t>
            </w:r>
          </w:p>
          <w:p>
            <w:pPr>
              <w:pStyle w:val="null3"/>
              <w:spacing w:before="120"/>
              <w:jc w:val="both"/>
            </w:pPr>
            <w:r>
              <w:rPr>
                <w:rFonts w:ascii="宋体" w:hAnsi="宋体" w:cs="宋体" w:eastAsia="宋体"/>
                <w:sz w:val="20"/>
              </w:rPr>
              <w:t>7.抱箍固定链：采用连环钢链，表面磷化处理 ；</w:t>
            </w:r>
          </w:p>
          <w:p>
            <w:pPr>
              <w:pStyle w:val="null3"/>
              <w:spacing w:before="120"/>
              <w:jc w:val="both"/>
            </w:pPr>
            <w:r>
              <w:rPr>
                <w:rFonts w:ascii="宋体" w:hAnsi="宋体" w:cs="宋体" w:eastAsia="宋体"/>
                <w:sz w:val="20"/>
              </w:rPr>
              <w:t>8.防火标志：采用国家标准防火标志。</w:t>
            </w:r>
          </w:p>
          <w:p>
            <w:pPr>
              <w:pStyle w:val="null3"/>
              <w:spacing w:before="120"/>
              <w:jc w:val="both"/>
            </w:pPr>
            <w:r>
              <w:rPr>
                <w:rFonts w:ascii="宋体" w:hAnsi="宋体" w:cs="宋体" w:eastAsia="宋体"/>
                <w:sz w:val="20"/>
                <w:b/>
              </w:rPr>
              <w:t>试剂架：</w:t>
            </w:r>
            <w:r>
              <w:rPr>
                <w:rFonts w:ascii="宋体" w:hAnsi="宋体" w:cs="宋体" w:eastAsia="宋体"/>
                <w:sz w:val="20"/>
              </w:rPr>
              <w:t>层板技术要求：</w:t>
            </w:r>
          </w:p>
          <w:p>
            <w:pPr>
              <w:pStyle w:val="null3"/>
              <w:spacing w:before="120"/>
              <w:jc w:val="both"/>
            </w:pPr>
            <w:r>
              <w:rPr>
                <w:rFonts w:ascii="宋体" w:hAnsi="宋体" w:cs="宋体" w:eastAsia="宋体"/>
                <w:sz w:val="20"/>
              </w:rPr>
              <w:t>1.</w:t>
            </w:r>
            <w:r>
              <w:rPr>
                <w:rFonts w:ascii="宋体" w:hAnsi="宋体" w:cs="宋体" w:eastAsia="宋体"/>
                <w:sz w:val="20"/>
              </w:rPr>
              <w:t>立柱采用</w:t>
            </w:r>
            <w:r>
              <w:rPr>
                <w:rFonts w:ascii="宋体" w:hAnsi="宋体" w:cs="宋体" w:eastAsia="宋体"/>
                <w:sz w:val="20"/>
              </w:rPr>
              <w:t>100mm×40mm×1.5mm冷轧钢板</w:t>
            </w:r>
            <w:r>
              <w:rPr>
                <w:rFonts w:ascii="宋体" w:hAnsi="宋体" w:cs="宋体" w:eastAsia="宋体"/>
                <w:sz w:val="20"/>
              </w:rPr>
              <w:t>；</w:t>
            </w:r>
          </w:p>
          <w:p>
            <w:pPr>
              <w:pStyle w:val="null3"/>
              <w:spacing w:before="120"/>
              <w:jc w:val="both"/>
            </w:pPr>
            <w:r>
              <w:rPr>
                <w:rFonts w:ascii="宋体" w:hAnsi="宋体" w:cs="宋体" w:eastAsia="宋体"/>
                <w:sz w:val="20"/>
              </w:rPr>
              <w:t>2.按需求配置单面型或双面型两种式样以方便中央台及边台使用试剂架；</w:t>
            </w:r>
          </w:p>
          <w:p>
            <w:pPr>
              <w:pStyle w:val="null3"/>
              <w:spacing w:before="120"/>
              <w:jc w:val="both"/>
            </w:pPr>
            <w:r>
              <w:rPr>
                <w:rFonts w:ascii="宋体" w:hAnsi="宋体" w:cs="宋体" w:eastAsia="宋体"/>
                <w:sz w:val="20"/>
              </w:rPr>
              <w:t>3.试剂架层板：采用≥1.0mm的国内优质冷轧钢板，四周光滑不伤手，分上下2层，高低可调活动式，层板外缘采用10 mm -15mm 防腐蚀喷涂护栏，防止物体滑落；</w:t>
            </w:r>
          </w:p>
          <w:p>
            <w:pPr>
              <w:pStyle w:val="null3"/>
              <w:spacing w:before="120"/>
              <w:jc w:val="both"/>
            </w:pPr>
            <w:r>
              <w:rPr>
                <w:rFonts w:ascii="宋体" w:hAnsi="宋体" w:cs="宋体" w:eastAsia="宋体"/>
                <w:sz w:val="20"/>
              </w:rPr>
              <w:t>立柱技术要求：</w:t>
            </w:r>
            <w:r>
              <w:rPr>
                <w:rFonts w:ascii="宋体" w:hAnsi="宋体" w:cs="宋体" w:eastAsia="宋体"/>
                <w:sz w:val="20"/>
              </w:rPr>
              <w:t>1.试剂架：采用台面安装式设计，以方便配置增减拆装。试剂架立柱具整排挂孔供活动层板悬挂用。</w:t>
            </w:r>
          </w:p>
          <w:p>
            <w:pPr>
              <w:pStyle w:val="null3"/>
              <w:spacing w:before="120"/>
              <w:jc w:val="both"/>
            </w:pPr>
            <w:r>
              <w:rPr>
                <w:rFonts w:ascii="宋体" w:hAnsi="宋体" w:cs="宋体" w:eastAsia="宋体"/>
                <w:sz w:val="20"/>
              </w:rPr>
              <w:t>2.有电脑位都必须配备1个网口插座，非靠墙实验台必需配适合各种仪器插座，插座为多功能国际制式多联插座（220V，10A/16A）；</w:t>
            </w:r>
          </w:p>
          <w:p>
            <w:pPr>
              <w:pStyle w:val="null3"/>
              <w:spacing w:before="120"/>
              <w:jc w:val="both"/>
            </w:pPr>
            <w:r>
              <w:rPr>
                <w:rFonts w:ascii="宋体" w:hAnsi="宋体" w:cs="宋体" w:eastAsia="宋体"/>
                <w:sz w:val="20"/>
                <w:b/>
              </w:rPr>
              <w:t>水系统：</w:t>
            </w:r>
            <w:r>
              <w:rPr>
                <w:rFonts w:ascii="宋体" w:hAnsi="宋体" w:cs="宋体" w:eastAsia="宋体"/>
                <w:sz w:val="20"/>
              </w:rPr>
              <w:t>1.采用高密度 PP 材质，抗化学腐蚀、抑菌、易清洁、耐潮湿、并设清洁水自动回流装置，带导流孔接至水槽，便于残水排流，利于 器皿的自然干燥；</w:t>
            </w:r>
          </w:p>
          <w:p>
            <w:pPr>
              <w:pStyle w:val="null3"/>
              <w:spacing w:before="120"/>
              <w:jc w:val="both"/>
            </w:pPr>
            <w:r>
              <w:rPr>
                <w:rFonts w:ascii="宋体" w:hAnsi="宋体" w:cs="宋体" w:eastAsia="宋体"/>
                <w:sz w:val="20"/>
              </w:rPr>
              <w:t>2.水龙头结构：实验室专用水龙头，材质为加厚铜质，高密度环氧树脂涂层，耐腐蚀、耐热、防紫外线辐射，陶瓷阀芯静态最大耐压 20 巴， 使用可拆卸 PP 水嘴，可加接防溅滤水器。</w:t>
            </w:r>
          </w:p>
          <w:p>
            <w:pPr>
              <w:pStyle w:val="null3"/>
              <w:spacing w:before="120"/>
              <w:jc w:val="both"/>
            </w:pPr>
            <w:r>
              <w:rPr>
                <w:rFonts w:ascii="宋体" w:hAnsi="宋体" w:cs="宋体" w:eastAsia="宋体"/>
                <w:sz w:val="20"/>
              </w:rPr>
              <w:t>3.排水管：耐酸碱、耐高温、耐有机溶剂，和水盆连接部分设沉水弯，具有防臭弯设计；</w:t>
            </w:r>
          </w:p>
          <w:p>
            <w:pPr>
              <w:pStyle w:val="null3"/>
              <w:spacing w:before="120"/>
              <w:jc w:val="both"/>
            </w:pPr>
            <w:r>
              <w:rPr>
                <w:rFonts w:ascii="宋体" w:hAnsi="宋体" w:cs="宋体" w:eastAsia="宋体"/>
                <w:sz w:val="20"/>
                <w:b/>
              </w:rPr>
              <w:t>滴水架：</w:t>
            </w:r>
            <w:r>
              <w:rPr>
                <w:rFonts w:ascii="宋体" w:hAnsi="宋体" w:cs="宋体" w:eastAsia="宋体"/>
                <w:sz w:val="20"/>
              </w:rPr>
              <w:t>1.结构：PP 材质、至少 27 支棒；</w:t>
            </w:r>
          </w:p>
          <w:p>
            <w:pPr>
              <w:pStyle w:val="null3"/>
              <w:spacing w:before="120"/>
              <w:jc w:val="both"/>
            </w:pPr>
            <w:r>
              <w:rPr>
                <w:rFonts w:ascii="宋体" w:hAnsi="宋体" w:cs="宋体" w:eastAsia="宋体"/>
                <w:sz w:val="20"/>
              </w:rPr>
              <w:t>2.采用高密度 PP 聚苯烯，经一体模具注塑成型</w:t>
            </w:r>
            <w:r>
              <w:rPr>
                <w:rFonts w:ascii="宋体" w:hAnsi="宋体" w:cs="宋体" w:eastAsia="宋体"/>
                <w:sz w:val="20"/>
              </w:rPr>
              <w:t>，耐酸碱，滴水棒具有锁扣功能，安装后可牢牢锁住，可实现滴水棒</w:t>
            </w:r>
            <w:r>
              <w:rPr>
                <w:rFonts w:ascii="宋体" w:hAnsi="宋体" w:cs="宋体" w:eastAsia="宋体"/>
                <w:sz w:val="20"/>
              </w:rPr>
              <w:t>自由组合拆卸，底部托盘中间设有排水孔，方便使用；</w:t>
            </w:r>
          </w:p>
          <w:p>
            <w:pPr>
              <w:pStyle w:val="null3"/>
              <w:spacing w:before="120"/>
              <w:jc w:val="both"/>
            </w:pPr>
            <w:r>
              <w:rPr>
                <w:rFonts w:ascii="宋体" w:hAnsi="宋体" w:cs="宋体" w:eastAsia="宋体"/>
                <w:sz w:val="20"/>
                <w:b/>
              </w:rPr>
              <w:t>洗眼器：</w:t>
            </w:r>
            <w:r>
              <w:rPr>
                <w:rFonts w:ascii="宋体" w:hAnsi="宋体" w:cs="宋体" w:eastAsia="宋体"/>
                <w:sz w:val="20"/>
              </w:rPr>
              <w:t>1.型式：单喷头台式洗眼器；</w:t>
            </w:r>
          </w:p>
          <w:p>
            <w:pPr>
              <w:pStyle w:val="null3"/>
              <w:spacing w:before="120"/>
              <w:jc w:val="both"/>
            </w:pPr>
            <w:r>
              <w:rPr>
                <w:rFonts w:ascii="宋体" w:hAnsi="宋体" w:cs="宋体" w:eastAsia="宋体"/>
                <w:sz w:val="20"/>
              </w:rPr>
              <w:t>2.材质：高亮度环氧树脂涂层，耐腐蚀、耐热、防紫外线辐射，内芯为铜质；</w:t>
            </w:r>
          </w:p>
          <w:p>
            <w:pPr>
              <w:pStyle w:val="null3"/>
              <w:spacing w:before="120"/>
              <w:jc w:val="both"/>
            </w:pPr>
            <w:r>
              <w:rPr>
                <w:rFonts w:ascii="宋体" w:hAnsi="宋体" w:cs="宋体" w:eastAsia="宋体"/>
                <w:sz w:val="20"/>
              </w:rPr>
              <w:t>3.功能：出水经缓压处理呈泡状水柱，防止冲伤眼睛。有金属环扣，有锁定水流功能；</w:t>
            </w:r>
          </w:p>
          <w:p>
            <w:pPr>
              <w:pStyle w:val="null3"/>
              <w:spacing w:before="120"/>
              <w:jc w:val="both"/>
            </w:pPr>
            <w:r>
              <w:rPr>
                <w:rFonts w:ascii="宋体" w:hAnsi="宋体" w:cs="宋体" w:eastAsia="宋体"/>
                <w:sz w:val="20"/>
                <w:b/>
              </w:rPr>
              <w:t>通风柜：</w:t>
            </w:r>
            <w:r>
              <w:rPr>
                <w:rFonts w:ascii="宋体" w:hAnsi="宋体" w:cs="宋体" w:eastAsia="宋体"/>
                <w:sz w:val="20"/>
              </w:rPr>
              <w:t>1.台面：采用12.7mm厚度的优质实芯理化板. 要求台面边缘用同质材料板双层加厚至25.4mm</w:t>
            </w:r>
            <w:r>
              <w:rPr>
                <w:rFonts w:ascii="宋体" w:hAnsi="宋体" w:cs="宋体" w:eastAsia="宋体"/>
                <w:sz w:val="20"/>
              </w:rPr>
              <w:t>，</w:t>
            </w:r>
            <w:r>
              <w:rPr>
                <w:rFonts w:ascii="宋体" w:hAnsi="宋体" w:cs="宋体" w:eastAsia="宋体"/>
                <w:sz w:val="20"/>
              </w:rPr>
              <w:t>边缘打磨</w:t>
            </w:r>
            <w:r>
              <w:rPr>
                <w:rFonts w:ascii="宋体" w:hAnsi="宋体" w:cs="宋体" w:eastAsia="宋体"/>
                <w:sz w:val="20"/>
              </w:rPr>
              <w:t>,呈弧形。台面板具有优良的化学、物理和环保性能；台面板不弯曲不变形、表面耐化学腐蚀、耐刻划、低化合物、低甲醛。</w:t>
            </w:r>
          </w:p>
          <w:p>
            <w:pPr>
              <w:pStyle w:val="null3"/>
              <w:spacing w:before="120"/>
              <w:jc w:val="both"/>
            </w:pPr>
            <w:r>
              <w:rPr>
                <w:rFonts w:ascii="宋体" w:hAnsi="宋体" w:cs="宋体" w:eastAsia="宋体"/>
                <w:sz w:val="20"/>
              </w:rPr>
              <w:t>2.主体框架：左右旁板、前钢板、后背板、顶板及下柜体均</w:t>
            </w:r>
            <w:r>
              <w:rPr>
                <w:rFonts w:ascii="宋体" w:hAnsi="宋体" w:cs="宋体" w:eastAsia="宋体"/>
                <w:sz w:val="20"/>
              </w:rPr>
              <w:t>采用</w:t>
            </w:r>
            <w:r>
              <w:rPr>
                <w:rFonts w:ascii="宋体" w:hAnsi="宋体" w:cs="宋体" w:eastAsia="宋体"/>
                <w:sz w:val="20"/>
              </w:rPr>
              <w:t>1.0mm 厚马钢一级冷轧镀锌钢板。</w:t>
            </w:r>
          </w:p>
          <w:p>
            <w:pPr>
              <w:pStyle w:val="null3"/>
              <w:spacing w:before="120"/>
              <w:jc w:val="both"/>
            </w:pPr>
            <w:r>
              <w:rPr>
                <w:rFonts w:ascii="宋体" w:hAnsi="宋体" w:cs="宋体" w:eastAsia="宋体"/>
                <w:sz w:val="20"/>
              </w:rPr>
              <w:t>3.内衬板\导流板：</w:t>
            </w:r>
            <w:r>
              <w:rPr>
                <w:rFonts w:ascii="宋体" w:hAnsi="宋体" w:cs="宋体" w:eastAsia="宋体"/>
                <w:sz w:val="20"/>
              </w:rPr>
              <w:t>采用实芯抗倍特板（</w:t>
            </w:r>
            <w:r>
              <w:rPr>
                <w:rFonts w:ascii="宋体" w:hAnsi="宋体" w:cs="宋体" w:eastAsia="宋体"/>
                <w:sz w:val="20"/>
              </w:rPr>
              <w:t>5mm 厚）</w:t>
            </w:r>
            <w:r>
              <w:rPr>
                <w:rFonts w:ascii="宋体" w:hAnsi="宋体" w:cs="宋体" w:eastAsia="宋体"/>
                <w:sz w:val="20"/>
              </w:rPr>
              <w:t>具有良好的防腐蚀、化学抗性。导流板固定件使用</w:t>
            </w:r>
            <w:r>
              <w:rPr>
                <w:rFonts w:ascii="宋体" w:hAnsi="宋体" w:cs="宋体" w:eastAsia="宋体"/>
                <w:sz w:val="20"/>
              </w:rPr>
              <w:t>PP 优质材质制作一体成型。</w:t>
            </w:r>
          </w:p>
          <w:p>
            <w:pPr>
              <w:pStyle w:val="null3"/>
              <w:spacing w:before="120"/>
              <w:jc w:val="both"/>
            </w:pPr>
            <w:r>
              <w:rPr>
                <w:rFonts w:ascii="宋体" w:hAnsi="宋体" w:cs="宋体" w:eastAsia="宋体"/>
                <w:sz w:val="20"/>
              </w:rPr>
              <w:t>4.移动视窗</w:t>
            </w:r>
            <w:r>
              <w:rPr>
                <w:rFonts w:ascii="宋体" w:hAnsi="宋体" w:cs="宋体" w:eastAsia="宋体"/>
                <w:sz w:val="20"/>
              </w:rPr>
              <w:t>：</w:t>
            </w:r>
            <w:r>
              <w:rPr>
                <w:rFonts w:ascii="宋体" w:hAnsi="宋体" w:cs="宋体" w:eastAsia="宋体"/>
                <w:sz w:val="20"/>
              </w:rPr>
              <w:t xml:space="preserve">5mm 优质钢化玻璃，门开启高度为 700mm, </w:t>
            </w:r>
            <w:r>
              <w:rPr>
                <w:rFonts w:ascii="宋体" w:hAnsi="宋体" w:cs="宋体" w:eastAsia="宋体"/>
                <w:sz w:val="20"/>
              </w:rPr>
              <w:t>自由升降，移门上下滑动装置采用电梯配重方式结构，无级任意停留，移门导向装置由抗腐蚀的聚氯乙稀材质构成。移门把手</w:t>
            </w:r>
            <w:r>
              <w:rPr>
                <w:rFonts w:ascii="宋体" w:hAnsi="宋体" w:cs="宋体" w:eastAsia="宋体"/>
                <w:sz w:val="20"/>
              </w:rPr>
              <w:t>PP 一体成型制作，移门旁边是抗化学腐蚀的塑料包裹，移门的开、闭有橡胶缓冲装置。</w:t>
            </w:r>
          </w:p>
          <w:p>
            <w:pPr>
              <w:pStyle w:val="null3"/>
              <w:spacing w:before="120"/>
              <w:jc w:val="both"/>
            </w:pPr>
            <w:r>
              <w:rPr>
                <w:rFonts w:ascii="宋体" w:hAnsi="宋体" w:cs="宋体" w:eastAsia="宋体"/>
                <w:sz w:val="20"/>
              </w:rPr>
              <w:t>5</w:t>
            </w:r>
            <w:r>
              <w:rPr>
                <w:rFonts w:ascii="宋体" w:hAnsi="宋体" w:cs="宋体" w:eastAsia="宋体"/>
                <w:sz w:val="20"/>
              </w:rPr>
              <w:t>.</w:t>
            </w:r>
            <w:r>
              <w:rPr>
                <w:rFonts w:ascii="宋体" w:hAnsi="宋体" w:cs="宋体" w:eastAsia="宋体"/>
                <w:sz w:val="20"/>
              </w:rPr>
              <w:t>通风柜正前方全部为玻璃视窗，有良好的可视范围。导流板和内衬材料一致，导流板支架由非金属材料构成。</w:t>
            </w:r>
          </w:p>
          <w:p>
            <w:pPr>
              <w:pStyle w:val="null3"/>
              <w:spacing w:before="120"/>
              <w:jc w:val="both"/>
            </w:pPr>
            <w:r>
              <w:rPr>
                <w:rFonts w:ascii="宋体" w:hAnsi="宋体" w:cs="宋体" w:eastAsia="宋体"/>
                <w:sz w:val="20"/>
              </w:rPr>
              <w:t>6.下柜体：</w:t>
            </w:r>
            <w:r>
              <w:rPr>
                <w:rFonts w:ascii="宋体" w:hAnsi="宋体" w:cs="宋体" w:eastAsia="宋体"/>
                <w:sz w:val="20"/>
              </w:rPr>
              <w:t>台面采用实芯理化板（</w:t>
            </w:r>
            <w:r>
              <w:rPr>
                <w:rFonts w:ascii="宋体" w:hAnsi="宋体" w:cs="宋体" w:eastAsia="宋体"/>
                <w:sz w:val="20"/>
              </w:rPr>
              <w:t>12.7mm 厚）</w:t>
            </w:r>
            <w:r>
              <w:rPr>
                <w:rFonts w:ascii="宋体" w:hAnsi="宋体" w:cs="宋体" w:eastAsia="宋体"/>
                <w:sz w:val="20"/>
              </w:rPr>
              <w:t>耐酸碱，耐冲击，耐腐蚀，甲醛达到</w:t>
            </w:r>
            <w:r>
              <w:rPr>
                <w:rFonts w:ascii="宋体" w:hAnsi="宋体" w:cs="宋体" w:eastAsia="宋体"/>
                <w:sz w:val="20"/>
              </w:rPr>
              <w:t>E1 级别标准，背面具有不可磨灭背标。</w:t>
            </w:r>
          </w:p>
          <w:p>
            <w:pPr>
              <w:pStyle w:val="null3"/>
              <w:spacing w:before="120"/>
              <w:jc w:val="both"/>
            </w:pPr>
            <w:r>
              <w:rPr>
                <w:rFonts w:ascii="宋体" w:hAnsi="宋体" w:cs="宋体" w:eastAsia="宋体"/>
                <w:sz w:val="20"/>
              </w:rPr>
              <w:t>7.连接部分：所有的内部连接装置都需隐藏布置和抗腐蚀。没有外露的螺钉。外部连接装置都抗化学腐蚀，用聚氯乙稀包裹的不锈钢部件与 非金属材料。</w:t>
            </w:r>
          </w:p>
          <w:p>
            <w:pPr>
              <w:pStyle w:val="null3"/>
              <w:spacing w:before="120"/>
              <w:jc w:val="both"/>
            </w:pPr>
            <w:r>
              <w:rPr>
                <w:rFonts w:ascii="宋体" w:hAnsi="宋体" w:cs="宋体" w:eastAsia="宋体"/>
                <w:sz w:val="20"/>
              </w:rPr>
              <w:t>8.排气出口：排气出口为圆形，套管连接，减少气体扰流。</w:t>
            </w:r>
          </w:p>
          <w:p>
            <w:pPr>
              <w:pStyle w:val="null3"/>
              <w:spacing w:before="120"/>
              <w:jc w:val="both"/>
            </w:pPr>
            <w:r>
              <w:rPr>
                <w:rFonts w:ascii="宋体" w:hAnsi="宋体" w:cs="宋体" w:eastAsia="宋体"/>
                <w:sz w:val="20"/>
                <w:b/>
              </w:rPr>
              <w:t>岛插：</w:t>
            </w:r>
          </w:p>
          <w:p>
            <w:pPr>
              <w:pStyle w:val="null3"/>
              <w:spacing w:before="120"/>
              <w:jc w:val="both"/>
            </w:pPr>
            <w:r>
              <w:rPr>
                <w:rFonts w:ascii="宋体" w:hAnsi="宋体" w:cs="宋体" w:eastAsia="宋体"/>
                <w:sz w:val="20"/>
              </w:rPr>
              <w:t>1.全钢外壳，</w:t>
            </w:r>
            <w:r>
              <w:rPr>
                <w:rFonts w:ascii="宋体" w:hAnsi="宋体" w:cs="宋体" w:eastAsia="宋体"/>
                <w:sz w:val="20"/>
              </w:rPr>
              <w:t>采用</w:t>
            </w:r>
            <w:r>
              <w:rPr>
                <w:rFonts w:ascii="宋体" w:hAnsi="宋体" w:cs="宋体" w:eastAsia="宋体"/>
                <w:sz w:val="20"/>
              </w:rPr>
              <w:t>1.0mm冷轧钢板</w:t>
            </w:r>
            <w:r>
              <w:rPr>
                <w:rFonts w:ascii="宋体" w:hAnsi="宋体" w:cs="宋体" w:eastAsia="宋体"/>
                <w:sz w:val="20"/>
              </w:rPr>
              <w:t>，具有良好的耐酸碱腐蚀性，表面光滑、防水；</w:t>
            </w:r>
          </w:p>
          <w:p>
            <w:pPr>
              <w:pStyle w:val="null3"/>
              <w:spacing w:before="120"/>
              <w:jc w:val="both"/>
            </w:pPr>
            <w:r>
              <w:rPr>
                <w:rFonts w:ascii="宋体" w:hAnsi="宋体" w:cs="宋体" w:eastAsia="宋体"/>
                <w:sz w:val="20"/>
              </w:rPr>
              <w:t>2.采用五孔多功能插座和220V/10A/16A；</w:t>
            </w:r>
          </w:p>
          <w:p>
            <w:pPr>
              <w:pStyle w:val="null3"/>
              <w:spacing w:before="120"/>
              <w:jc w:val="both"/>
            </w:pPr>
            <w:r>
              <w:rPr>
                <w:rFonts w:ascii="宋体" w:hAnsi="宋体" w:cs="宋体" w:eastAsia="宋体"/>
                <w:sz w:val="20"/>
                <w:b/>
              </w:rPr>
              <w:t>实验室排风系统：</w:t>
            </w:r>
          </w:p>
          <w:p>
            <w:pPr>
              <w:pStyle w:val="null3"/>
              <w:spacing w:before="120"/>
              <w:ind w:firstLine="400"/>
              <w:jc w:val="both"/>
            </w:pPr>
            <w:r>
              <w:rPr>
                <w:rFonts w:ascii="宋体" w:hAnsi="宋体" w:cs="宋体" w:eastAsia="宋体"/>
                <w:sz w:val="20"/>
              </w:rPr>
              <w:t>本实验室通风工程共分为</w:t>
            </w:r>
            <w:r>
              <w:rPr>
                <w:rFonts w:ascii="宋体" w:hAnsi="宋体" w:cs="宋体" w:eastAsia="宋体"/>
                <w:sz w:val="20"/>
              </w:rPr>
              <w:t>5个独立的通风系统，管道采用耐腐蚀阻燃PP材质，系统采用实验室专用防腐柜顶风机，每套系统配备一套废气净化装置，数量共5套。</w:t>
            </w:r>
          </w:p>
          <w:p>
            <w:pPr>
              <w:pStyle w:val="null3"/>
              <w:spacing w:before="120"/>
              <w:jc w:val="both"/>
            </w:pPr>
            <w:r>
              <w:rPr>
                <w:rFonts w:ascii="宋体" w:hAnsi="宋体" w:cs="宋体" w:eastAsia="宋体"/>
                <w:sz w:val="20"/>
              </w:rPr>
              <w:t>1.实验室的通风换气次数取每小时10-20次。</w:t>
            </w:r>
          </w:p>
          <w:p>
            <w:pPr>
              <w:pStyle w:val="null3"/>
              <w:spacing w:before="120"/>
              <w:jc w:val="both"/>
            </w:pPr>
            <w:r>
              <w:rPr>
                <w:rFonts w:ascii="宋体" w:hAnsi="宋体" w:cs="宋体" w:eastAsia="宋体"/>
                <w:sz w:val="20"/>
              </w:rPr>
              <w:t>2.支管内风速取6-12m/s，干管内风速取8-14 m/s。</w:t>
            </w:r>
          </w:p>
          <w:p>
            <w:pPr>
              <w:pStyle w:val="null3"/>
              <w:spacing w:before="120"/>
              <w:jc w:val="both"/>
            </w:pPr>
            <w:r>
              <w:rPr>
                <w:rFonts w:ascii="宋体" w:hAnsi="宋体" w:cs="宋体" w:eastAsia="宋体"/>
                <w:sz w:val="20"/>
              </w:rPr>
              <w:t>3.通风设备设计风量：单台1500*850*2350mm排毒柜设计排风量1400~2100 m³； 单台1200*850*2350mm排风量：1100~1700m³； 单台500*500mm原子吸收罩设计排风量：800~1300CMH；单台万向排烟罩设计排风量；200~600m³。</w:t>
            </w:r>
          </w:p>
          <w:p>
            <w:pPr>
              <w:pStyle w:val="null3"/>
              <w:spacing w:before="120"/>
              <w:jc w:val="both"/>
            </w:pPr>
            <w:r>
              <w:rPr>
                <w:rFonts w:ascii="宋体" w:hAnsi="宋体" w:cs="宋体" w:eastAsia="宋体"/>
                <w:sz w:val="20"/>
                <w:b/>
              </w:rPr>
              <w:t>废气净化系统设计</w:t>
            </w:r>
            <w:r>
              <w:rPr>
                <w:rFonts w:ascii="宋体" w:hAnsi="宋体" w:cs="宋体" w:eastAsia="宋体"/>
                <w:sz w:val="20"/>
              </w:rPr>
              <w:t>：</w:t>
            </w:r>
          </w:p>
          <w:p>
            <w:pPr>
              <w:pStyle w:val="null3"/>
              <w:spacing w:before="120"/>
              <w:ind w:firstLine="400"/>
              <w:jc w:val="both"/>
            </w:pPr>
            <w:r>
              <w:rPr>
                <w:rFonts w:ascii="宋体" w:hAnsi="宋体" w:cs="宋体" w:eastAsia="宋体"/>
                <w:sz w:val="20"/>
              </w:rPr>
              <w:t>对于有机溶剂蒸气废气采用活性碳干吸附装置。此装置主体材质为耐腐蚀</w:t>
            </w:r>
            <w:r>
              <w:rPr>
                <w:rFonts w:ascii="宋体" w:hAnsi="宋体" w:cs="宋体" w:eastAsia="宋体"/>
                <w:sz w:val="20"/>
              </w:rPr>
              <w:t>PP材质，其活性炭吸附材料采用经过化学吸附面特殊处理的活性炭</w:t>
            </w:r>
            <w:r>
              <w:rPr>
                <w:rFonts w:ascii="宋体" w:hAnsi="宋体" w:cs="宋体" w:eastAsia="宋体"/>
                <w:sz w:val="20"/>
              </w:rPr>
              <w:t>，</w:t>
            </w:r>
            <w:r>
              <w:rPr>
                <w:rFonts w:ascii="宋体" w:hAnsi="宋体" w:cs="宋体" w:eastAsia="宋体"/>
                <w:sz w:val="20"/>
              </w:rPr>
              <w:t>有机溶剂净化率应</w:t>
            </w:r>
            <w:r>
              <w:rPr>
                <w:rFonts w:ascii="宋体" w:hAnsi="宋体" w:cs="宋体" w:eastAsia="宋体"/>
                <w:sz w:val="20"/>
              </w:rPr>
              <w:t>≥95%，吸附性能技术指标达到国内、外先进水平，有害气体的排放低于国际标准，具有较好的环境效益。</w:t>
            </w:r>
          </w:p>
          <w:p>
            <w:pPr>
              <w:pStyle w:val="null3"/>
              <w:spacing w:before="120"/>
              <w:jc w:val="both"/>
            </w:pPr>
            <w:r>
              <w:rPr>
                <w:rFonts w:ascii="宋体" w:hAnsi="宋体" w:cs="宋体" w:eastAsia="宋体"/>
                <w:sz w:val="20"/>
                <w:b/>
              </w:rPr>
              <w:t>复合式隔断</w:t>
            </w:r>
            <w:r>
              <w:rPr>
                <w:rFonts w:ascii="宋体" w:hAnsi="宋体" w:cs="宋体" w:eastAsia="宋体"/>
                <w:sz w:val="20"/>
              </w:rPr>
              <w:t>：</w:t>
            </w:r>
          </w:p>
          <w:p>
            <w:pPr>
              <w:pStyle w:val="null3"/>
              <w:spacing w:before="120"/>
              <w:jc w:val="both"/>
            </w:pPr>
            <w:r>
              <w:rPr>
                <w:rFonts w:ascii="宋体" w:hAnsi="宋体" w:cs="宋体" w:eastAsia="宋体"/>
                <w:sz w:val="20"/>
              </w:rPr>
              <w:t>1.实验室专用玻璃隔断，10mm钢化玻璃+不锈钢包边</w:t>
            </w:r>
          </w:p>
          <w:p>
            <w:pPr>
              <w:pStyle w:val="null3"/>
              <w:spacing w:before="120"/>
              <w:jc w:val="both"/>
            </w:pPr>
            <w:r>
              <w:rPr>
                <w:rFonts w:ascii="宋体" w:hAnsi="宋体" w:cs="宋体" w:eastAsia="宋体"/>
                <w:sz w:val="20"/>
              </w:rPr>
              <w:t>2.石膏板+钢化玻璃，3米以上为石膏板喷黑处理，3米以下为10mm钢化玻璃。</w:t>
            </w:r>
          </w:p>
          <w:p>
            <w:pPr>
              <w:pStyle w:val="null3"/>
              <w:spacing w:before="120"/>
              <w:jc w:val="both"/>
            </w:pPr>
            <w:r>
              <w:rPr>
                <w:rFonts w:ascii="宋体" w:hAnsi="宋体" w:cs="宋体" w:eastAsia="宋体"/>
                <w:sz w:val="20"/>
              </w:rPr>
              <w:t>3.门，选用10mm厚钢化玻璃，尺寸为2050*950mm，门边用不锈钢包边。具体单开式或推拉式见“楼平面图”。</w:t>
            </w:r>
          </w:p>
          <w:p>
            <w:pPr>
              <w:pStyle w:val="null3"/>
              <w:spacing w:before="120"/>
              <w:jc w:val="both"/>
            </w:pPr>
            <w:r>
              <w:rPr>
                <w:rFonts w:ascii="宋体" w:hAnsi="宋体" w:cs="宋体" w:eastAsia="宋体"/>
                <w:sz w:val="20"/>
                <w:b/>
              </w:rPr>
              <w:t>轻钢龙骨石膏板隔断</w:t>
            </w:r>
            <w:r>
              <w:rPr>
                <w:rFonts w:ascii="宋体" w:hAnsi="宋体" w:cs="宋体" w:eastAsia="宋体"/>
                <w:sz w:val="20"/>
              </w:rPr>
              <w:t>：</w:t>
            </w:r>
          </w:p>
          <w:p>
            <w:pPr>
              <w:pStyle w:val="null3"/>
              <w:spacing w:before="120"/>
              <w:jc w:val="both"/>
            </w:pPr>
            <w:r>
              <w:rPr>
                <w:rFonts w:ascii="宋体" w:hAnsi="宋体" w:cs="宋体" w:eastAsia="宋体"/>
                <w:sz w:val="20"/>
              </w:rPr>
              <w:t>1.轻钢龙骨、配件和罩面板均应符合现行国家标准和行业标准的规定。当装饰材料进场检验，发现不符合设计要求及室内环保污染控制规范的有关规定时，严禁使用。</w:t>
            </w:r>
          </w:p>
          <w:p>
            <w:pPr>
              <w:pStyle w:val="null3"/>
              <w:spacing w:before="120"/>
              <w:jc w:val="both"/>
            </w:pPr>
            <w:r>
              <w:rPr>
                <w:rFonts w:ascii="宋体" w:hAnsi="宋体" w:cs="宋体" w:eastAsia="宋体"/>
                <w:sz w:val="20"/>
              </w:rPr>
              <w:t>2.轻钢龙骨主件：沿顶龙骨、沿地龙骨、加强龙骨、竖向龙骨、横撑龙骨应符合设计要求。</w:t>
            </w:r>
          </w:p>
          <w:p>
            <w:pPr>
              <w:pStyle w:val="null3"/>
              <w:spacing w:before="120"/>
              <w:jc w:val="both"/>
            </w:pPr>
            <w:r>
              <w:rPr>
                <w:rFonts w:ascii="宋体" w:hAnsi="宋体" w:cs="宋体" w:eastAsia="宋体"/>
                <w:sz w:val="20"/>
              </w:rPr>
              <w:t>3.轻钢骨架配件：支撑卡、卡脱、角托、连接件、固定件、护墙龙骨和压条等附件应符合设计要求。</w:t>
            </w:r>
          </w:p>
          <w:p>
            <w:pPr>
              <w:pStyle w:val="null3"/>
              <w:spacing w:before="120"/>
              <w:jc w:val="both"/>
            </w:pPr>
            <w:r>
              <w:rPr>
                <w:rFonts w:ascii="宋体" w:hAnsi="宋体" w:cs="宋体" w:eastAsia="宋体"/>
                <w:sz w:val="20"/>
              </w:rPr>
              <w:t>4.紧固材料：拉锚钉、膨胀螺栓、镀锌自攻螺丝、木螺丝和粘贴嵌缝材，应符合设计要求。</w:t>
            </w:r>
          </w:p>
          <w:p>
            <w:pPr>
              <w:pStyle w:val="null3"/>
              <w:spacing w:before="120"/>
              <w:jc w:val="both"/>
            </w:pPr>
            <w:r>
              <w:rPr>
                <w:rFonts w:ascii="宋体" w:hAnsi="宋体" w:cs="宋体" w:eastAsia="宋体"/>
                <w:sz w:val="20"/>
              </w:rPr>
              <w:t>5.罩面板应表面平整、边缘整齐、不应有污垢、裂纹、缺角、翘曲。</w:t>
            </w:r>
          </w:p>
          <w:p>
            <w:pPr>
              <w:pStyle w:val="null3"/>
              <w:jc w:val="both"/>
            </w:pPr>
            <w:r>
              <w:rPr>
                <w:rFonts w:ascii="宋体" w:hAnsi="宋体" w:cs="宋体" w:eastAsia="宋体"/>
                <w:sz w:val="20"/>
              </w:rPr>
              <w:t>6.乳胶漆采用净味环保乳胶漆，刷乳胶漆前要先批腻子，打磨平整光滑，上2遍乳胶漆。</w:t>
            </w:r>
          </w:p>
        </w:tc>
      </w:tr>
      <w:tr>
        <w:tc>
          <w:tcPr>
            <w:tcW w:type="dxa" w:w="2769"/>
          </w:tcPr>
          <w:p/>
        </w:tc>
        <w:tc>
          <w:tcPr>
            <w:tcW w:type="dxa" w:w="2769"/>
          </w:tcPr>
          <w:p>
            <w:pPr>
              <w:pStyle w:val="null3"/>
            </w:pPr>
            <w:r>
              <w:rPr/>
              <w:t>5</w:t>
            </w:r>
          </w:p>
        </w:tc>
        <w:tc>
          <w:tcPr>
            <w:tcW w:type="dxa" w:w="2769"/>
          </w:tcPr>
          <w:p>
            <w:pPr>
              <w:pStyle w:val="null3"/>
              <w:spacing w:before="120"/>
              <w:jc w:val="both"/>
            </w:pPr>
            <w:r>
              <w:rPr>
                <w:rFonts w:ascii="宋体" w:hAnsi="宋体" w:cs="宋体" w:eastAsia="宋体"/>
                <w:sz w:val="20"/>
                <w:b/>
              </w:rPr>
              <w:t>（</w:t>
            </w:r>
            <w:r>
              <w:rPr>
                <w:rFonts w:ascii="宋体" w:hAnsi="宋体" w:cs="宋体" w:eastAsia="宋体"/>
                <w:sz w:val="20"/>
                <w:b/>
              </w:rPr>
              <w:t>二</w:t>
            </w:r>
            <w:r>
              <w:rPr>
                <w:rFonts w:ascii="宋体" w:hAnsi="宋体" w:cs="宋体" w:eastAsia="宋体"/>
                <w:sz w:val="20"/>
                <w:b/>
              </w:rPr>
              <w:t>）垢样检测区工程量清单</w:t>
            </w:r>
          </w:p>
          <w:tbl>
            <w:tblPr>
              <w:tblInd w:type="dxa" w:w="135"/>
              <w:tblBorders>
                <w:top w:val="none" w:color="000000" w:sz="4"/>
                <w:left w:val="none" w:color="000000" w:sz="4"/>
                <w:bottom w:val="none" w:color="000000" w:sz="4"/>
                <w:right w:val="none" w:color="000000" w:sz="4"/>
                <w:insideH w:val="none"/>
                <w:insideV w:val="none"/>
              </w:tblBorders>
            </w:tblPr>
            <w:tblGrid>
              <w:gridCol w:w="232"/>
              <w:gridCol w:w="370"/>
              <w:gridCol w:w="544"/>
              <w:gridCol w:w="188"/>
              <w:gridCol w:w="305"/>
              <w:gridCol w:w="377"/>
              <w:gridCol w:w="239"/>
              <w:gridCol w:w="305"/>
              <w:gridCol w:w="606"/>
            </w:tblGrid>
            <w:tr>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序号</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房间名称</w:t>
                  </w:r>
                </w:p>
              </w:tc>
              <w:tc>
                <w:tcPr>
                  <w:tcW w:type="dxa" w:w="5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产品名称</w:t>
                  </w:r>
                </w:p>
              </w:tc>
              <w:tc>
                <w:tcPr>
                  <w:tcW w:type="dxa" w:w="870"/>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规格型号</w:t>
                  </w:r>
                </w:p>
                <w:p>
                  <w:pPr>
                    <w:pStyle w:val="null3"/>
                    <w:jc w:val="center"/>
                  </w:pPr>
                  <w:r>
                    <w:rPr>
                      <w:rFonts w:ascii="宋体" w:hAnsi="宋体" w:cs="宋体" w:eastAsia="宋体"/>
                      <w:sz w:val="20"/>
                      <w:b/>
                    </w:rPr>
                    <w:t>长</w:t>
                  </w:r>
                  <w:r>
                    <w:rPr>
                      <w:rFonts w:ascii="宋体" w:hAnsi="宋体" w:cs="宋体" w:eastAsia="宋体"/>
                      <w:sz w:val="20"/>
                      <w:b/>
                    </w:rPr>
                    <w:t>*宽*高</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单位</w:t>
                  </w:r>
                </w:p>
              </w:tc>
              <w:tc>
                <w:tcPr>
                  <w:tcW w:type="dxa" w:w="3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数量</w:t>
                  </w:r>
                </w:p>
              </w:tc>
              <w:tc>
                <w:tcPr>
                  <w:tcW w:type="dxa" w:w="6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备注说明</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37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垢样实验室</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实验边台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3000</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6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370"/>
                  <w:vMerge/>
                  <w:tcBorders>
                    <w:top w:val="none" w:color="000000" w:sz="4"/>
                    <w:left w:val="none" w:color="000000" w:sz="4"/>
                    <w:bottom w:val="none" w:color="000000" w:sz="4"/>
                    <w:right w:val="single" w:color="000000" w:sz="4"/>
                  </w:tcBorders>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实验边台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2075</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370"/>
                  <w:vMerge/>
                  <w:tcBorders>
                    <w:top w:val="none" w:color="000000" w:sz="4"/>
                    <w:left w:val="none" w:color="000000" w:sz="4"/>
                    <w:bottom w:val="none" w:color="000000" w:sz="4"/>
                    <w:right w:val="single" w:color="000000" w:sz="4"/>
                  </w:tcBorders>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实验边台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2000</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w:t>
                  </w:r>
                </w:p>
              </w:tc>
              <w:tc>
                <w:tcPr>
                  <w:tcW w:type="dxa" w:w="370"/>
                  <w:vMerge/>
                  <w:tcBorders>
                    <w:top w:val="none" w:color="000000" w:sz="4"/>
                    <w:left w:val="none" w:color="000000" w:sz="4"/>
                    <w:bottom w:val="none" w:color="000000" w:sz="4"/>
                    <w:right w:val="single" w:color="000000" w:sz="4"/>
                  </w:tcBorders>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中央实验台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6000</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1500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w:t>
                  </w:r>
                </w:p>
              </w:tc>
              <w:tc>
                <w:tcPr>
                  <w:tcW w:type="dxa" w:w="370"/>
                  <w:vMerge/>
                  <w:tcBorders>
                    <w:top w:val="none" w:color="000000" w:sz="4"/>
                    <w:left w:val="none" w:color="000000" w:sz="4"/>
                    <w:bottom w:val="none" w:color="000000" w:sz="4"/>
                    <w:right w:val="single" w:color="000000" w:sz="4"/>
                  </w:tcBorders>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水系统</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6</w:t>
                  </w:r>
                </w:p>
              </w:tc>
              <w:tc>
                <w:tcPr>
                  <w:tcW w:type="dxa" w:w="370"/>
                  <w:vMerge/>
                  <w:tcBorders>
                    <w:top w:val="none" w:color="000000" w:sz="4"/>
                    <w:left w:val="none" w:color="000000" w:sz="4"/>
                    <w:bottom w:val="none" w:color="000000" w:sz="4"/>
                    <w:right w:val="single" w:color="000000" w:sz="4"/>
                  </w:tcBorders>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滴水架</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w:t>
                  </w:r>
                </w:p>
              </w:tc>
              <w:tc>
                <w:tcPr>
                  <w:tcW w:type="dxa" w:w="370"/>
                  <w:vMerge/>
                  <w:tcBorders>
                    <w:top w:val="none" w:color="000000" w:sz="4"/>
                    <w:left w:val="none" w:color="000000" w:sz="4"/>
                    <w:bottom w:val="none" w:color="000000" w:sz="4"/>
                    <w:right w:val="single" w:color="000000" w:sz="4"/>
                  </w:tcBorders>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洗眼器</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w:t>
                  </w:r>
                </w:p>
              </w:tc>
              <w:tc>
                <w:tcPr>
                  <w:tcW w:type="dxa" w:w="370"/>
                  <w:vMerge/>
                  <w:tcBorders>
                    <w:top w:val="none" w:color="000000" w:sz="4"/>
                    <w:left w:val="none" w:color="000000" w:sz="4"/>
                    <w:bottom w:val="none" w:color="000000" w:sz="4"/>
                    <w:right w:val="single" w:color="000000" w:sz="4"/>
                  </w:tcBorders>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药品柜</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900</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1800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w:t>
                  </w:r>
                </w:p>
              </w:tc>
              <w:tc>
                <w:tcPr>
                  <w:tcW w:type="dxa" w:w="370"/>
                  <w:vMerge/>
                  <w:tcBorders>
                    <w:top w:val="none" w:color="000000" w:sz="4"/>
                    <w:left w:val="none" w:color="000000" w:sz="4"/>
                    <w:bottom w:val="none" w:color="000000" w:sz="4"/>
                    <w:right w:val="single" w:color="000000" w:sz="4"/>
                  </w:tcBorders>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防静电货架</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1500</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500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2000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w:t>
                  </w:r>
                </w:p>
              </w:tc>
              <w:tc>
                <w:tcPr>
                  <w:tcW w:type="dxa" w:w="370"/>
                  <w:vMerge/>
                  <w:tcBorders>
                    <w:top w:val="none" w:color="000000" w:sz="4"/>
                    <w:left w:val="none" w:color="000000" w:sz="4"/>
                    <w:bottom w:val="none" w:color="000000" w:sz="4"/>
                    <w:right w:val="single" w:color="000000" w:sz="4"/>
                  </w:tcBorders>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岛插</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23</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11</w:t>
                  </w:r>
                </w:p>
              </w:tc>
              <w:tc>
                <w:tcPr>
                  <w:tcW w:type="dxa" w:w="370"/>
                  <w:vMerge/>
                  <w:tcBorders>
                    <w:top w:val="none" w:color="000000" w:sz="4"/>
                    <w:left w:val="none" w:color="000000" w:sz="4"/>
                    <w:bottom w:val="none" w:color="000000" w:sz="4"/>
                    <w:right w:val="single" w:color="000000" w:sz="4"/>
                  </w:tcBorders>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电路改造</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平米</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85</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12</w:t>
                  </w:r>
                </w:p>
              </w:tc>
              <w:tc>
                <w:tcPr>
                  <w:tcW w:type="dxa" w:w="370"/>
                  <w:vMerge/>
                  <w:tcBorders>
                    <w:top w:val="none" w:color="000000" w:sz="4"/>
                    <w:left w:val="none" w:color="000000" w:sz="4"/>
                    <w:bottom w:val="none" w:color="000000" w:sz="4"/>
                    <w:right w:val="single" w:color="000000" w:sz="4"/>
                  </w:tcBorders>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实验室改水</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tc>
        <w:tc>
          <w:tcPr>
            <w:tcW w:type="dxa" w:w="2769"/>
          </w:tcPr>
          <w:p>
            <w:pPr>
              <w:pStyle w:val="null3"/>
            </w:pPr>
            <w:r>
              <w:rPr/>
              <w:t>6</w:t>
            </w:r>
          </w:p>
        </w:tc>
        <w:tc>
          <w:tcPr>
            <w:tcW w:type="dxa" w:w="2769"/>
          </w:tcPr>
          <w:p>
            <w:pPr>
              <w:pStyle w:val="null3"/>
              <w:spacing w:before="120"/>
              <w:jc w:val="both"/>
            </w:pPr>
            <w:r>
              <w:rPr>
                <w:rFonts w:ascii="宋体" w:hAnsi="宋体" w:cs="宋体" w:eastAsia="宋体"/>
                <w:sz w:val="20"/>
                <w:b/>
              </w:rPr>
              <w:t>材质说明：</w:t>
            </w:r>
          </w:p>
          <w:p>
            <w:pPr>
              <w:pStyle w:val="null3"/>
              <w:spacing w:before="120"/>
              <w:jc w:val="both"/>
            </w:pPr>
            <w:r>
              <w:rPr>
                <w:rFonts w:ascii="宋体" w:hAnsi="宋体" w:cs="宋体" w:eastAsia="宋体"/>
                <w:sz w:val="20"/>
                <w:b/>
              </w:rPr>
              <w:t>实验台：</w:t>
            </w:r>
            <w:r>
              <w:rPr>
                <w:rFonts w:ascii="宋体" w:hAnsi="宋体" w:cs="宋体" w:eastAsia="宋体"/>
                <w:sz w:val="20"/>
              </w:rPr>
              <w:t>1.台面：</w:t>
            </w:r>
            <w:r>
              <w:rPr>
                <w:rFonts w:ascii="宋体" w:hAnsi="宋体" w:cs="宋体" w:eastAsia="宋体"/>
                <w:sz w:val="20"/>
              </w:rPr>
              <w:t>采用</w:t>
            </w:r>
            <w:r>
              <w:rPr>
                <w:rFonts w:ascii="宋体" w:hAnsi="宋体" w:cs="宋体" w:eastAsia="宋体"/>
                <w:sz w:val="20"/>
              </w:rPr>
              <w:t>12.7mm厚度的优质实芯理化板. 要求台面边缘用同质材料板双层加厚至25.4mm，</w:t>
            </w:r>
            <w:r>
              <w:rPr>
                <w:rFonts w:ascii="宋体" w:hAnsi="宋体" w:cs="宋体" w:eastAsia="宋体"/>
                <w:sz w:val="20"/>
              </w:rPr>
              <w:t>边缘打磨</w:t>
            </w:r>
            <w:r>
              <w:rPr>
                <w:rFonts w:ascii="宋体" w:hAnsi="宋体" w:cs="宋体" w:eastAsia="宋体"/>
                <w:sz w:val="20"/>
              </w:rPr>
              <w:t>,呈弧形。台面板具有优良的化学、物理和环保性能；台面板不弯曲不变形、表面耐化学腐蚀、耐刻划、低化合物、低甲醛。</w:t>
            </w:r>
          </w:p>
          <w:p>
            <w:pPr>
              <w:pStyle w:val="null3"/>
              <w:spacing w:before="120"/>
              <w:jc w:val="both"/>
            </w:pPr>
            <w:r>
              <w:rPr>
                <w:rFonts w:ascii="宋体" w:hAnsi="宋体" w:cs="宋体" w:eastAsia="宋体"/>
                <w:sz w:val="20"/>
              </w:rPr>
              <w:t>2.柜体可</w:t>
            </w:r>
            <w:r>
              <w:rPr>
                <w:rFonts w:ascii="宋体" w:hAnsi="宋体" w:cs="宋体" w:eastAsia="宋体"/>
                <w:sz w:val="20"/>
              </w:rPr>
              <w:t>采用</w:t>
            </w:r>
            <w:r>
              <w:rPr>
                <w:rFonts w:ascii="宋体" w:hAnsi="宋体" w:cs="宋体" w:eastAsia="宋体"/>
                <w:sz w:val="20"/>
              </w:rPr>
              <w:t>1.2mm 厚钢板</w:t>
            </w:r>
            <w:r>
              <w:rPr>
                <w:rFonts w:ascii="宋体" w:hAnsi="宋体" w:cs="宋体" w:eastAsia="宋体"/>
                <w:sz w:val="20"/>
              </w:rPr>
              <w:t>，表面环氧树脂粉末静电喷涂，高温固化，抗冲击。</w:t>
            </w:r>
            <w:r>
              <w:rPr>
                <w:rFonts w:ascii="宋体" w:hAnsi="宋体" w:cs="宋体" w:eastAsia="宋体"/>
                <w:sz w:val="20"/>
              </w:rPr>
              <w:t>3.结构整体为拆装式结构分为多个单元独立柜体</w:t>
            </w:r>
            <w:r>
              <w:rPr>
                <w:rFonts w:ascii="宋体" w:hAnsi="宋体" w:cs="宋体" w:eastAsia="宋体"/>
                <w:sz w:val="20"/>
              </w:rPr>
              <w:t>好运输成本低，面板为外盖式结构，门板抽面均为双层结构，默认柜体上部分为抽屉，下部</w:t>
            </w:r>
            <w:r>
              <w:rPr>
                <w:rFonts w:ascii="宋体" w:hAnsi="宋体" w:cs="宋体" w:eastAsia="宋体"/>
                <w:sz w:val="20"/>
              </w:rPr>
              <w:t>分为柜门。前框架为独立整体焊接结构使柜体更稳定。</w:t>
            </w:r>
          </w:p>
          <w:p>
            <w:pPr>
              <w:pStyle w:val="null3"/>
              <w:spacing w:before="120"/>
              <w:jc w:val="both"/>
            </w:pPr>
            <w:r>
              <w:rPr>
                <w:rFonts w:ascii="宋体" w:hAnsi="宋体" w:cs="宋体" w:eastAsia="宋体"/>
                <w:sz w:val="20"/>
              </w:rPr>
              <w:t>4.柜体内部预留层板孔，可配置一块可调节活动层板。</w:t>
            </w:r>
          </w:p>
          <w:p>
            <w:pPr>
              <w:pStyle w:val="null3"/>
              <w:spacing w:before="120"/>
              <w:jc w:val="both"/>
            </w:pPr>
            <w:r>
              <w:rPr>
                <w:rFonts w:ascii="宋体" w:hAnsi="宋体" w:cs="宋体" w:eastAsia="宋体"/>
                <w:sz w:val="20"/>
              </w:rPr>
              <w:t>5.标准独立柜体，双柜尺寸 1000、975、900、800mm。单柜尺寸 500、450、400mm 并可搭配空位，键盘位，单抽位等不同需求，整体颜色为 灰白色。</w:t>
            </w:r>
          </w:p>
          <w:p>
            <w:pPr>
              <w:pStyle w:val="null3"/>
              <w:spacing w:before="120"/>
              <w:jc w:val="both"/>
            </w:pPr>
            <w:r>
              <w:rPr>
                <w:rFonts w:ascii="宋体" w:hAnsi="宋体" w:cs="宋体" w:eastAsia="宋体"/>
                <w:sz w:val="20"/>
              </w:rPr>
              <w:t>6.拉手一字型与面板分体式结构，可单独喷涂多种颜色，美观简洁大气。</w:t>
            </w:r>
          </w:p>
          <w:p>
            <w:pPr>
              <w:pStyle w:val="null3"/>
              <w:spacing w:before="120"/>
              <w:jc w:val="both"/>
            </w:pPr>
            <w:r>
              <w:rPr>
                <w:rFonts w:ascii="宋体" w:hAnsi="宋体" w:cs="宋体" w:eastAsia="宋体"/>
                <w:sz w:val="20"/>
              </w:rPr>
              <w:t>7.滑轨选用 DTC 三节滚珠静音滑轨，耐用、顺滑、承重性好。</w:t>
            </w:r>
          </w:p>
          <w:p>
            <w:pPr>
              <w:pStyle w:val="null3"/>
              <w:spacing w:before="120"/>
              <w:jc w:val="both"/>
            </w:pPr>
            <w:r>
              <w:rPr>
                <w:rFonts w:ascii="宋体" w:hAnsi="宋体" w:cs="宋体" w:eastAsia="宋体"/>
                <w:sz w:val="20"/>
              </w:rPr>
              <w:t>8.铰链选用 DTC 110 度直弯弹簧铰链，经久耐用，不生锈。</w:t>
            </w:r>
          </w:p>
          <w:p>
            <w:pPr>
              <w:pStyle w:val="null3"/>
              <w:spacing w:before="120"/>
              <w:jc w:val="both"/>
            </w:pPr>
            <w:r>
              <w:rPr>
                <w:rFonts w:ascii="宋体" w:hAnsi="宋体" w:cs="宋体" w:eastAsia="宋体"/>
                <w:sz w:val="20"/>
                <w:b/>
              </w:rPr>
              <w:t>水系统：</w:t>
            </w:r>
            <w:r>
              <w:rPr>
                <w:rFonts w:ascii="宋体" w:hAnsi="宋体" w:cs="宋体" w:eastAsia="宋体"/>
                <w:sz w:val="20"/>
              </w:rPr>
              <w:t>1.采用高密度 PP 材质，抗化学腐蚀、抑菌、易清</w:t>
            </w:r>
            <w:r>
              <w:rPr>
                <w:rFonts w:ascii="宋体" w:hAnsi="宋体" w:cs="宋体" w:eastAsia="宋体"/>
                <w:sz w:val="20"/>
              </w:rPr>
              <w:t>洁、耐潮湿、并设清洁水自动回流装置，带导流孔接至水槽，便于残水排流，利于</w:t>
            </w:r>
            <w:r>
              <w:rPr>
                <w:rFonts w:ascii="宋体" w:hAnsi="宋体" w:cs="宋体" w:eastAsia="宋体"/>
                <w:sz w:val="20"/>
              </w:rPr>
              <w:t>器皿的自然干燥；</w:t>
            </w:r>
          </w:p>
          <w:p>
            <w:pPr>
              <w:pStyle w:val="null3"/>
              <w:spacing w:before="120"/>
              <w:jc w:val="both"/>
            </w:pPr>
            <w:r>
              <w:rPr>
                <w:rFonts w:ascii="宋体" w:hAnsi="宋体" w:cs="宋体" w:eastAsia="宋体"/>
                <w:sz w:val="20"/>
              </w:rPr>
              <w:t>2.水龙头结构：实验室专用水龙头，材质为加厚铜质，高密度环氧树脂涂层，耐腐蚀、耐热、防紫外线辐射，陶瓷阀芯静态最大耐压 20 巴，</w:t>
            </w:r>
          </w:p>
          <w:p>
            <w:pPr>
              <w:pStyle w:val="null3"/>
              <w:spacing w:before="120"/>
              <w:jc w:val="both"/>
            </w:pPr>
            <w:r>
              <w:rPr>
                <w:rFonts w:ascii="宋体" w:hAnsi="宋体" w:cs="宋体" w:eastAsia="宋体"/>
                <w:sz w:val="20"/>
              </w:rPr>
              <w:t>使用可拆卸</w:t>
            </w:r>
            <w:r>
              <w:rPr>
                <w:rFonts w:ascii="宋体" w:hAnsi="宋体" w:cs="宋体" w:eastAsia="宋体"/>
                <w:sz w:val="20"/>
              </w:rPr>
              <w:t>PP 水嘴，可加接防溅滤水器。</w:t>
            </w:r>
          </w:p>
          <w:p>
            <w:pPr>
              <w:pStyle w:val="null3"/>
              <w:spacing w:before="120"/>
              <w:jc w:val="both"/>
            </w:pPr>
            <w:r>
              <w:rPr>
                <w:rFonts w:ascii="宋体" w:hAnsi="宋体" w:cs="宋体" w:eastAsia="宋体"/>
                <w:sz w:val="20"/>
              </w:rPr>
              <w:t>3.排水管：耐酸碱、耐高温、耐有机溶剂，和水盆连接部分设沉水弯，具有防臭弯设计；</w:t>
            </w:r>
          </w:p>
          <w:p>
            <w:pPr>
              <w:pStyle w:val="null3"/>
              <w:spacing w:before="120"/>
              <w:jc w:val="both"/>
            </w:pPr>
            <w:r>
              <w:rPr>
                <w:rFonts w:ascii="宋体" w:hAnsi="宋体" w:cs="宋体" w:eastAsia="宋体"/>
                <w:sz w:val="20"/>
                <w:b/>
              </w:rPr>
              <w:t>滴水架：</w:t>
            </w:r>
            <w:r>
              <w:rPr>
                <w:rFonts w:ascii="宋体" w:hAnsi="宋体" w:cs="宋体" w:eastAsia="宋体"/>
                <w:sz w:val="20"/>
              </w:rPr>
              <w:t>1.结构：PP 材质、至少 27 支棒；</w:t>
            </w:r>
          </w:p>
          <w:p>
            <w:pPr>
              <w:pStyle w:val="null3"/>
              <w:spacing w:before="120"/>
              <w:jc w:val="both"/>
            </w:pPr>
            <w:r>
              <w:rPr>
                <w:rFonts w:ascii="宋体" w:hAnsi="宋体" w:cs="宋体" w:eastAsia="宋体"/>
                <w:sz w:val="20"/>
              </w:rPr>
              <w:t>2.采用高密度 PP 聚苯烯，经一体模具注塑成</w:t>
            </w:r>
            <w:r>
              <w:rPr>
                <w:rFonts w:ascii="宋体" w:hAnsi="宋体" w:cs="宋体" w:eastAsia="宋体"/>
                <w:sz w:val="20"/>
              </w:rPr>
              <w:t>型，耐酸碱，滴水棒</w:t>
            </w:r>
            <w:r>
              <w:rPr>
                <w:rFonts w:ascii="宋体" w:hAnsi="宋体" w:cs="宋体" w:eastAsia="宋体"/>
                <w:sz w:val="20"/>
              </w:rPr>
              <w:t>具有锁扣功能，安装后可牢牢锁住，</w:t>
            </w:r>
          </w:p>
          <w:p>
            <w:pPr>
              <w:pStyle w:val="null3"/>
              <w:spacing w:before="120"/>
              <w:jc w:val="both"/>
            </w:pPr>
            <w:r>
              <w:rPr>
                <w:rFonts w:ascii="宋体" w:hAnsi="宋体" w:cs="宋体" w:eastAsia="宋体"/>
                <w:sz w:val="20"/>
              </w:rPr>
              <w:t>可实现</w:t>
            </w:r>
            <w:r>
              <w:rPr>
                <w:rFonts w:ascii="宋体" w:hAnsi="宋体" w:cs="宋体" w:eastAsia="宋体"/>
                <w:sz w:val="20"/>
              </w:rPr>
              <w:t>滴水棒自由组合拆卸，底部托盘中间设有排水孔，方便使用；</w:t>
            </w:r>
          </w:p>
          <w:p>
            <w:pPr>
              <w:pStyle w:val="null3"/>
              <w:spacing w:before="120"/>
              <w:jc w:val="both"/>
            </w:pPr>
            <w:r>
              <w:rPr>
                <w:rFonts w:ascii="宋体" w:hAnsi="宋体" w:cs="宋体" w:eastAsia="宋体"/>
                <w:sz w:val="20"/>
                <w:b/>
              </w:rPr>
              <w:t>全钢药品柜、器皿柜：</w:t>
            </w:r>
          </w:p>
          <w:p>
            <w:pPr>
              <w:pStyle w:val="null3"/>
              <w:spacing w:before="120"/>
              <w:jc w:val="both"/>
            </w:pPr>
            <w:r>
              <w:rPr>
                <w:rFonts w:ascii="宋体" w:hAnsi="宋体" w:cs="宋体" w:eastAsia="宋体"/>
                <w:sz w:val="20"/>
              </w:rPr>
              <w:t>1.柜体及门板：</w:t>
            </w:r>
            <w:r>
              <w:rPr>
                <w:rFonts w:ascii="宋体" w:hAnsi="宋体" w:cs="宋体" w:eastAsia="宋体"/>
                <w:sz w:val="20"/>
              </w:rPr>
              <w:t>采用</w:t>
            </w:r>
            <w:r>
              <w:rPr>
                <w:rFonts w:ascii="宋体" w:hAnsi="宋体" w:cs="宋体" w:eastAsia="宋体"/>
                <w:sz w:val="20"/>
              </w:rPr>
              <w:t>1.0mm冷轧钢板</w:t>
            </w:r>
            <w:r>
              <w:rPr>
                <w:rFonts w:ascii="宋体" w:hAnsi="宋体" w:cs="宋体" w:eastAsia="宋体"/>
                <w:sz w:val="20"/>
              </w:rPr>
              <w:t>，隐形拉手与门板一体成型，外部经环氧树脂静电喷涂，整体结构稳定合理，具有良好的耐酸碱腐蚀性，表面光滑、防水、防爆、抗冲击。</w:t>
            </w:r>
          </w:p>
          <w:p>
            <w:pPr>
              <w:pStyle w:val="null3"/>
              <w:spacing w:before="120"/>
              <w:jc w:val="both"/>
            </w:pPr>
            <w:r>
              <w:rPr>
                <w:rFonts w:ascii="宋体" w:hAnsi="宋体" w:cs="宋体" w:eastAsia="宋体"/>
                <w:sz w:val="20"/>
              </w:rPr>
              <w:t>2.各种配件安装应严密、平整、端正、牢固、结合处应无崩茬或松动。金属配件应做除锈和防腐处理。</w:t>
            </w:r>
          </w:p>
          <w:p>
            <w:pPr>
              <w:pStyle w:val="null3"/>
              <w:spacing w:before="120"/>
              <w:jc w:val="both"/>
            </w:pPr>
            <w:r>
              <w:rPr>
                <w:rFonts w:ascii="宋体" w:hAnsi="宋体" w:cs="宋体" w:eastAsia="宋体"/>
                <w:sz w:val="20"/>
              </w:rPr>
              <w:t>3.门与框架、门与门、门与抽屉缝隙、间隔1-3mm；上沿线松紧适中，沿线长度与板长误差≤0.5mm；过线孔尺寸误差≤0.5mm；抽屉抽出后下垂≤20mm，摆动≤10mm；台面倒角均匀一致，倒角半径为≤2mm；要求水平、稳固。</w:t>
            </w:r>
          </w:p>
          <w:p>
            <w:pPr>
              <w:pStyle w:val="null3"/>
              <w:spacing w:before="120"/>
              <w:jc w:val="both"/>
            </w:pPr>
            <w:r>
              <w:rPr>
                <w:rFonts w:ascii="宋体" w:hAnsi="宋体" w:cs="宋体" w:eastAsia="宋体"/>
                <w:sz w:val="20"/>
              </w:rPr>
              <w:t>4.清洁：工件表面无胶渍，特别是封边处与带面要求平整干净。</w:t>
            </w:r>
          </w:p>
          <w:p>
            <w:pPr>
              <w:pStyle w:val="null3"/>
              <w:spacing w:before="120"/>
              <w:jc w:val="both"/>
            </w:pPr>
            <w:r>
              <w:rPr>
                <w:rFonts w:ascii="宋体" w:hAnsi="宋体" w:cs="宋体" w:eastAsia="宋体"/>
                <w:sz w:val="20"/>
              </w:rPr>
              <w:t>5.铰链：铰链采用防腐合金材料制作，达到国际五金行业标准。</w:t>
            </w:r>
          </w:p>
          <w:p>
            <w:pPr>
              <w:pStyle w:val="null3"/>
              <w:spacing w:before="120"/>
              <w:jc w:val="both"/>
            </w:pPr>
            <w:r>
              <w:rPr>
                <w:rFonts w:ascii="宋体" w:hAnsi="宋体" w:cs="宋体" w:eastAsia="宋体"/>
                <w:sz w:val="20"/>
              </w:rPr>
              <w:t>货架：</w:t>
            </w:r>
            <w:r>
              <w:rPr>
                <w:rFonts w:ascii="宋体" w:hAnsi="宋体" w:cs="宋体" w:eastAsia="宋体"/>
                <w:sz w:val="20"/>
              </w:rPr>
              <w:t>1</w:t>
            </w:r>
            <w:r>
              <w:rPr>
                <w:rFonts w:ascii="宋体" w:hAnsi="宋体" w:cs="宋体" w:eastAsia="宋体"/>
                <w:sz w:val="20"/>
              </w:rPr>
              <w:t>.立柱为 C 型采用 1.2mm 厚钢板</w:t>
            </w:r>
            <w:r>
              <w:rPr>
                <w:rFonts w:ascii="宋体" w:hAnsi="宋体" w:cs="宋体" w:eastAsia="宋体"/>
                <w:sz w:val="20"/>
              </w:rPr>
              <w:t>，经冲压，组合整体焊接为</w:t>
            </w:r>
            <w:r>
              <w:rPr>
                <w:rFonts w:ascii="宋体" w:hAnsi="宋体" w:cs="宋体" w:eastAsia="宋体"/>
                <w:sz w:val="20"/>
              </w:rPr>
              <w:t>H 型侧架，含加强筋。</w:t>
            </w:r>
          </w:p>
          <w:p>
            <w:pPr>
              <w:pStyle w:val="null3"/>
              <w:spacing w:before="120"/>
              <w:jc w:val="both"/>
            </w:pPr>
            <w:r>
              <w:rPr>
                <w:rFonts w:ascii="宋体" w:hAnsi="宋体" w:cs="宋体" w:eastAsia="宋体"/>
                <w:sz w:val="20"/>
              </w:rPr>
              <w:t>2.</w:t>
            </w:r>
            <w:r>
              <w:rPr>
                <w:rFonts w:ascii="宋体" w:hAnsi="宋体" w:cs="宋体" w:eastAsia="宋体"/>
                <w:sz w:val="20"/>
              </w:rPr>
              <w:t>层板采用</w:t>
            </w:r>
            <w:r>
              <w:rPr>
                <w:rFonts w:ascii="宋体" w:hAnsi="宋体" w:cs="宋体" w:eastAsia="宋体"/>
                <w:sz w:val="20"/>
              </w:rPr>
              <w:t>0.8mm 厚钢板，四周双重折边防止人员及物体损伤。</w:t>
            </w:r>
          </w:p>
          <w:p>
            <w:pPr>
              <w:pStyle w:val="null3"/>
              <w:spacing w:before="120"/>
              <w:jc w:val="both"/>
            </w:pPr>
            <w:r>
              <w:rPr>
                <w:rFonts w:ascii="宋体" w:hAnsi="宋体" w:cs="宋体" w:eastAsia="宋体"/>
                <w:sz w:val="20"/>
              </w:rPr>
              <w:t>3.横梁采用 1.2mm 厚钢板，经数控一体折边为梯形，稳定性好，承重性强。</w:t>
            </w:r>
          </w:p>
          <w:p>
            <w:pPr>
              <w:pStyle w:val="null3"/>
              <w:spacing w:before="120"/>
              <w:jc w:val="both"/>
            </w:pPr>
            <w:r>
              <w:rPr>
                <w:rFonts w:ascii="宋体" w:hAnsi="宋体" w:cs="宋体" w:eastAsia="宋体"/>
                <w:sz w:val="20"/>
              </w:rPr>
              <w:t>4.挂片采用 1.2mm 厚钢板</w:t>
            </w:r>
            <w:r>
              <w:rPr>
                <w:rFonts w:ascii="宋体" w:hAnsi="宋体" w:cs="宋体" w:eastAsia="宋体"/>
                <w:sz w:val="20"/>
              </w:rPr>
              <w:t>，经模具冲压成</w:t>
            </w:r>
            <w:r>
              <w:rPr>
                <w:rFonts w:ascii="宋体" w:hAnsi="宋体" w:cs="宋体" w:eastAsia="宋体"/>
                <w:sz w:val="20"/>
              </w:rPr>
              <w:t>L 型。</w:t>
            </w:r>
          </w:p>
          <w:p>
            <w:pPr>
              <w:pStyle w:val="null3"/>
              <w:spacing w:before="120"/>
              <w:jc w:val="both"/>
            </w:pPr>
            <w:r>
              <w:rPr>
                <w:rFonts w:ascii="宋体" w:hAnsi="宋体" w:cs="宋体" w:eastAsia="宋体"/>
                <w:sz w:val="20"/>
              </w:rPr>
              <w:t>5.所有金属表面经环氧树脂粉末静电喷涂，高温固化，抗冲击，耐腐蚀。</w:t>
            </w:r>
          </w:p>
          <w:p>
            <w:pPr>
              <w:pStyle w:val="null3"/>
              <w:jc w:val="both"/>
            </w:pPr>
            <w:r>
              <w:rPr>
                <w:rFonts w:ascii="宋体" w:hAnsi="宋体" w:cs="宋体" w:eastAsia="宋体"/>
                <w:sz w:val="20"/>
              </w:rPr>
              <w:t>6.承重性能每层层板承重力在 300kg 以内</w:t>
            </w:r>
          </w:p>
        </w:tc>
      </w:tr>
      <w:tr>
        <w:tc>
          <w:tcPr>
            <w:tcW w:type="dxa" w:w="2769"/>
          </w:tcPr>
          <w:p/>
        </w:tc>
        <w:tc>
          <w:tcPr>
            <w:tcW w:type="dxa" w:w="2769"/>
          </w:tcPr>
          <w:p>
            <w:pPr>
              <w:pStyle w:val="null3"/>
            </w:pPr>
            <w:r>
              <w:rPr/>
              <w:t>7</w:t>
            </w:r>
          </w:p>
        </w:tc>
        <w:tc>
          <w:tcPr>
            <w:tcW w:type="dxa" w:w="2769"/>
          </w:tcPr>
          <w:p>
            <w:pPr>
              <w:pStyle w:val="null3"/>
              <w:spacing w:before="120"/>
              <w:jc w:val="both"/>
            </w:pPr>
            <w:r>
              <w:rPr>
                <w:rFonts w:ascii="宋体" w:hAnsi="宋体" w:cs="宋体" w:eastAsia="宋体"/>
                <w:sz w:val="20"/>
                <w:b/>
              </w:rPr>
              <w:t>（三）金相实验区工程量清单</w:t>
            </w:r>
          </w:p>
          <w:tbl>
            <w:tblPr>
              <w:tblBorders>
                <w:top w:val="none" w:color="000000" w:sz="4"/>
                <w:left w:val="none" w:color="000000" w:sz="4"/>
                <w:bottom w:val="none" w:color="000000" w:sz="4"/>
                <w:right w:val="none" w:color="000000" w:sz="4"/>
                <w:insideH w:val="none"/>
                <w:insideV w:val="none"/>
              </w:tblBorders>
            </w:tblPr>
            <w:tblGrid>
              <w:gridCol w:w="272"/>
              <w:gridCol w:w="280"/>
              <w:gridCol w:w="525"/>
              <w:gridCol w:w="272"/>
              <w:gridCol w:w="268"/>
              <w:gridCol w:w="303"/>
              <w:gridCol w:w="342"/>
              <w:gridCol w:w="330"/>
              <w:gridCol w:w="579"/>
            </w:tblGrid>
            <w:tr>
              <w:tc>
                <w:tcPr>
                  <w:tcW w:type="dxa" w:w="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序号</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房间名称</w:t>
                  </w:r>
                </w:p>
              </w:tc>
              <w:tc>
                <w:tcPr>
                  <w:tcW w:type="dxa" w:w="5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产品名称</w:t>
                  </w:r>
                </w:p>
              </w:tc>
              <w:tc>
                <w:tcPr>
                  <w:tcW w:type="dxa" w:w="843"/>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规格型号</w:t>
                  </w:r>
                </w:p>
                <w:p>
                  <w:pPr>
                    <w:pStyle w:val="null3"/>
                    <w:jc w:val="center"/>
                  </w:pPr>
                  <w:r>
                    <w:rPr>
                      <w:rFonts w:ascii="宋体" w:hAnsi="宋体" w:cs="宋体" w:eastAsia="宋体"/>
                      <w:sz w:val="20"/>
                      <w:b/>
                    </w:rPr>
                    <w:t>长</w:t>
                  </w:r>
                  <w:r>
                    <w:rPr>
                      <w:rFonts w:ascii="宋体" w:hAnsi="宋体" w:cs="宋体" w:eastAsia="宋体"/>
                      <w:sz w:val="20"/>
                      <w:b/>
                    </w:rPr>
                    <w:t>*宽*高</w:t>
                  </w:r>
                </w:p>
              </w:tc>
              <w:tc>
                <w:tcPr>
                  <w:tcW w:type="dxa" w:w="3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单位</w:t>
                  </w:r>
                </w:p>
              </w:tc>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数量</w:t>
                  </w:r>
                </w:p>
              </w:tc>
              <w:tc>
                <w:tcPr>
                  <w:tcW w:type="dxa" w:w="5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备注说明</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2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金相实验室</w:t>
                  </w:r>
                </w:p>
              </w:tc>
              <w:tc>
                <w:tcPr>
                  <w:tcW w:type="dxa" w:w="2619"/>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金相检测</w:t>
                  </w:r>
                  <w:r>
                    <w:rPr>
                      <w:rFonts w:ascii="宋体" w:hAnsi="宋体" w:cs="宋体" w:eastAsia="宋体"/>
                      <w:sz w:val="20"/>
                    </w:rPr>
                    <w:t>/土壤检测</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280"/>
                  <w:vMerge/>
                  <w:tcBorders>
                    <w:top w:val="none" w:color="000000" w:sz="4"/>
                    <w:left w:val="single" w:color="000000" w:sz="4"/>
                    <w:bottom w:val="single" w:color="000000" w:sz="4"/>
                    <w:right w:val="single" w:color="000000" w:sz="4"/>
                  </w:tcBorders>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实验边台</w:t>
                  </w:r>
                </w:p>
              </w:tc>
              <w:tc>
                <w:tcPr>
                  <w:tcW w:type="dxa" w:w="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3400</w:t>
                  </w:r>
                </w:p>
              </w:tc>
              <w:tc>
                <w:tcPr>
                  <w:tcW w:type="dxa" w:w="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750</w:t>
                  </w:r>
                </w:p>
              </w:tc>
              <w:tc>
                <w:tcPr>
                  <w:tcW w:type="dxa" w:w="3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3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5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280"/>
                  <w:vMerge/>
                  <w:tcBorders>
                    <w:top w:val="none" w:color="000000" w:sz="4"/>
                    <w:left w:val="single" w:color="000000" w:sz="4"/>
                    <w:bottom w:val="single" w:color="000000" w:sz="4"/>
                    <w:right w:val="single" w:color="000000" w:sz="4"/>
                  </w:tcBorders>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实验边台</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1900</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750</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w:t>
                  </w:r>
                </w:p>
              </w:tc>
              <w:tc>
                <w:tcPr>
                  <w:tcW w:type="dxa" w:w="280"/>
                  <w:vMerge/>
                  <w:tcBorders>
                    <w:top w:val="none" w:color="000000" w:sz="4"/>
                    <w:left w:val="single" w:color="000000" w:sz="4"/>
                    <w:bottom w:val="single" w:color="000000" w:sz="4"/>
                    <w:right w:val="single" w:color="000000" w:sz="4"/>
                  </w:tcBorders>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防静电货架</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1500</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500</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2000</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w:t>
                  </w:r>
                </w:p>
              </w:tc>
              <w:tc>
                <w:tcPr>
                  <w:tcW w:type="dxa" w:w="280"/>
                  <w:vMerge/>
                  <w:tcBorders>
                    <w:top w:val="none" w:color="000000" w:sz="4"/>
                    <w:left w:val="single" w:color="000000" w:sz="4"/>
                    <w:bottom w:val="single" w:color="000000" w:sz="4"/>
                    <w:right w:val="single" w:color="000000" w:sz="4"/>
                  </w:tcBorders>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中央实验台</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4000</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1500</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6</w:t>
                  </w:r>
                </w:p>
              </w:tc>
              <w:tc>
                <w:tcPr>
                  <w:tcW w:type="dxa" w:w="280"/>
                  <w:vMerge/>
                  <w:tcBorders>
                    <w:top w:val="none" w:color="000000" w:sz="4"/>
                    <w:left w:val="single" w:color="000000" w:sz="4"/>
                    <w:bottom w:val="single" w:color="000000" w:sz="4"/>
                    <w:right w:val="single" w:color="000000" w:sz="4"/>
                  </w:tcBorders>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中央试剂架</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2850</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400</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750</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w:t>
                  </w:r>
                </w:p>
              </w:tc>
              <w:tc>
                <w:tcPr>
                  <w:tcW w:type="dxa" w:w="280"/>
                  <w:vMerge/>
                  <w:tcBorders>
                    <w:top w:val="none" w:color="000000" w:sz="4"/>
                    <w:left w:val="single" w:color="000000" w:sz="4"/>
                    <w:bottom w:val="single" w:color="000000" w:sz="4"/>
                    <w:right w:val="single" w:color="000000" w:sz="4"/>
                  </w:tcBorders>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岛插</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w:t>
                  </w:r>
                </w:p>
              </w:tc>
              <w:tc>
                <w:tcPr>
                  <w:tcW w:type="dxa" w:w="280"/>
                  <w:vMerge/>
                  <w:tcBorders>
                    <w:top w:val="none" w:color="000000" w:sz="4"/>
                    <w:left w:val="single" w:color="000000" w:sz="4"/>
                    <w:bottom w:val="single" w:color="000000" w:sz="4"/>
                    <w:right w:val="single" w:color="000000" w:sz="4"/>
                  </w:tcBorders>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全钢通风柜</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1500</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850</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2350</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w:t>
                  </w:r>
                </w:p>
              </w:tc>
              <w:tc>
                <w:tcPr>
                  <w:tcW w:type="dxa" w:w="280"/>
                  <w:vMerge/>
                  <w:tcBorders>
                    <w:top w:val="none" w:color="000000" w:sz="4"/>
                    <w:left w:val="single" w:color="000000" w:sz="4"/>
                    <w:bottom w:val="single" w:color="000000" w:sz="4"/>
                    <w:right w:val="single" w:color="000000" w:sz="4"/>
                  </w:tcBorders>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水系统</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w:t>
                  </w:r>
                </w:p>
              </w:tc>
              <w:tc>
                <w:tcPr>
                  <w:tcW w:type="dxa" w:w="280"/>
                  <w:vMerge/>
                  <w:tcBorders>
                    <w:top w:val="none" w:color="000000" w:sz="4"/>
                    <w:left w:val="single" w:color="000000" w:sz="4"/>
                    <w:bottom w:val="single" w:color="000000" w:sz="4"/>
                    <w:right w:val="single" w:color="000000" w:sz="4"/>
                  </w:tcBorders>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滴水架</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11</w:t>
                  </w:r>
                </w:p>
              </w:tc>
              <w:tc>
                <w:tcPr>
                  <w:tcW w:type="dxa" w:w="280"/>
                  <w:vMerge/>
                  <w:tcBorders>
                    <w:top w:val="none" w:color="000000" w:sz="4"/>
                    <w:left w:val="single" w:color="000000" w:sz="4"/>
                    <w:bottom w:val="single" w:color="000000" w:sz="4"/>
                    <w:right w:val="single" w:color="000000" w:sz="4"/>
                  </w:tcBorders>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洗眼器</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12</w:t>
                  </w:r>
                </w:p>
              </w:tc>
              <w:tc>
                <w:tcPr>
                  <w:tcW w:type="dxa" w:w="280"/>
                  <w:vMerge/>
                  <w:tcBorders>
                    <w:top w:val="none" w:color="000000" w:sz="4"/>
                    <w:left w:val="single" w:color="000000" w:sz="4"/>
                    <w:bottom w:val="single" w:color="000000" w:sz="4"/>
                    <w:right w:val="single" w:color="000000" w:sz="4"/>
                  </w:tcBorders>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实验室排风系统</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13</w:t>
                  </w:r>
                </w:p>
              </w:tc>
              <w:tc>
                <w:tcPr>
                  <w:tcW w:type="dxa" w:w="280"/>
                  <w:vMerge/>
                  <w:tcBorders>
                    <w:top w:val="none" w:color="000000" w:sz="4"/>
                    <w:left w:val="single" w:color="000000" w:sz="4"/>
                    <w:bottom w:val="single" w:color="000000" w:sz="4"/>
                    <w:right w:val="single" w:color="000000" w:sz="4"/>
                  </w:tcBorders>
                </w:tcPr>
                <w:p/>
              </w:tc>
              <w:tc>
                <w:tcPr>
                  <w:tcW w:type="dxa" w:w="2619"/>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显微镜室</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14</w:t>
                  </w:r>
                </w:p>
              </w:tc>
              <w:tc>
                <w:tcPr>
                  <w:tcW w:type="dxa" w:w="280"/>
                  <w:vMerge/>
                  <w:tcBorders>
                    <w:top w:val="none" w:color="000000" w:sz="4"/>
                    <w:left w:val="single" w:color="000000" w:sz="4"/>
                    <w:bottom w:val="single" w:color="000000" w:sz="4"/>
                    <w:right w:val="single" w:color="000000" w:sz="4"/>
                  </w:tcBorders>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实验边台</w:t>
                  </w:r>
                </w:p>
              </w:tc>
              <w:tc>
                <w:tcPr>
                  <w:tcW w:type="dxa" w:w="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2874</w:t>
                  </w:r>
                </w:p>
              </w:tc>
              <w:tc>
                <w:tcPr>
                  <w:tcW w:type="dxa" w:w="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750</w:t>
                  </w:r>
                </w:p>
              </w:tc>
              <w:tc>
                <w:tcPr>
                  <w:tcW w:type="dxa" w:w="3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3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5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15</w:t>
                  </w:r>
                </w:p>
              </w:tc>
              <w:tc>
                <w:tcPr>
                  <w:tcW w:type="dxa" w:w="280"/>
                  <w:vMerge/>
                  <w:tcBorders>
                    <w:top w:val="none" w:color="000000" w:sz="4"/>
                    <w:left w:val="single" w:color="000000" w:sz="4"/>
                    <w:bottom w:val="single" w:color="000000" w:sz="4"/>
                    <w:right w:val="single" w:color="000000" w:sz="4"/>
                  </w:tcBorders>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实验边台</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2328</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750</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16</w:t>
                  </w:r>
                </w:p>
              </w:tc>
              <w:tc>
                <w:tcPr>
                  <w:tcW w:type="dxa" w:w="280"/>
                  <w:vMerge/>
                  <w:tcBorders>
                    <w:top w:val="none" w:color="000000" w:sz="4"/>
                    <w:left w:val="single" w:color="000000" w:sz="4"/>
                    <w:bottom w:val="single" w:color="000000" w:sz="4"/>
                    <w:right w:val="single" w:color="000000" w:sz="4"/>
                  </w:tcBorders>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转角柜</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1000</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1000</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17</w:t>
                  </w:r>
                </w:p>
              </w:tc>
              <w:tc>
                <w:tcPr>
                  <w:tcW w:type="dxa" w:w="280"/>
                  <w:vMerge/>
                  <w:tcBorders>
                    <w:top w:val="none" w:color="000000" w:sz="4"/>
                    <w:left w:val="single" w:color="000000" w:sz="4"/>
                    <w:bottom w:val="single" w:color="000000" w:sz="4"/>
                    <w:right w:val="single" w:color="000000" w:sz="4"/>
                  </w:tcBorders>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岛插</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18</w:t>
                  </w:r>
                </w:p>
              </w:tc>
              <w:tc>
                <w:tcPr>
                  <w:tcW w:type="dxa" w:w="280"/>
                  <w:vMerge/>
                  <w:tcBorders>
                    <w:top w:val="none" w:color="000000" w:sz="4"/>
                    <w:left w:val="single" w:color="000000" w:sz="4"/>
                    <w:bottom w:val="single" w:color="000000" w:sz="4"/>
                    <w:right w:val="single" w:color="000000" w:sz="4"/>
                  </w:tcBorders>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复合式隔断</w:t>
                  </w:r>
                </w:p>
              </w:tc>
              <w:tc>
                <w:tcPr>
                  <w:tcW w:type="dxa" w:w="84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平米</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65</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19</w:t>
                  </w:r>
                </w:p>
              </w:tc>
              <w:tc>
                <w:tcPr>
                  <w:tcW w:type="dxa" w:w="280"/>
                  <w:vMerge/>
                  <w:tcBorders>
                    <w:top w:val="none" w:color="000000" w:sz="4"/>
                    <w:left w:val="single" w:color="000000" w:sz="4"/>
                    <w:bottom w:val="single" w:color="000000" w:sz="4"/>
                    <w:right w:val="single" w:color="000000" w:sz="4"/>
                  </w:tcBorders>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电路改造</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平米</w:t>
                  </w:r>
                </w:p>
              </w:tc>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85</w:t>
                  </w:r>
                </w:p>
              </w:tc>
              <w:tc>
                <w:tcPr>
                  <w:tcW w:type="dxa" w:w="5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20</w:t>
                  </w:r>
                </w:p>
              </w:tc>
              <w:tc>
                <w:tcPr>
                  <w:tcW w:type="dxa" w:w="280"/>
                  <w:vMerge/>
                  <w:tcBorders>
                    <w:top w:val="none" w:color="000000" w:sz="4"/>
                    <w:left w:val="single" w:color="000000" w:sz="4"/>
                    <w:bottom w:val="single" w:color="000000" w:sz="4"/>
                    <w:right w:val="single" w:color="000000" w:sz="4"/>
                  </w:tcBorders>
                </w:tc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实验室改水</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个</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tc>
        <w:tc>
          <w:tcPr>
            <w:tcW w:type="dxa" w:w="2769"/>
          </w:tcPr>
          <w:p>
            <w:pPr>
              <w:pStyle w:val="null3"/>
            </w:pPr>
            <w:r>
              <w:rPr/>
              <w:t>8</w:t>
            </w:r>
          </w:p>
        </w:tc>
        <w:tc>
          <w:tcPr>
            <w:tcW w:type="dxa" w:w="2769"/>
          </w:tcPr>
          <w:p>
            <w:pPr>
              <w:pStyle w:val="null3"/>
              <w:spacing w:before="120"/>
              <w:jc w:val="both"/>
            </w:pPr>
            <w:r>
              <w:rPr>
                <w:rFonts w:ascii="宋体" w:hAnsi="宋体" w:cs="宋体" w:eastAsia="宋体"/>
                <w:sz w:val="20"/>
                <w:b/>
              </w:rPr>
              <w:t>材质说明：</w:t>
            </w:r>
          </w:p>
          <w:p>
            <w:pPr>
              <w:pStyle w:val="null3"/>
              <w:spacing w:before="120"/>
              <w:jc w:val="both"/>
            </w:pPr>
            <w:r>
              <w:rPr>
                <w:rFonts w:ascii="宋体" w:hAnsi="宋体" w:cs="宋体" w:eastAsia="宋体"/>
                <w:sz w:val="20"/>
                <w:b/>
              </w:rPr>
              <w:t>实验台：</w:t>
            </w:r>
            <w:r>
              <w:rPr>
                <w:rFonts w:ascii="宋体" w:hAnsi="宋体" w:cs="宋体" w:eastAsia="宋体"/>
                <w:sz w:val="20"/>
              </w:rPr>
              <w:t>1.台面：</w:t>
            </w:r>
            <w:r>
              <w:rPr>
                <w:rFonts w:ascii="宋体" w:hAnsi="宋体" w:cs="宋体" w:eastAsia="宋体"/>
                <w:sz w:val="20"/>
              </w:rPr>
              <w:t>采用</w:t>
            </w:r>
            <w:r>
              <w:rPr>
                <w:rFonts w:ascii="宋体" w:hAnsi="宋体" w:cs="宋体" w:eastAsia="宋体"/>
                <w:sz w:val="20"/>
              </w:rPr>
              <w:t>12.7mm厚度的优质实芯理化板. 要求台面边缘用同质材料板双层加厚至25.4mm</w:t>
            </w:r>
            <w:r>
              <w:rPr>
                <w:rFonts w:ascii="宋体" w:hAnsi="宋体" w:cs="宋体" w:eastAsia="宋体"/>
                <w:sz w:val="20"/>
              </w:rPr>
              <w:t>，边缘打磨</w:t>
            </w:r>
            <w:r>
              <w:rPr>
                <w:rFonts w:ascii="宋体" w:hAnsi="宋体" w:cs="宋体" w:eastAsia="宋体"/>
                <w:sz w:val="20"/>
              </w:rPr>
              <w:t>,呈弧形。台面板具有优良的化学、物理和环保性能；台面板不弯曲不变形、表面耐化学腐蚀、耐刻划、低化合物、低甲醛。</w:t>
            </w:r>
          </w:p>
          <w:p>
            <w:pPr>
              <w:pStyle w:val="null3"/>
              <w:spacing w:before="120"/>
              <w:jc w:val="both"/>
            </w:pPr>
            <w:r>
              <w:rPr>
                <w:rFonts w:ascii="宋体" w:hAnsi="宋体" w:cs="宋体" w:eastAsia="宋体"/>
                <w:sz w:val="20"/>
              </w:rPr>
              <w:t>2.</w:t>
            </w:r>
            <w:r>
              <w:rPr>
                <w:rFonts w:ascii="宋体" w:hAnsi="宋体" w:cs="宋体" w:eastAsia="宋体"/>
                <w:sz w:val="20"/>
              </w:rPr>
              <w:t>柜体可采用</w:t>
            </w:r>
            <w:r>
              <w:rPr>
                <w:rFonts w:ascii="宋体" w:hAnsi="宋体" w:cs="宋体" w:eastAsia="宋体"/>
                <w:sz w:val="20"/>
              </w:rPr>
              <w:t>1.2mm 厚钢板</w:t>
            </w:r>
            <w:r>
              <w:rPr>
                <w:rFonts w:ascii="宋体" w:hAnsi="宋体" w:cs="宋体" w:eastAsia="宋体"/>
                <w:sz w:val="20"/>
              </w:rPr>
              <w:t>，表面环氧树脂粉末静电喷涂，高温固化，抗冲击。</w:t>
            </w:r>
            <w:r>
              <w:rPr>
                <w:rFonts w:ascii="宋体" w:hAnsi="宋体" w:cs="宋体" w:eastAsia="宋体"/>
                <w:sz w:val="20"/>
              </w:rPr>
              <w:t>3.结构整体为拆装式结构分为多个单元独立柜</w:t>
            </w:r>
            <w:r>
              <w:rPr>
                <w:rFonts w:ascii="宋体" w:hAnsi="宋体" w:cs="宋体" w:eastAsia="宋体"/>
                <w:sz w:val="20"/>
              </w:rPr>
              <w:t>体好运输成本低，面板为外盖式结构，门板抽面均为双层结构，默认柜体上部分为抽屉，下部</w:t>
            </w:r>
            <w:r>
              <w:rPr>
                <w:rFonts w:ascii="宋体" w:hAnsi="宋体" w:cs="宋体" w:eastAsia="宋体"/>
                <w:sz w:val="20"/>
              </w:rPr>
              <w:t>分为柜门。前框架为独立整体焊接结构使柜体更稳定。</w:t>
            </w:r>
          </w:p>
          <w:p>
            <w:pPr>
              <w:pStyle w:val="null3"/>
              <w:spacing w:before="120"/>
              <w:jc w:val="both"/>
            </w:pPr>
            <w:r>
              <w:rPr>
                <w:rFonts w:ascii="宋体" w:hAnsi="宋体" w:cs="宋体" w:eastAsia="宋体"/>
                <w:sz w:val="20"/>
              </w:rPr>
              <w:t>4.柜体内部预留层板孔，可配置一块可调节活动层板。</w:t>
            </w:r>
          </w:p>
          <w:p>
            <w:pPr>
              <w:pStyle w:val="null3"/>
              <w:spacing w:before="120"/>
              <w:jc w:val="both"/>
            </w:pPr>
            <w:r>
              <w:rPr>
                <w:rFonts w:ascii="宋体" w:hAnsi="宋体" w:cs="宋体" w:eastAsia="宋体"/>
                <w:sz w:val="20"/>
              </w:rPr>
              <w:t>5.标准独立柜体，双柜尺寸 1000、975、900、800mm。单柜尺寸 500、450、400mm 并可搭配空位，键盘位，单抽位等不同需求，整体颜色为 灰白色。</w:t>
            </w:r>
          </w:p>
          <w:p>
            <w:pPr>
              <w:pStyle w:val="null3"/>
              <w:spacing w:before="120"/>
              <w:jc w:val="both"/>
            </w:pPr>
            <w:r>
              <w:rPr>
                <w:rFonts w:ascii="宋体" w:hAnsi="宋体" w:cs="宋体" w:eastAsia="宋体"/>
                <w:sz w:val="20"/>
              </w:rPr>
              <w:t>6.拉手一字型与面板分体式结构，可单独喷涂多种颜色，美观简洁大气。</w:t>
            </w:r>
          </w:p>
          <w:p>
            <w:pPr>
              <w:pStyle w:val="null3"/>
              <w:spacing w:before="120"/>
              <w:jc w:val="both"/>
            </w:pPr>
            <w:r>
              <w:rPr>
                <w:rFonts w:ascii="宋体" w:hAnsi="宋体" w:cs="宋体" w:eastAsia="宋体"/>
                <w:sz w:val="20"/>
              </w:rPr>
              <w:t>7.滑轨选用 DTC 三节滚珠静音滑轨，耐用、顺滑、承重性好。</w:t>
            </w:r>
          </w:p>
          <w:p>
            <w:pPr>
              <w:pStyle w:val="null3"/>
              <w:spacing w:before="120"/>
              <w:jc w:val="both"/>
            </w:pPr>
            <w:r>
              <w:rPr>
                <w:rFonts w:ascii="宋体" w:hAnsi="宋体" w:cs="宋体" w:eastAsia="宋体"/>
                <w:sz w:val="20"/>
              </w:rPr>
              <w:t>8.铰链选用 DTC 110 度直弯弹簧铰链，经久耐用，不生锈。</w:t>
            </w:r>
          </w:p>
          <w:p>
            <w:pPr>
              <w:pStyle w:val="null3"/>
              <w:spacing w:before="120"/>
              <w:jc w:val="both"/>
            </w:pPr>
            <w:r>
              <w:rPr>
                <w:rFonts w:ascii="宋体" w:hAnsi="宋体" w:cs="宋体" w:eastAsia="宋体"/>
                <w:sz w:val="20"/>
                <w:b/>
              </w:rPr>
              <w:t>货架：</w:t>
            </w:r>
            <w:r>
              <w:rPr>
                <w:rFonts w:ascii="宋体" w:hAnsi="宋体" w:cs="宋体" w:eastAsia="宋体"/>
                <w:sz w:val="20"/>
              </w:rPr>
              <w:t>1.立柱为 C 型采用 1.2mm 厚钢板，经冲压，组合整体焊接为 H 型侧架，含加强筋。</w:t>
            </w:r>
          </w:p>
          <w:p>
            <w:pPr>
              <w:pStyle w:val="null3"/>
              <w:spacing w:before="120"/>
              <w:jc w:val="both"/>
            </w:pPr>
            <w:r>
              <w:rPr>
                <w:rFonts w:ascii="宋体" w:hAnsi="宋体" w:cs="宋体" w:eastAsia="宋体"/>
                <w:sz w:val="20"/>
              </w:rPr>
              <w:t>2.层板采用 0.8mm 厚钢板，四周双重折边防止人员及物体损伤。</w:t>
            </w:r>
          </w:p>
          <w:p>
            <w:pPr>
              <w:pStyle w:val="null3"/>
              <w:spacing w:before="120"/>
              <w:jc w:val="both"/>
            </w:pPr>
            <w:r>
              <w:rPr>
                <w:rFonts w:ascii="宋体" w:hAnsi="宋体" w:cs="宋体" w:eastAsia="宋体"/>
                <w:sz w:val="20"/>
              </w:rPr>
              <w:t>3.横梁采用 1.2mm 厚钢板，经数控一体折边为梯形，稳定性好，承重性强。</w:t>
            </w:r>
          </w:p>
          <w:p>
            <w:pPr>
              <w:pStyle w:val="null3"/>
              <w:spacing w:before="120"/>
              <w:jc w:val="both"/>
            </w:pPr>
            <w:r>
              <w:rPr>
                <w:rFonts w:ascii="宋体" w:hAnsi="宋体" w:cs="宋体" w:eastAsia="宋体"/>
                <w:sz w:val="20"/>
              </w:rPr>
              <w:t>4.挂片采用 1.2mm 厚钢板，经模具冲压成 L 型。</w:t>
            </w:r>
          </w:p>
          <w:p>
            <w:pPr>
              <w:pStyle w:val="null3"/>
              <w:spacing w:before="120"/>
              <w:jc w:val="both"/>
            </w:pPr>
            <w:r>
              <w:rPr>
                <w:rFonts w:ascii="宋体" w:hAnsi="宋体" w:cs="宋体" w:eastAsia="宋体"/>
                <w:sz w:val="20"/>
              </w:rPr>
              <w:t>5.所有金属表面经环氧树脂粉末静电喷涂，高温固化，抗冲击，耐腐蚀。</w:t>
            </w:r>
          </w:p>
          <w:p>
            <w:pPr>
              <w:pStyle w:val="null3"/>
              <w:spacing w:before="120"/>
              <w:jc w:val="both"/>
            </w:pPr>
            <w:r>
              <w:rPr>
                <w:rFonts w:ascii="宋体" w:hAnsi="宋体" w:cs="宋体" w:eastAsia="宋体"/>
                <w:sz w:val="20"/>
              </w:rPr>
              <w:t>6.承重性能每层层板承重力在 300kg 以内</w:t>
            </w:r>
          </w:p>
          <w:p>
            <w:pPr>
              <w:pStyle w:val="null3"/>
              <w:spacing w:before="120"/>
              <w:jc w:val="both"/>
            </w:pPr>
            <w:r>
              <w:rPr>
                <w:rFonts w:ascii="宋体" w:hAnsi="宋体" w:cs="宋体" w:eastAsia="宋体"/>
                <w:sz w:val="20"/>
                <w:b/>
              </w:rPr>
              <w:t>水系统：</w:t>
            </w:r>
            <w:r>
              <w:rPr>
                <w:rFonts w:ascii="宋体" w:hAnsi="宋体" w:cs="宋体" w:eastAsia="宋体"/>
                <w:sz w:val="20"/>
              </w:rPr>
              <w:t>1.采用高密度 PP 材质，抗化学腐蚀、抑菌、易清洁、耐潮湿、并设清洁水自动回流装置，带导流孔接至水槽，便于残水排流，利于 器皿的自然干燥；</w:t>
            </w:r>
          </w:p>
          <w:p>
            <w:pPr>
              <w:pStyle w:val="null3"/>
              <w:spacing w:before="120"/>
              <w:jc w:val="both"/>
            </w:pPr>
            <w:r>
              <w:rPr>
                <w:rFonts w:ascii="宋体" w:hAnsi="宋体" w:cs="宋体" w:eastAsia="宋体"/>
                <w:sz w:val="20"/>
              </w:rPr>
              <w:t>2.</w:t>
            </w:r>
            <w:r>
              <w:rPr>
                <w:rFonts w:ascii="宋体" w:hAnsi="宋体" w:cs="宋体" w:eastAsia="宋体"/>
                <w:sz w:val="20"/>
              </w:rPr>
              <w:t>水龙头结构：实验室专用水龙头，材质为加厚铜质，高密度环氧树脂涂层，耐腐蚀、耐热、防紫外线辐射，陶瓷阀芯静态最大耐压</w:t>
            </w:r>
            <w:r>
              <w:rPr>
                <w:rFonts w:ascii="宋体" w:hAnsi="宋体" w:cs="宋体" w:eastAsia="宋体"/>
                <w:sz w:val="20"/>
              </w:rPr>
              <w:t>20 巴，使用可拆卸 PP 水嘴，可加接防溅滤水器。</w:t>
            </w:r>
          </w:p>
          <w:p>
            <w:pPr>
              <w:pStyle w:val="null3"/>
              <w:spacing w:before="120"/>
              <w:jc w:val="both"/>
            </w:pPr>
            <w:r>
              <w:rPr>
                <w:rFonts w:ascii="宋体" w:hAnsi="宋体" w:cs="宋体" w:eastAsia="宋体"/>
                <w:sz w:val="20"/>
              </w:rPr>
              <w:t>3.排水管：耐酸碱、耐高温、耐有机溶剂，和水盆连接部分设沉水弯，具有防臭弯设计；</w:t>
            </w:r>
          </w:p>
          <w:p>
            <w:pPr>
              <w:pStyle w:val="null3"/>
              <w:spacing w:before="120"/>
              <w:jc w:val="both"/>
            </w:pPr>
            <w:r>
              <w:rPr>
                <w:rFonts w:ascii="宋体" w:hAnsi="宋体" w:cs="宋体" w:eastAsia="宋体"/>
                <w:sz w:val="20"/>
                <w:b/>
              </w:rPr>
              <w:t>滴水架：</w:t>
            </w:r>
          </w:p>
          <w:p>
            <w:pPr>
              <w:pStyle w:val="null3"/>
              <w:spacing w:before="120"/>
              <w:jc w:val="both"/>
            </w:pPr>
            <w:r>
              <w:rPr>
                <w:rFonts w:ascii="宋体" w:hAnsi="宋体" w:cs="宋体" w:eastAsia="宋体"/>
                <w:sz w:val="20"/>
              </w:rPr>
              <w:t>1.结构：PP 材质、至少 27 支棒；</w:t>
            </w:r>
          </w:p>
          <w:p>
            <w:pPr>
              <w:pStyle w:val="null3"/>
              <w:spacing w:before="120"/>
              <w:jc w:val="both"/>
            </w:pPr>
            <w:r>
              <w:rPr>
                <w:rFonts w:ascii="宋体" w:hAnsi="宋体" w:cs="宋体" w:eastAsia="宋体"/>
                <w:sz w:val="20"/>
              </w:rPr>
              <w:t>2.采用高密度 PP 聚苯烯</w:t>
            </w:r>
            <w:r>
              <w:rPr>
                <w:rFonts w:ascii="宋体" w:hAnsi="宋体" w:cs="宋体" w:eastAsia="宋体"/>
                <w:sz w:val="20"/>
              </w:rPr>
              <w:t>，经一体模具注塑成型，耐酸碱，</w:t>
            </w:r>
            <w:r>
              <w:rPr>
                <w:rFonts w:ascii="宋体" w:hAnsi="宋体" w:cs="宋体" w:eastAsia="宋体"/>
                <w:sz w:val="20"/>
              </w:rPr>
              <w:t>滴水棒具有锁扣功能，安装后可牢牢锁住，可实现</w:t>
            </w:r>
            <w:r>
              <w:rPr>
                <w:rFonts w:ascii="宋体" w:hAnsi="宋体" w:cs="宋体" w:eastAsia="宋体"/>
                <w:sz w:val="20"/>
              </w:rPr>
              <w:t>滴水棒自由组合拆卸，底部托盘中间设有排水孔，方便使用；</w:t>
            </w:r>
          </w:p>
          <w:p>
            <w:pPr>
              <w:pStyle w:val="null3"/>
              <w:spacing w:before="120"/>
              <w:jc w:val="both"/>
            </w:pPr>
            <w:r>
              <w:rPr>
                <w:rFonts w:ascii="宋体" w:hAnsi="宋体" w:cs="宋体" w:eastAsia="宋体"/>
                <w:sz w:val="20"/>
                <w:b/>
              </w:rPr>
              <w:t>岛插：</w:t>
            </w:r>
          </w:p>
          <w:p>
            <w:pPr>
              <w:pStyle w:val="null3"/>
              <w:spacing w:before="120"/>
              <w:jc w:val="both"/>
            </w:pPr>
            <w:r>
              <w:rPr>
                <w:rFonts w:ascii="宋体" w:hAnsi="宋体" w:cs="宋体" w:eastAsia="宋体"/>
                <w:sz w:val="20"/>
              </w:rPr>
              <w:t>1.全钢外壳，</w:t>
            </w:r>
            <w:r>
              <w:rPr>
                <w:rFonts w:ascii="宋体" w:hAnsi="宋体" w:cs="宋体" w:eastAsia="宋体"/>
                <w:sz w:val="20"/>
              </w:rPr>
              <w:t>采用</w:t>
            </w:r>
            <w:r>
              <w:rPr>
                <w:rFonts w:ascii="宋体" w:hAnsi="宋体" w:cs="宋体" w:eastAsia="宋体"/>
                <w:sz w:val="20"/>
              </w:rPr>
              <w:t>1.0mm冷轧钢板</w:t>
            </w:r>
            <w:r>
              <w:rPr>
                <w:rFonts w:ascii="宋体" w:hAnsi="宋体" w:cs="宋体" w:eastAsia="宋体"/>
                <w:sz w:val="20"/>
              </w:rPr>
              <w:t>，具有良好的耐酸碱腐蚀性，表面光滑、防水；</w:t>
            </w:r>
          </w:p>
          <w:p>
            <w:pPr>
              <w:pStyle w:val="null3"/>
              <w:spacing w:before="120"/>
              <w:jc w:val="both"/>
            </w:pPr>
            <w:r>
              <w:rPr>
                <w:rFonts w:ascii="宋体" w:hAnsi="宋体" w:cs="宋体" w:eastAsia="宋体"/>
                <w:sz w:val="20"/>
              </w:rPr>
              <w:t>2.采用五孔多功能插座和220V/10A/16A；</w:t>
            </w:r>
          </w:p>
          <w:p>
            <w:pPr>
              <w:pStyle w:val="null3"/>
              <w:spacing w:before="120"/>
              <w:jc w:val="both"/>
            </w:pPr>
            <w:r>
              <w:rPr>
                <w:rFonts w:ascii="宋体" w:hAnsi="宋体" w:cs="宋体" w:eastAsia="宋体"/>
                <w:sz w:val="20"/>
                <w:b/>
              </w:rPr>
              <w:t>复合式隔断</w:t>
            </w:r>
            <w:r>
              <w:rPr>
                <w:rFonts w:ascii="宋体" w:hAnsi="宋体" w:cs="宋体" w:eastAsia="宋体"/>
                <w:sz w:val="20"/>
              </w:rPr>
              <w:t>：</w:t>
            </w:r>
          </w:p>
          <w:p>
            <w:pPr>
              <w:pStyle w:val="null3"/>
              <w:spacing w:before="120"/>
              <w:jc w:val="both"/>
            </w:pPr>
            <w:r>
              <w:rPr>
                <w:rFonts w:ascii="宋体" w:hAnsi="宋体" w:cs="宋体" w:eastAsia="宋体"/>
                <w:sz w:val="20"/>
              </w:rPr>
              <w:t>1.实验室专用玻璃隔断，10mm钢化玻璃+不锈钢包边</w:t>
            </w:r>
          </w:p>
          <w:p>
            <w:pPr>
              <w:pStyle w:val="null3"/>
              <w:spacing w:before="120"/>
              <w:jc w:val="both"/>
            </w:pPr>
            <w:r>
              <w:rPr>
                <w:rFonts w:ascii="宋体" w:hAnsi="宋体" w:cs="宋体" w:eastAsia="宋体"/>
                <w:sz w:val="20"/>
              </w:rPr>
              <w:t>2.石膏板+钢化玻璃，3米以上为石膏板喷黑处理，3米以下为10mm钢化玻璃。</w:t>
            </w:r>
          </w:p>
          <w:p>
            <w:pPr>
              <w:pStyle w:val="null3"/>
              <w:jc w:val="both"/>
            </w:pPr>
            <w:r>
              <w:rPr>
                <w:rFonts w:ascii="宋体" w:hAnsi="宋体" w:cs="宋体" w:eastAsia="宋体"/>
                <w:sz w:val="20"/>
              </w:rPr>
              <w:t>3.门，选用10mm厚钢化玻璃，尺寸为2050*950mm，门边用不锈钢包边。具体单开式或推拉式见“楼平面图”。</w:t>
            </w:r>
          </w:p>
        </w:tc>
      </w:tr>
      <w:tr>
        <w:tc>
          <w:tcPr>
            <w:tcW w:type="dxa" w:w="2769"/>
          </w:tcPr>
          <w:p/>
        </w:tc>
        <w:tc>
          <w:tcPr>
            <w:tcW w:type="dxa" w:w="2769"/>
          </w:tcPr>
          <w:p>
            <w:pPr>
              <w:pStyle w:val="null3"/>
            </w:pPr>
            <w:r>
              <w:rPr/>
              <w:t>9</w:t>
            </w:r>
          </w:p>
        </w:tc>
        <w:tc>
          <w:tcPr>
            <w:tcW w:type="dxa" w:w="2769"/>
          </w:tcPr>
          <w:p>
            <w:pPr>
              <w:pStyle w:val="null3"/>
              <w:spacing w:before="120"/>
              <w:jc w:val="both"/>
            </w:pPr>
            <w:r>
              <w:rPr>
                <w:rFonts w:ascii="宋体" w:hAnsi="宋体" w:cs="宋体" w:eastAsia="宋体"/>
                <w:sz w:val="20"/>
                <w:b/>
              </w:rPr>
              <w:t>（</w:t>
            </w:r>
            <w:r>
              <w:rPr>
                <w:rFonts w:ascii="宋体" w:hAnsi="宋体" w:cs="宋体" w:eastAsia="宋体"/>
                <w:sz w:val="20"/>
                <w:b/>
              </w:rPr>
              <w:t>四</w:t>
            </w:r>
            <w:r>
              <w:rPr>
                <w:rFonts w:ascii="宋体" w:hAnsi="宋体" w:cs="宋体" w:eastAsia="宋体"/>
                <w:sz w:val="20"/>
                <w:b/>
              </w:rPr>
              <w:t>）土壤检测区工程量清单</w:t>
            </w:r>
          </w:p>
          <w:tbl>
            <w:tblPr>
              <w:tblInd w:type="dxa" w:w="135"/>
              <w:tblBorders>
                <w:top w:val="none" w:color="000000" w:sz="4"/>
                <w:left w:val="none" w:color="000000" w:sz="4"/>
                <w:bottom w:val="none" w:color="000000" w:sz="4"/>
                <w:right w:val="none" w:color="000000" w:sz="4"/>
                <w:insideH w:val="none"/>
                <w:insideV w:val="none"/>
              </w:tblBorders>
            </w:tblPr>
            <w:tblGrid>
              <w:gridCol w:w="215"/>
              <w:gridCol w:w="332"/>
              <w:gridCol w:w="548"/>
              <w:gridCol w:w="230"/>
              <w:gridCol w:w="268"/>
              <w:gridCol w:w="245"/>
              <w:gridCol w:w="249"/>
              <w:gridCol w:w="344"/>
              <w:gridCol w:w="737"/>
            </w:tblGrid>
            <w:tr>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序号</w:t>
                  </w:r>
                </w:p>
              </w:tc>
              <w:tc>
                <w:tcPr>
                  <w:tcW w:type="dxa" w:w="3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房间名称</w:t>
                  </w:r>
                </w:p>
              </w:tc>
              <w:tc>
                <w:tcPr>
                  <w:tcW w:type="dxa" w:w="5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产品名称</w:t>
                  </w:r>
                </w:p>
              </w:tc>
              <w:tc>
                <w:tcPr>
                  <w:tcW w:type="dxa" w:w="743"/>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规格型号</w:t>
                  </w:r>
                </w:p>
                <w:p>
                  <w:pPr>
                    <w:pStyle w:val="null3"/>
                    <w:jc w:val="center"/>
                  </w:pPr>
                  <w:r>
                    <w:rPr>
                      <w:rFonts w:ascii="宋体" w:hAnsi="宋体" w:cs="宋体" w:eastAsia="宋体"/>
                      <w:sz w:val="20"/>
                      <w:b/>
                    </w:rPr>
                    <w:t>长</w:t>
                  </w:r>
                  <w:r>
                    <w:rPr>
                      <w:rFonts w:ascii="宋体" w:hAnsi="宋体" w:cs="宋体" w:eastAsia="宋体"/>
                      <w:sz w:val="20"/>
                      <w:b/>
                    </w:rPr>
                    <w:t>*宽*高</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单位</w:t>
                  </w:r>
                </w:p>
              </w:tc>
              <w:tc>
                <w:tcPr>
                  <w:tcW w:type="dxa" w:w="3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数量</w:t>
                  </w:r>
                </w:p>
              </w:tc>
              <w:tc>
                <w:tcPr>
                  <w:tcW w:type="dxa" w:w="7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备注说明</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33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土壤实验室</w:t>
                  </w:r>
                </w:p>
              </w:tc>
              <w:tc>
                <w:tcPr>
                  <w:tcW w:type="dxa" w:w="262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土壤研磨</w:t>
                  </w:r>
                  <w:r>
                    <w:rPr>
                      <w:rFonts w:ascii="宋体" w:hAnsi="宋体" w:cs="宋体" w:eastAsia="宋体"/>
                      <w:sz w:val="20"/>
                    </w:rPr>
                    <w:t>/粉碎</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332"/>
                  <w:vMerge/>
                  <w:tcBorders>
                    <w:top w:val="none" w:color="000000" w:sz="4"/>
                    <w:left w:val="none" w:color="000000" w:sz="4"/>
                    <w:bottom w:val="none" w:color="000000" w:sz="4"/>
                    <w:right w:val="single" w:color="000000" w:sz="4"/>
                  </w:tcBorders>
                </w:tcP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下排风通风柜</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1500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2350</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332"/>
                  <w:vMerge/>
                  <w:tcBorders>
                    <w:top w:val="none" w:color="000000" w:sz="4"/>
                    <w:left w:val="none" w:color="000000" w:sz="4"/>
                    <w:bottom w:val="none" w:color="000000" w:sz="4"/>
                    <w:right w:val="single" w:color="000000" w:sz="4"/>
                  </w:tcBorders>
                </w:tcP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防静电货架</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1500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2000</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w:t>
                  </w:r>
                </w:p>
              </w:tc>
              <w:tc>
                <w:tcPr>
                  <w:tcW w:type="dxa" w:w="332"/>
                  <w:vMerge/>
                  <w:tcBorders>
                    <w:top w:val="none" w:color="000000" w:sz="4"/>
                    <w:left w:val="none" w:color="000000" w:sz="4"/>
                    <w:bottom w:val="none" w:color="000000" w:sz="4"/>
                    <w:right w:val="single" w:color="000000" w:sz="4"/>
                  </w:tcBorders>
                </w:tcP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岛插</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w:t>
                  </w:r>
                </w:p>
              </w:tc>
              <w:tc>
                <w:tcPr>
                  <w:tcW w:type="dxa" w:w="332"/>
                  <w:vMerge/>
                  <w:tcBorders>
                    <w:top w:val="none" w:color="000000" w:sz="4"/>
                    <w:left w:val="none" w:color="000000" w:sz="4"/>
                    <w:bottom w:val="none" w:color="000000" w:sz="4"/>
                    <w:right w:val="single" w:color="000000" w:sz="4"/>
                  </w:tcBorders>
                </w:tcPr>
                <w:p/>
              </w:tc>
              <w:tc>
                <w:tcPr>
                  <w:tcW w:type="dxa" w:w="262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土壤晾晒室</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6</w:t>
                  </w:r>
                </w:p>
              </w:tc>
              <w:tc>
                <w:tcPr>
                  <w:tcW w:type="dxa" w:w="332"/>
                  <w:vMerge/>
                  <w:tcBorders>
                    <w:top w:val="none" w:color="000000" w:sz="4"/>
                    <w:left w:val="none" w:color="000000" w:sz="4"/>
                    <w:bottom w:val="none" w:color="000000" w:sz="4"/>
                    <w:right w:val="single" w:color="000000" w:sz="4"/>
                  </w:tcBorders>
                </w:tcP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实验边台</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1500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w:t>
                  </w:r>
                </w:p>
              </w:tc>
              <w:tc>
                <w:tcPr>
                  <w:tcW w:type="dxa" w:w="332"/>
                  <w:vMerge/>
                  <w:tcBorders>
                    <w:top w:val="none" w:color="000000" w:sz="4"/>
                    <w:left w:val="none" w:color="000000" w:sz="4"/>
                    <w:bottom w:val="none" w:color="000000" w:sz="4"/>
                    <w:right w:val="single" w:color="000000" w:sz="4"/>
                  </w:tcBorders>
                </w:tcP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防静电货架</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1500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2000</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12</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w:t>
                  </w:r>
                </w:p>
              </w:tc>
              <w:tc>
                <w:tcPr>
                  <w:tcW w:type="dxa" w:w="332"/>
                  <w:vMerge/>
                  <w:tcBorders>
                    <w:top w:val="none" w:color="000000" w:sz="4"/>
                    <w:left w:val="none" w:color="000000" w:sz="4"/>
                    <w:bottom w:val="none" w:color="000000" w:sz="4"/>
                    <w:right w:val="single" w:color="000000" w:sz="4"/>
                  </w:tcBorders>
                </w:tcP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岛插</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w:t>
                  </w:r>
                </w:p>
              </w:tc>
              <w:tc>
                <w:tcPr>
                  <w:tcW w:type="dxa" w:w="332"/>
                  <w:vMerge/>
                  <w:tcBorders>
                    <w:top w:val="none" w:color="000000" w:sz="4"/>
                    <w:left w:val="none" w:color="000000" w:sz="4"/>
                    <w:bottom w:val="none" w:color="000000" w:sz="4"/>
                    <w:right w:val="single" w:color="000000" w:sz="4"/>
                  </w:tcBorders>
                </w:tcP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复合式隔断</w:t>
                  </w:r>
                </w:p>
              </w:tc>
              <w:tc>
                <w:tcPr>
                  <w:tcW w:type="dxa" w:w="74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平米</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tc>
        <w:tc>
          <w:tcPr>
            <w:tcW w:type="dxa" w:w="2769"/>
          </w:tcPr>
          <w:p>
            <w:pPr>
              <w:pStyle w:val="null3"/>
            </w:pPr>
            <w:r>
              <w:rPr/>
              <w:t>10</w:t>
            </w:r>
          </w:p>
        </w:tc>
        <w:tc>
          <w:tcPr>
            <w:tcW w:type="dxa" w:w="2769"/>
          </w:tcPr>
          <w:p>
            <w:pPr>
              <w:pStyle w:val="null3"/>
              <w:spacing w:before="120"/>
              <w:jc w:val="both"/>
            </w:pPr>
            <w:r>
              <w:rPr>
                <w:rFonts w:ascii="宋体" w:hAnsi="宋体" w:cs="宋体" w:eastAsia="宋体"/>
                <w:sz w:val="20"/>
                <w:b/>
              </w:rPr>
              <w:t>材质说明：</w:t>
            </w:r>
          </w:p>
          <w:p>
            <w:pPr>
              <w:pStyle w:val="null3"/>
              <w:spacing w:before="120"/>
              <w:jc w:val="both"/>
            </w:pPr>
            <w:r>
              <w:rPr>
                <w:rFonts w:ascii="宋体" w:hAnsi="宋体" w:cs="宋体" w:eastAsia="宋体"/>
                <w:sz w:val="20"/>
                <w:b/>
              </w:rPr>
              <w:t>实验台：</w:t>
            </w:r>
            <w:r>
              <w:rPr>
                <w:rFonts w:ascii="宋体" w:hAnsi="宋体" w:cs="宋体" w:eastAsia="宋体"/>
                <w:sz w:val="20"/>
              </w:rPr>
              <w:t>1.</w:t>
            </w:r>
            <w:r>
              <w:rPr>
                <w:rFonts w:ascii="宋体" w:hAnsi="宋体" w:cs="宋体" w:eastAsia="宋体"/>
                <w:sz w:val="20"/>
              </w:rPr>
              <w:t>台面：采用</w:t>
            </w:r>
            <w:r>
              <w:rPr>
                <w:rFonts w:ascii="宋体" w:hAnsi="宋体" w:cs="宋体" w:eastAsia="宋体"/>
                <w:sz w:val="20"/>
              </w:rPr>
              <w:t>12.7mm厚度的优质实芯理化板. 要求台面边缘用同质材料板双层加厚至25.4mm</w:t>
            </w:r>
            <w:r>
              <w:rPr>
                <w:rFonts w:ascii="宋体" w:hAnsi="宋体" w:cs="宋体" w:eastAsia="宋体"/>
                <w:sz w:val="20"/>
              </w:rPr>
              <w:t>，边缘打磨</w:t>
            </w:r>
            <w:r>
              <w:rPr>
                <w:rFonts w:ascii="宋体" w:hAnsi="宋体" w:cs="宋体" w:eastAsia="宋体"/>
                <w:sz w:val="20"/>
              </w:rPr>
              <w:t>,呈弧形。台面板具有优良的化学、物理和环保性能；台面板不弯曲不变形、表面耐化学腐蚀、耐刻划、低化合物、低甲醛。</w:t>
            </w:r>
          </w:p>
          <w:p>
            <w:pPr>
              <w:pStyle w:val="null3"/>
              <w:spacing w:before="120"/>
              <w:jc w:val="both"/>
            </w:pPr>
            <w:r>
              <w:rPr>
                <w:rFonts w:ascii="宋体" w:hAnsi="宋体" w:cs="宋体" w:eastAsia="宋体"/>
                <w:sz w:val="20"/>
              </w:rPr>
              <w:t>2.</w:t>
            </w:r>
            <w:r>
              <w:rPr>
                <w:rFonts w:ascii="宋体" w:hAnsi="宋体" w:cs="宋体" w:eastAsia="宋体"/>
                <w:sz w:val="20"/>
              </w:rPr>
              <w:t>柜体可采用</w:t>
            </w:r>
            <w:r>
              <w:rPr>
                <w:rFonts w:ascii="宋体" w:hAnsi="宋体" w:cs="宋体" w:eastAsia="宋体"/>
                <w:sz w:val="20"/>
              </w:rPr>
              <w:t>1.2mm 厚钢板</w:t>
            </w:r>
            <w:r>
              <w:rPr>
                <w:rFonts w:ascii="宋体" w:hAnsi="宋体" w:cs="宋体" w:eastAsia="宋体"/>
                <w:sz w:val="20"/>
              </w:rPr>
              <w:t>，表面环氧树脂粉末静电喷涂，高温固化，抗冲击。</w:t>
            </w:r>
            <w:r>
              <w:rPr>
                <w:rFonts w:ascii="宋体" w:hAnsi="宋体" w:cs="宋体" w:eastAsia="宋体"/>
                <w:sz w:val="20"/>
              </w:rPr>
              <w:t>3.结构整体为拆装式结构分为多个单元独立柜体</w:t>
            </w:r>
            <w:r>
              <w:rPr>
                <w:rFonts w:ascii="宋体" w:hAnsi="宋体" w:cs="宋体" w:eastAsia="宋体"/>
                <w:sz w:val="20"/>
              </w:rPr>
              <w:t>好运输成本低，面板为外盖式结构，门板抽面均为双层结构，默认柜体上部分为抽屉，下部</w:t>
            </w:r>
            <w:r>
              <w:rPr>
                <w:rFonts w:ascii="宋体" w:hAnsi="宋体" w:cs="宋体" w:eastAsia="宋体"/>
                <w:sz w:val="20"/>
              </w:rPr>
              <w:t>分为柜门。前框架为独立整体焊接结构使柜体更稳定。</w:t>
            </w:r>
          </w:p>
          <w:p>
            <w:pPr>
              <w:pStyle w:val="null3"/>
              <w:spacing w:before="120"/>
              <w:jc w:val="both"/>
            </w:pPr>
            <w:r>
              <w:rPr>
                <w:rFonts w:ascii="宋体" w:hAnsi="宋体" w:cs="宋体" w:eastAsia="宋体"/>
                <w:sz w:val="20"/>
              </w:rPr>
              <w:t>4.柜体内部预留层板孔，可配置一块可调节活动层板。</w:t>
            </w:r>
          </w:p>
          <w:p>
            <w:pPr>
              <w:pStyle w:val="null3"/>
              <w:spacing w:before="120"/>
              <w:jc w:val="both"/>
            </w:pPr>
            <w:r>
              <w:rPr>
                <w:rFonts w:ascii="宋体" w:hAnsi="宋体" w:cs="宋体" w:eastAsia="宋体"/>
                <w:sz w:val="20"/>
              </w:rPr>
              <w:t>5.标准独立柜体，双柜尺寸 1000、975、900、800mm。单柜尺寸 500、450、400mm 并可搭配空位，键盘位，单抽位等不同需求，整体颜色为 灰白色。</w:t>
            </w:r>
          </w:p>
          <w:p>
            <w:pPr>
              <w:pStyle w:val="null3"/>
              <w:spacing w:before="120"/>
              <w:jc w:val="both"/>
            </w:pPr>
            <w:r>
              <w:rPr>
                <w:rFonts w:ascii="宋体" w:hAnsi="宋体" w:cs="宋体" w:eastAsia="宋体"/>
                <w:sz w:val="20"/>
              </w:rPr>
              <w:t>6.拉手一字型与面板分体式结构，可单独喷涂多种颜色，美观简洁大气。</w:t>
            </w:r>
          </w:p>
          <w:p>
            <w:pPr>
              <w:pStyle w:val="null3"/>
              <w:spacing w:before="120"/>
              <w:jc w:val="both"/>
            </w:pPr>
            <w:r>
              <w:rPr>
                <w:rFonts w:ascii="宋体" w:hAnsi="宋体" w:cs="宋体" w:eastAsia="宋体"/>
                <w:sz w:val="20"/>
              </w:rPr>
              <w:t>7.滑轨选用 DTC 三节滚珠静音滑轨，耐用、顺滑、承重性好。</w:t>
            </w:r>
          </w:p>
          <w:p>
            <w:pPr>
              <w:pStyle w:val="null3"/>
              <w:spacing w:before="120"/>
              <w:jc w:val="both"/>
            </w:pPr>
            <w:r>
              <w:rPr>
                <w:rFonts w:ascii="宋体" w:hAnsi="宋体" w:cs="宋体" w:eastAsia="宋体"/>
                <w:sz w:val="20"/>
              </w:rPr>
              <w:t>8.铰链选用 DTC 110 度直弯弹簧铰链，经久耐用，不生锈。</w:t>
            </w:r>
          </w:p>
          <w:p>
            <w:pPr>
              <w:pStyle w:val="null3"/>
              <w:spacing w:before="120"/>
              <w:jc w:val="both"/>
            </w:pPr>
            <w:r>
              <w:rPr>
                <w:rFonts w:ascii="宋体" w:hAnsi="宋体" w:cs="宋体" w:eastAsia="宋体"/>
                <w:sz w:val="20"/>
                <w:b/>
              </w:rPr>
              <w:t>试剂架：</w:t>
            </w:r>
            <w:r>
              <w:rPr>
                <w:rFonts w:ascii="宋体" w:hAnsi="宋体" w:cs="宋体" w:eastAsia="宋体"/>
                <w:sz w:val="20"/>
              </w:rPr>
              <w:t>层板技术要求：</w:t>
            </w:r>
          </w:p>
          <w:p>
            <w:pPr>
              <w:pStyle w:val="null3"/>
              <w:spacing w:before="120"/>
              <w:jc w:val="both"/>
            </w:pPr>
            <w:r>
              <w:rPr>
                <w:rFonts w:ascii="宋体" w:hAnsi="宋体" w:cs="宋体" w:eastAsia="宋体"/>
                <w:sz w:val="20"/>
              </w:rPr>
              <w:t>1.</w:t>
            </w:r>
            <w:r>
              <w:rPr>
                <w:rFonts w:ascii="宋体" w:hAnsi="宋体" w:cs="宋体" w:eastAsia="宋体"/>
                <w:sz w:val="20"/>
              </w:rPr>
              <w:t>立柱采用</w:t>
            </w:r>
            <w:r>
              <w:rPr>
                <w:rFonts w:ascii="宋体" w:hAnsi="宋体" w:cs="宋体" w:eastAsia="宋体"/>
                <w:sz w:val="20"/>
              </w:rPr>
              <w:t>100mm×40mm×1.5mm冷轧钢板</w:t>
            </w:r>
            <w:r>
              <w:rPr>
                <w:rFonts w:ascii="宋体" w:hAnsi="宋体" w:cs="宋体" w:eastAsia="宋体"/>
                <w:sz w:val="20"/>
              </w:rPr>
              <w:t>；</w:t>
            </w:r>
          </w:p>
          <w:p>
            <w:pPr>
              <w:pStyle w:val="null3"/>
              <w:spacing w:before="120"/>
              <w:jc w:val="both"/>
            </w:pPr>
            <w:r>
              <w:rPr>
                <w:rFonts w:ascii="宋体" w:hAnsi="宋体" w:cs="宋体" w:eastAsia="宋体"/>
                <w:sz w:val="20"/>
              </w:rPr>
              <w:t>2.按需求配置单面型或双面型两种式样以方便中央台及边台使用试剂架；</w:t>
            </w:r>
          </w:p>
          <w:p>
            <w:pPr>
              <w:pStyle w:val="null3"/>
              <w:spacing w:before="120"/>
              <w:jc w:val="both"/>
            </w:pPr>
            <w:r>
              <w:rPr>
                <w:rFonts w:ascii="宋体" w:hAnsi="宋体" w:cs="宋体" w:eastAsia="宋体"/>
                <w:sz w:val="20"/>
              </w:rPr>
              <w:t>3.试剂架层板：采用≥1.0mm的国内优质冷轧钢板，四周光滑不伤手，分上下2层，高低可调活动式，层板外缘采用10 mm -15mm 防腐蚀喷涂护栏，防止物体滑落；</w:t>
            </w:r>
          </w:p>
          <w:p>
            <w:pPr>
              <w:pStyle w:val="null3"/>
              <w:spacing w:before="120"/>
              <w:jc w:val="both"/>
            </w:pPr>
            <w:r>
              <w:rPr>
                <w:rFonts w:ascii="宋体" w:hAnsi="宋体" w:cs="宋体" w:eastAsia="宋体"/>
                <w:sz w:val="20"/>
              </w:rPr>
              <w:t>立柱技术要求：</w:t>
            </w:r>
            <w:r>
              <w:rPr>
                <w:rFonts w:ascii="宋体" w:hAnsi="宋体" w:cs="宋体" w:eastAsia="宋体"/>
                <w:sz w:val="20"/>
              </w:rPr>
              <w:t>1.试剂架：采用台面安装式设计，以方便配置增减拆装。试剂架立柱具整排挂孔供活动层板悬挂用。</w:t>
            </w:r>
          </w:p>
          <w:p>
            <w:pPr>
              <w:pStyle w:val="null3"/>
              <w:spacing w:before="120"/>
              <w:jc w:val="both"/>
            </w:pPr>
            <w:r>
              <w:rPr>
                <w:rFonts w:ascii="宋体" w:hAnsi="宋体" w:cs="宋体" w:eastAsia="宋体"/>
                <w:sz w:val="20"/>
              </w:rPr>
              <w:t>2.有电脑位都必须配备1个网口插座，非靠墙实验台必需配适合各种仪器插座，插座为多功能国际制式多联插座（220V，10A/16A）；</w:t>
            </w:r>
          </w:p>
          <w:p>
            <w:pPr>
              <w:pStyle w:val="null3"/>
              <w:spacing w:before="120"/>
              <w:jc w:val="both"/>
            </w:pPr>
            <w:r>
              <w:rPr>
                <w:rFonts w:ascii="宋体" w:hAnsi="宋体" w:cs="宋体" w:eastAsia="宋体"/>
                <w:sz w:val="20"/>
              </w:rPr>
              <w:t>货架：</w:t>
            </w:r>
            <w:r>
              <w:rPr>
                <w:rFonts w:ascii="宋体" w:hAnsi="宋体" w:cs="宋体" w:eastAsia="宋体"/>
                <w:sz w:val="20"/>
              </w:rPr>
              <w:t>1.立柱为 C 型采用 1.2mm 厚钢板</w:t>
            </w:r>
            <w:r>
              <w:rPr>
                <w:rFonts w:ascii="宋体" w:hAnsi="宋体" w:cs="宋体" w:eastAsia="宋体"/>
                <w:sz w:val="20"/>
              </w:rPr>
              <w:t>，经冲压，组合整体焊接为</w:t>
            </w:r>
            <w:r>
              <w:rPr>
                <w:rFonts w:ascii="宋体" w:hAnsi="宋体" w:cs="宋体" w:eastAsia="宋体"/>
                <w:sz w:val="20"/>
              </w:rPr>
              <w:t>H 型侧架，含加强筋。</w:t>
            </w:r>
          </w:p>
          <w:p>
            <w:pPr>
              <w:pStyle w:val="null3"/>
              <w:spacing w:before="120"/>
              <w:jc w:val="both"/>
            </w:pPr>
            <w:r>
              <w:rPr>
                <w:rFonts w:ascii="宋体" w:hAnsi="宋体" w:cs="宋体" w:eastAsia="宋体"/>
                <w:sz w:val="20"/>
              </w:rPr>
              <w:t>2.</w:t>
            </w:r>
            <w:r>
              <w:rPr>
                <w:rFonts w:ascii="宋体" w:hAnsi="宋体" w:cs="宋体" w:eastAsia="宋体"/>
                <w:sz w:val="20"/>
              </w:rPr>
              <w:t>层板采用</w:t>
            </w:r>
            <w:r>
              <w:rPr>
                <w:rFonts w:ascii="宋体" w:hAnsi="宋体" w:cs="宋体" w:eastAsia="宋体"/>
                <w:sz w:val="20"/>
              </w:rPr>
              <w:t>0.8mm 厚钢板</w:t>
            </w:r>
            <w:r>
              <w:rPr>
                <w:rFonts w:ascii="宋体" w:hAnsi="宋体" w:cs="宋体" w:eastAsia="宋体"/>
                <w:sz w:val="20"/>
              </w:rPr>
              <w:t>，四周双重折边防止人员及物体损伤。</w:t>
            </w:r>
          </w:p>
          <w:p>
            <w:pPr>
              <w:pStyle w:val="null3"/>
              <w:spacing w:before="120"/>
              <w:jc w:val="both"/>
            </w:pPr>
            <w:r>
              <w:rPr>
                <w:rFonts w:ascii="宋体" w:hAnsi="宋体" w:cs="宋体" w:eastAsia="宋体"/>
                <w:sz w:val="20"/>
              </w:rPr>
              <w:t>3</w:t>
            </w:r>
            <w:r>
              <w:rPr>
                <w:rFonts w:ascii="宋体" w:hAnsi="宋体" w:cs="宋体" w:eastAsia="宋体"/>
                <w:sz w:val="20"/>
              </w:rPr>
              <w:t>.横梁采用 1.2mm 厚钢板</w:t>
            </w:r>
            <w:r>
              <w:rPr>
                <w:rFonts w:ascii="宋体" w:hAnsi="宋体" w:cs="宋体" w:eastAsia="宋体"/>
                <w:sz w:val="20"/>
              </w:rPr>
              <w:t>，</w:t>
            </w:r>
            <w:r>
              <w:rPr>
                <w:rFonts w:ascii="宋体" w:hAnsi="宋体" w:cs="宋体" w:eastAsia="宋体"/>
                <w:sz w:val="20"/>
              </w:rPr>
              <w:t>经数控一体折</w:t>
            </w:r>
            <w:r>
              <w:rPr>
                <w:rFonts w:ascii="宋体" w:hAnsi="宋体" w:cs="宋体" w:eastAsia="宋体"/>
                <w:sz w:val="20"/>
              </w:rPr>
              <w:t>边为梯形，稳定性好，承重性强。</w:t>
            </w:r>
          </w:p>
          <w:p>
            <w:pPr>
              <w:pStyle w:val="null3"/>
              <w:spacing w:before="120"/>
              <w:jc w:val="both"/>
            </w:pPr>
            <w:r>
              <w:rPr>
                <w:rFonts w:ascii="宋体" w:hAnsi="宋体" w:cs="宋体" w:eastAsia="宋体"/>
                <w:sz w:val="20"/>
              </w:rPr>
              <w:t>4.</w:t>
            </w:r>
            <w:r>
              <w:rPr>
                <w:rFonts w:ascii="宋体" w:hAnsi="宋体" w:cs="宋体" w:eastAsia="宋体"/>
                <w:sz w:val="20"/>
              </w:rPr>
              <w:t>挂片采用</w:t>
            </w:r>
            <w:r>
              <w:rPr>
                <w:rFonts w:ascii="宋体" w:hAnsi="宋体" w:cs="宋体" w:eastAsia="宋体"/>
                <w:sz w:val="20"/>
              </w:rPr>
              <w:t>1.2mm 厚钢板</w:t>
            </w:r>
            <w:r>
              <w:rPr>
                <w:rFonts w:ascii="宋体" w:hAnsi="宋体" w:cs="宋体" w:eastAsia="宋体"/>
                <w:sz w:val="20"/>
              </w:rPr>
              <w:t>，经模具冲压成</w:t>
            </w:r>
            <w:r>
              <w:rPr>
                <w:rFonts w:ascii="宋体" w:hAnsi="宋体" w:cs="宋体" w:eastAsia="宋体"/>
                <w:sz w:val="20"/>
              </w:rPr>
              <w:t>L 型。</w:t>
            </w:r>
          </w:p>
          <w:p>
            <w:pPr>
              <w:pStyle w:val="null3"/>
              <w:spacing w:before="120"/>
              <w:jc w:val="both"/>
            </w:pPr>
            <w:r>
              <w:rPr>
                <w:rFonts w:ascii="宋体" w:hAnsi="宋体" w:cs="宋体" w:eastAsia="宋体"/>
                <w:sz w:val="20"/>
              </w:rPr>
              <w:t>5.所有金属表面经环氧树脂粉末静电喷涂，高温固化，抗冲击，耐腐蚀。</w:t>
            </w:r>
          </w:p>
          <w:p>
            <w:pPr>
              <w:pStyle w:val="null3"/>
              <w:spacing w:before="120"/>
              <w:jc w:val="both"/>
            </w:pPr>
            <w:r>
              <w:rPr>
                <w:rFonts w:ascii="宋体" w:hAnsi="宋体" w:cs="宋体" w:eastAsia="宋体"/>
                <w:sz w:val="20"/>
              </w:rPr>
              <w:t>6.承重性能每层层板承重力在 300kg 以内</w:t>
            </w:r>
          </w:p>
          <w:p>
            <w:pPr>
              <w:pStyle w:val="null3"/>
              <w:spacing w:before="120"/>
              <w:jc w:val="both"/>
            </w:pPr>
            <w:r>
              <w:rPr>
                <w:rFonts w:ascii="宋体" w:hAnsi="宋体" w:cs="宋体" w:eastAsia="宋体"/>
                <w:sz w:val="20"/>
                <w:b/>
              </w:rPr>
              <w:t>通风柜：</w:t>
            </w:r>
            <w:r>
              <w:rPr>
                <w:rFonts w:ascii="宋体" w:hAnsi="宋体" w:cs="宋体" w:eastAsia="宋体"/>
                <w:sz w:val="20"/>
              </w:rPr>
              <w:t>1.柜体全钢一体化柜体，</w:t>
            </w:r>
            <w:r>
              <w:rPr>
                <w:rFonts w:ascii="宋体" w:hAnsi="宋体" w:cs="宋体" w:eastAsia="宋体"/>
                <w:sz w:val="20"/>
              </w:rPr>
              <w:t>采用</w:t>
            </w:r>
            <w:r>
              <w:rPr>
                <w:rFonts w:ascii="宋体" w:hAnsi="宋体" w:cs="宋体" w:eastAsia="宋体"/>
                <w:sz w:val="20"/>
              </w:rPr>
              <w:t>1.2mm厚冷轧钢板</w:t>
            </w:r>
            <w:r>
              <w:rPr>
                <w:rFonts w:ascii="宋体" w:hAnsi="宋体" w:cs="宋体" w:eastAsia="宋体"/>
                <w:sz w:val="20"/>
              </w:rPr>
              <w:t>，外部环氧树脂喷涂，拥有良好的耐酸碱腐蚀性，表面光滑、防水、防爆、抗冲击。</w:t>
            </w:r>
          </w:p>
          <w:p>
            <w:pPr>
              <w:pStyle w:val="null3"/>
              <w:spacing w:before="120"/>
              <w:jc w:val="both"/>
            </w:pPr>
            <w:r>
              <w:rPr>
                <w:rFonts w:ascii="宋体" w:hAnsi="宋体" w:cs="宋体" w:eastAsia="宋体"/>
                <w:sz w:val="20"/>
              </w:rPr>
              <w:t>2.控制面板：触摸式薄膜开关及LED运转指示灯。</w:t>
            </w:r>
          </w:p>
          <w:p>
            <w:pPr>
              <w:pStyle w:val="null3"/>
              <w:spacing w:before="120"/>
              <w:jc w:val="both"/>
            </w:pPr>
            <w:r>
              <w:rPr>
                <w:rFonts w:ascii="宋体" w:hAnsi="宋体" w:cs="宋体" w:eastAsia="宋体"/>
                <w:sz w:val="20"/>
              </w:rPr>
              <w:t>3.视窗：</w:t>
            </w:r>
            <w:r>
              <w:rPr>
                <w:rFonts w:ascii="宋体" w:hAnsi="宋体" w:cs="宋体" w:eastAsia="宋体"/>
                <w:sz w:val="20"/>
              </w:rPr>
              <w:t>采用</w:t>
            </w:r>
            <w:r>
              <w:rPr>
                <w:rFonts w:ascii="宋体" w:hAnsi="宋体" w:cs="宋体" w:eastAsia="宋体"/>
                <w:sz w:val="20"/>
              </w:rPr>
              <w:t>5mm厚度平板玻璃</w:t>
            </w:r>
            <w:r>
              <w:rPr>
                <w:rFonts w:ascii="宋体" w:hAnsi="宋体" w:cs="宋体" w:eastAsia="宋体"/>
                <w:sz w:val="20"/>
              </w:rPr>
              <w:t>，镶边固定，并用透明硅胶增强粘固牢度。</w:t>
            </w:r>
          </w:p>
          <w:p>
            <w:pPr>
              <w:pStyle w:val="null3"/>
              <w:spacing w:before="120"/>
              <w:jc w:val="both"/>
            </w:pPr>
            <w:r>
              <w:rPr>
                <w:rFonts w:ascii="宋体" w:hAnsi="宋体" w:cs="宋体" w:eastAsia="宋体"/>
                <w:sz w:val="20"/>
              </w:rPr>
              <w:t>4.智能可燃气体监控预警装置，防止气体大量泄漏。报警系统内置专用探头可连续自动监测柜体内液化气、甲烷、乙炔等气体的泄露程度，在达到爆炸浓度：下限0.1（LEL）—上限0.25（LEL），时探头传感器会感应到并且发出警报，有效避免因气体泄露制造的恶性事故。装置设有手动开启风机功能。</w:t>
            </w:r>
          </w:p>
          <w:p>
            <w:pPr>
              <w:pStyle w:val="null3"/>
              <w:spacing w:before="120"/>
              <w:jc w:val="both"/>
            </w:pPr>
            <w:r>
              <w:rPr>
                <w:rFonts w:ascii="宋体" w:hAnsi="宋体" w:cs="宋体" w:eastAsia="宋体"/>
                <w:sz w:val="20"/>
              </w:rPr>
              <w:t>5.排风系统：内置管道风机，配合报警装置，一线连接，在报警后1秒内自动启动排风装置，稀释可燃气体浓度直至低于芯片切点设定值。</w:t>
            </w:r>
          </w:p>
          <w:p>
            <w:pPr>
              <w:pStyle w:val="null3"/>
              <w:spacing w:before="120"/>
              <w:jc w:val="both"/>
            </w:pPr>
            <w:r>
              <w:rPr>
                <w:rFonts w:ascii="宋体" w:hAnsi="宋体" w:cs="宋体" w:eastAsia="宋体"/>
                <w:sz w:val="20"/>
              </w:rPr>
              <w:t>6.抱箍：</w:t>
            </w:r>
            <w:r>
              <w:rPr>
                <w:rFonts w:ascii="宋体" w:hAnsi="宋体" w:cs="宋体" w:eastAsia="宋体"/>
                <w:sz w:val="20"/>
              </w:rPr>
              <w:t>采用</w:t>
            </w:r>
            <w:r>
              <w:rPr>
                <w:rFonts w:ascii="宋体" w:hAnsi="宋体" w:cs="宋体" w:eastAsia="宋体"/>
                <w:sz w:val="20"/>
              </w:rPr>
              <w:t>1.2mm优质冷轧钢板</w:t>
            </w:r>
            <w:r>
              <w:rPr>
                <w:rFonts w:ascii="宋体" w:hAnsi="宋体" w:cs="宋体" w:eastAsia="宋体"/>
                <w:sz w:val="20"/>
              </w:rPr>
              <w:t>；</w:t>
            </w:r>
          </w:p>
          <w:p>
            <w:pPr>
              <w:pStyle w:val="null3"/>
              <w:spacing w:before="120"/>
              <w:jc w:val="both"/>
            </w:pPr>
            <w:r>
              <w:rPr>
                <w:rFonts w:ascii="宋体" w:hAnsi="宋体" w:cs="宋体" w:eastAsia="宋体"/>
                <w:sz w:val="20"/>
              </w:rPr>
              <w:t>7.抱箍固定链：采用连环钢链，表面磷化处理 ；</w:t>
            </w:r>
          </w:p>
          <w:p>
            <w:pPr>
              <w:pStyle w:val="null3"/>
              <w:spacing w:before="120"/>
              <w:jc w:val="both"/>
            </w:pPr>
            <w:r>
              <w:rPr>
                <w:rFonts w:ascii="宋体" w:hAnsi="宋体" w:cs="宋体" w:eastAsia="宋体"/>
                <w:sz w:val="20"/>
              </w:rPr>
              <w:t>8.防火标志：采用国家标准防火标志。</w:t>
            </w:r>
          </w:p>
          <w:p>
            <w:pPr>
              <w:pStyle w:val="null3"/>
              <w:spacing w:before="120"/>
              <w:jc w:val="both"/>
            </w:pPr>
            <w:r>
              <w:rPr>
                <w:rFonts w:ascii="宋体" w:hAnsi="宋体" w:cs="宋体" w:eastAsia="宋体"/>
                <w:sz w:val="20"/>
                <w:b/>
              </w:rPr>
              <w:t>实验室排风系统：</w:t>
            </w:r>
          </w:p>
          <w:p>
            <w:pPr>
              <w:pStyle w:val="null3"/>
              <w:spacing w:before="120"/>
              <w:ind w:firstLine="400"/>
              <w:jc w:val="both"/>
            </w:pPr>
            <w:r>
              <w:rPr>
                <w:rFonts w:ascii="宋体" w:hAnsi="宋体" w:cs="宋体" w:eastAsia="宋体"/>
                <w:sz w:val="20"/>
              </w:rPr>
              <w:t>本实验室通风工程共分为</w:t>
            </w:r>
            <w:r>
              <w:rPr>
                <w:rFonts w:ascii="宋体" w:hAnsi="宋体" w:cs="宋体" w:eastAsia="宋体"/>
                <w:sz w:val="20"/>
              </w:rPr>
              <w:t>5个独立的通风系统，管道采用耐腐蚀阻燃PP材质，系统采用实验室专用防腐柜顶风机，每套系统配备一套废气净化装置，数量共5套。</w:t>
            </w:r>
          </w:p>
          <w:p>
            <w:pPr>
              <w:pStyle w:val="null3"/>
              <w:spacing w:before="120"/>
              <w:jc w:val="both"/>
            </w:pPr>
            <w:r>
              <w:rPr>
                <w:rFonts w:ascii="宋体" w:hAnsi="宋体" w:cs="宋体" w:eastAsia="宋体"/>
                <w:sz w:val="20"/>
              </w:rPr>
              <w:t>1.实验室的通风换气次数取每小时10-20次。</w:t>
            </w:r>
          </w:p>
          <w:p>
            <w:pPr>
              <w:pStyle w:val="null3"/>
              <w:spacing w:before="120"/>
              <w:jc w:val="both"/>
            </w:pPr>
            <w:r>
              <w:rPr>
                <w:rFonts w:ascii="宋体" w:hAnsi="宋体" w:cs="宋体" w:eastAsia="宋体"/>
                <w:sz w:val="20"/>
              </w:rPr>
              <w:t>2.支管内风速取6-12m/s，干管内风速取8-14 m/s。</w:t>
            </w:r>
          </w:p>
          <w:p>
            <w:pPr>
              <w:pStyle w:val="null3"/>
              <w:spacing w:before="120"/>
              <w:jc w:val="both"/>
            </w:pPr>
            <w:r>
              <w:rPr>
                <w:rFonts w:ascii="宋体" w:hAnsi="宋体" w:cs="宋体" w:eastAsia="宋体"/>
                <w:sz w:val="20"/>
              </w:rPr>
              <w:t>3.通风设备设计风量：单台1500*850*2350mm排毒柜设计排风量1400~2100 m³； 单台1200*850*2350mm排风量：1100~1700m³； 单台500*500mm原子吸收罩设计排风量：800~1300CMH；单台万向排烟罩设计排风量；200~600m³。</w:t>
            </w:r>
          </w:p>
          <w:p>
            <w:pPr>
              <w:pStyle w:val="null3"/>
              <w:spacing w:before="120"/>
              <w:jc w:val="both"/>
            </w:pPr>
            <w:r>
              <w:rPr>
                <w:rFonts w:ascii="宋体" w:hAnsi="宋体" w:cs="宋体" w:eastAsia="宋体"/>
                <w:sz w:val="20"/>
                <w:b/>
              </w:rPr>
              <w:t>废气净化系统设计</w:t>
            </w:r>
            <w:r>
              <w:rPr>
                <w:rFonts w:ascii="宋体" w:hAnsi="宋体" w:cs="宋体" w:eastAsia="宋体"/>
                <w:sz w:val="20"/>
              </w:rPr>
              <w:t>：</w:t>
            </w:r>
          </w:p>
          <w:p>
            <w:pPr>
              <w:pStyle w:val="null3"/>
              <w:spacing w:before="120"/>
              <w:ind w:firstLine="400"/>
              <w:jc w:val="both"/>
            </w:pPr>
            <w:r>
              <w:rPr>
                <w:rFonts w:ascii="宋体" w:hAnsi="宋体" w:cs="宋体" w:eastAsia="宋体"/>
                <w:sz w:val="20"/>
              </w:rPr>
              <w:t>对于有机溶剂蒸气废气采用活性碳干吸附装置。此装置主体材质为耐腐蚀</w:t>
            </w:r>
            <w:r>
              <w:rPr>
                <w:rFonts w:ascii="宋体" w:hAnsi="宋体" w:cs="宋体" w:eastAsia="宋体"/>
                <w:sz w:val="20"/>
              </w:rPr>
              <w:t>PP材质，其活性炭吸附材料采用经过化学吸附面特殊处理的活性炭有机溶剂净化率应≥95%，吸附性能技术指标达到国内、外先进水平，有害气体的排放低于国际标准，具有较好的环境效益。</w:t>
            </w:r>
          </w:p>
          <w:p>
            <w:pPr>
              <w:pStyle w:val="null3"/>
              <w:spacing w:before="120"/>
              <w:jc w:val="both"/>
            </w:pPr>
            <w:r>
              <w:rPr>
                <w:rFonts w:ascii="宋体" w:hAnsi="宋体" w:cs="宋体" w:eastAsia="宋体"/>
                <w:sz w:val="20"/>
                <w:b/>
              </w:rPr>
              <w:t>复合式隔断</w:t>
            </w:r>
            <w:r>
              <w:rPr>
                <w:rFonts w:ascii="宋体" w:hAnsi="宋体" w:cs="宋体" w:eastAsia="宋体"/>
                <w:sz w:val="20"/>
              </w:rPr>
              <w:t>：</w:t>
            </w:r>
          </w:p>
          <w:p>
            <w:pPr>
              <w:pStyle w:val="null3"/>
              <w:spacing w:before="120"/>
              <w:jc w:val="both"/>
            </w:pPr>
            <w:r>
              <w:rPr>
                <w:rFonts w:ascii="宋体" w:hAnsi="宋体" w:cs="宋体" w:eastAsia="宋体"/>
                <w:sz w:val="20"/>
              </w:rPr>
              <w:t>1.实验室专用玻璃隔断，10mm钢化玻璃+不锈钢包边</w:t>
            </w:r>
          </w:p>
          <w:p>
            <w:pPr>
              <w:pStyle w:val="null3"/>
              <w:spacing w:before="120"/>
              <w:jc w:val="both"/>
            </w:pPr>
            <w:r>
              <w:rPr>
                <w:rFonts w:ascii="宋体" w:hAnsi="宋体" w:cs="宋体" w:eastAsia="宋体"/>
                <w:sz w:val="20"/>
              </w:rPr>
              <w:t>2.石膏板+钢化玻璃，3米以上为石膏板喷黑处理，3米以下为10mm钢化玻璃。</w:t>
            </w:r>
          </w:p>
          <w:p>
            <w:pPr>
              <w:pStyle w:val="null3"/>
              <w:jc w:val="both"/>
            </w:pPr>
            <w:r>
              <w:rPr>
                <w:rFonts w:ascii="宋体" w:hAnsi="宋体" w:cs="宋体" w:eastAsia="宋体"/>
                <w:sz w:val="20"/>
              </w:rPr>
              <w:t>3.门，选用10mm厚钢化玻璃，尺寸为2050*950mm，门边用不锈钢包边。具体单开式或推拉式见“楼平面图”。</w:t>
            </w:r>
          </w:p>
        </w:tc>
      </w:tr>
      <w:tr>
        <w:tc>
          <w:tcPr>
            <w:tcW w:type="dxa" w:w="2769"/>
          </w:tcPr>
          <w:p/>
        </w:tc>
        <w:tc>
          <w:tcPr>
            <w:tcW w:type="dxa" w:w="2769"/>
          </w:tcPr>
          <w:p>
            <w:pPr>
              <w:pStyle w:val="null3"/>
            </w:pPr>
            <w:r>
              <w:rPr/>
              <w:t>11</w:t>
            </w:r>
          </w:p>
        </w:tc>
        <w:tc>
          <w:tcPr>
            <w:tcW w:type="dxa" w:w="2769"/>
          </w:tcPr>
          <w:p>
            <w:pPr>
              <w:pStyle w:val="null3"/>
              <w:spacing w:before="120"/>
              <w:ind w:right="225"/>
              <w:jc w:val="both"/>
            </w:pPr>
            <w:r>
              <w:rPr>
                <w:rFonts w:ascii="宋体" w:hAnsi="宋体" w:cs="宋体" w:eastAsia="宋体"/>
                <w:sz w:val="20"/>
                <w:b/>
              </w:rPr>
              <w:t>（</w:t>
            </w:r>
            <w:r>
              <w:rPr>
                <w:rFonts w:ascii="宋体" w:hAnsi="宋体" w:cs="宋体" w:eastAsia="宋体"/>
                <w:sz w:val="20"/>
                <w:b/>
              </w:rPr>
              <w:t>五</w:t>
            </w:r>
            <w:r>
              <w:rPr>
                <w:rFonts w:ascii="宋体" w:hAnsi="宋体" w:cs="宋体" w:eastAsia="宋体"/>
                <w:sz w:val="20"/>
                <w:b/>
              </w:rPr>
              <w:t>）无损实验区工程量清单</w:t>
            </w:r>
          </w:p>
          <w:tbl>
            <w:tblPr>
              <w:tblInd w:type="dxa" w:w="135"/>
              <w:tblBorders>
                <w:top w:val="none" w:color="000000" w:sz="4"/>
                <w:left w:val="none" w:color="000000" w:sz="4"/>
                <w:bottom w:val="none" w:color="000000" w:sz="4"/>
                <w:right w:val="none" w:color="000000" w:sz="4"/>
                <w:insideH w:val="none"/>
                <w:insideV w:val="none"/>
              </w:tblBorders>
            </w:tblPr>
            <w:tblGrid>
              <w:gridCol w:w="262"/>
              <w:gridCol w:w="288"/>
              <w:gridCol w:w="420"/>
              <w:gridCol w:w="266"/>
              <w:gridCol w:w="273"/>
              <w:gridCol w:w="292"/>
              <w:gridCol w:w="273"/>
              <w:gridCol w:w="266"/>
              <w:gridCol w:w="832"/>
            </w:tblGrid>
            <w:tr>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序号</w:t>
                  </w:r>
                </w:p>
              </w:tc>
              <w:tc>
                <w:tcPr>
                  <w:tcW w:type="dxa" w:w="2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房间名称</w:t>
                  </w:r>
                </w:p>
              </w:tc>
              <w:tc>
                <w:tcPr>
                  <w:tcW w:type="dxa" w:w="4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产品名称</w:t>
                  </w:r>
                </w:p>
              </w:tc>
              <w:tc>
                <w:tcPr>
                  <w:tcW w:type="dxa" w:w="831"/>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规格型号</w:t>
                  </w:r>
                </w:p>
                <w:p>
                  <w:pPr>
                    <w:pStyle w:val="null3"/>
                    <w:jc w:val="center"/>
                  </w:pPr>
                  <w:r>
                    <w:rPr>
                      <w:rFonts w:ascii="宋体" w:hAnsi="宋体" w:cs="宋体" w:eastAsia="宋体"/>
                      <w:sz w:val="20"/>
                      <w:b/>
                    </w:rPr>
                    <w:t>长</w:t>
                  </w:r>
                  <w:r>
                    <w:rPr>
                      <w:rFonts w:ascii="宋体" w:hAnsi="宋体" w:cs="宋体" w:eastAsia="宋体"/>
                      <w:sz w:val="20"/>
                      <w:b/>
                    </w:rPr>
                    <w:t>*宽*高</w:t>
                  </w:r>
                </w:p>
              </w:tc>
              <w:tc>
                <w:tcPr>
                  <w:tcW w:type="dxa" w:w="2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单位</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数量</w:t>
                  </w:r>
                </w:p>
              </w:tc>
              <w:tc>
                <w:tcPr>
                  <w:tcW w:type="dxa" w:w="8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备注说明</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28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无损实验室</w:t>
                  </w:r>
                </w:p>
              </w:tc>
              <w:tc>
                <w:tcPr>
                  <w:tcW w:type="dxa" w:w="262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超声检测实验室</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288"/>
                  <w:vMerge/>
                  <w:tcBorders>
                    <w:top w:val="none" w:color="000000" w:sz="4"/>
                    <w:left w:val="none" w:color="000000" w:sz="4"/>
                    <w:bottom w:val="none" w:color="000000" w:sz="4"/>
                    <w:right w:val="single" w:color="000000" w:sz="4"/>
                  </w:tcBorders>
                </w:tcP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实验边台</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3000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750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288"/>
                  <w:vMerge/>
                  <w:tcBorders>
                    <w:top w:val="none" w:color="000000" w:sz="4"/>
                    <w:left w:val="none" w:color="000000" w:sz="4"/>
                    <w:bottom w:val="none" w:color="000000" w:sz="4"/>
                    <w:right w:val="single" w:color="000000" w:sz="4"/>
                  </w:tcBorders>
                </w:tcP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实验边台</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2350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750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w:t>
                  </w:r>
                </w:p>
              </w:tc>
              <w:tc>
                <w:tcPr>
                  <w:tcW w:type="dxa" w:w="288"/>
                  <w:vMerge/>
                  <w:tcBorders>
                    <w:top w:val="none" w:color="000000" w:sz="4"/>
                    <w:left w:val="none" w:color="000000" w:sz="4"/>
                    <w:bottom w:val="none" w:color="000000" w:sz="4"/>
                    <w:right w:val="single" w:color="000000" w:sz="4"/>
                  </w:tcBorders>
                </w:tcP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中央实验台</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4000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1500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w:t>
                  </w:r>
                </w:p>
              </w:tc>
              <w:tc>
                <w:tcPr>
                  <w:tcW w:type="dxa" w:w="288"/>
                  <w:vMerge/>
                  <w:tcBorders>
                    <w:top w:val="none" w:color="000000" w:sz="4"/>
                    <w:left w:val="none" w:color="000000" w:sz="4"/>
                    <w:bottom w:val="none" w:color="000000" w:sz="4"/>
                    <w:right w:val="single" w:color="000000" w:sz="4"/>
                  </w:tcBorders>
                </w:tcP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防静电货架</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1500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500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2000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6</w:t>
                  </w:r>
                </w:p>
              </w:tc>
              <w:tc>
                <w:tcPr>
                  <w:tcW w:type="dxa" w:w="288"/>
                  <w:vMerge/>
                  <w:tcBorders>
                    <w:top w:val="none" w:color="000000" w:sz="4"/>
                    <w:left w:val="none" w:color="000000" w:sz="4"/>
                    <w:bottom w:val="none" w:color="000000" w:sz="4"/>
                    <w:right w:val="single" w:color="000000" w:sz="4"/>
                  </w:tcBorders>
                </w:tcP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岛插</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13</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w:t>
                  </w:r>
                </w:p>
              </w:tc>
              <w:tc>
                <w:tcPr>
                  <w:tcW w:type="dxa" w:w="288"/>
                  <w:vMerge/>
                  <w:tcBorders>
                    <w:top w:val="none" w:color="000000" w:sz="4"/>
                    <w:left w:val="none" w:color="000000" w:sz="4"/>
                    <w:bottom w:val="none" w:color="000000" w:sz="4"/>
                    <w:right w:val="single" w:color="000000" w:sz="4"/>
                  </w:tcBorders>
                </w:tcPr>
                <w:p/>
              </w:tc>
              <w:tc>
                <w:tcPr>
                  <w:tcW w:type="dxa" w:w="1790"/>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表面检测实验室</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w:t>
                  </w:r>
                </w:p>
              </w:tc>
              <w:tc>
                <w:tcPr>
                  <w:tcW w:type="dxa" w:w="288"/>
                  <w:vMerge/>
                  <w:tcBorders>
                    <w:top w:val="none" w:color="000000" w:sz="4"/>
                    <w:left w:val="none" w:color="000000" w:sz="4"/>
                    <w:bottom w:val="none" w:color="000000" w:sz="4"/>
                    <w:right w:val="single" w:color="000000" w:sz="4"/>
                  </w:tcBorders>
                </w:tcP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实验边台</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5838</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750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w:t>
                  </w:r>
                </w:p>
              </w:tc>
              <w:tc>
                <w:tcPr>
                  <w:tcW w:type="dxa" w:w="288"/>
                  <w:vMerge/>
                  <w:tcBorders>
                    <w:top w:val="none" w:color="000000" w:sz="4"/>
                    <w:left w:val="none" w:color="000000" w:sz="4"/>
                    <w:bottom w:val="none" w:color="000000" w:sz="4"/>
                    <w:right w:val="single" w:color="000000" w:sz="4"/>
                  </w:tcBorders>
                </w:tcP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实验边台</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3000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750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w:t>
                  </w:r>
                </w:p>
              </w:tc>
              <w:tc>
                <w:tcPr>
                  <w:tcW w:type="dxa" w:w="288"/>
                  <w:vMerge/>
                  <w:tcBorders>
                    <w:top w:val="none" w:color="000000" w:sz="4"/>
                    <w:left w:val="none" w:color="000000" w:sz="4"/>
                    <w:bottom w:val="none" w:color="000000" w:sz="4"/>
                    <w:right w:val="single" w:color="000000" w:sz="4"/>
                  </w:tcBorders>
                </w:tcP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转角柜</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1000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1000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11</w:t>
                  </w:r>
                </w:p>
              </w:tc>
              <w:tc>
                <w:tcPr>
                  <w:tcW w:type="dxa" w:w="288"/>
                  <w:vMerge/>
                  <w:tcBorders>
                    <w:top w:val="none" w:color="000000" w:sz="4"/>
                    <w:left w:val="none" w:color="000000" w:sz="4"/>
                    <w:bottom w:val="none" w:color="000000" w:sz="4"/>
                    <w:right w:val="single" w:color="000000" w:sz="4"/>
                  </w:tcBorders>
                </w:tcP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中央实验台</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3500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1500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12</w:t>
                  </w:r>
                </w:p>
              </w:tc>
              <w:tc>
                <w:tcPr>
                  <w:tcW w:type="dxa" w:w="288"/>
                  <w:vMerge/>
                  <w:tcBorders>
                    <w:top w:val="none" w:color="000000" w:sz="4"/>
                    <w:left w:val="none" w:color="000000" w:sz="4"/>
                    <w:bottom w:val="none" w:color="000000" w:sz="4"/>
                    <w:right w:val="single" w:color="000000" w:sz="4"/>
                  </w:tcBorders>
                </w:tcP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钢制文件柜</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900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450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1800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13</w:t>
                  </w:r>
                </w:p>
              </w:tc>
              <w:tc>
                <w:tcPr>
                  <w:tcW w:type="dxa" w:w="288"/>
                  <w:vMerge/>
                  <w:tcBorders>
                    <w:top w:val="none" w:color="000000" w:sz="4"/>
                    <w:left w:val="none" w:color="000000" w:sz="4"/>
                    <w:bottom w:val="none" w:color="000000" w:sz="4"/>
                    <w:right w:val="single" w:color="000000" w:sz="4"/>
                  </w:tcBorders>
                </w:tcP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岛插</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16</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14</w:t>
                  </w:r>
                </w:p>
              </w:tc>
              <w:tc>
                <w:tcPr>
                  <w:tcW w:type="dxa" w:w="288"/>
                  <w:vMerge/>
                  <w:tcBorders>
                    <w:top w:val="none" w:color="000000" w:sz="4"/>
                    <w:left w:val="none" w:color="000000" w:sz="4"/>
                    <w:bottom w:val="none" w:color="000000" w:sz="4"/>
                    <w:right w:val="single" w:color="000000" w:sz="4"/>
                  </w:tcBorders>
                </w:tcPr>
                <w:p/>
              </w:tc>
              <w:tc>
                <w:tcPr>
                  <w:tcW w:type="dxa" w:w="262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仿真计算实验室</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15</w:t>
                  </w:r>
                </w:p>
              </w:tc>
              <w:tc>
                <w:tcPr>
                  <w:tcW w:type="dxa" w:w="288"/>
                  <w:vMerge/>
                  <w:tcBorders>
                    <w:top w:val="none" w:color="000000" w:sz="4"/>
                    <w:left w:val="none" w:color="000000" w:sz="4"/>
                    <w:bottom w:val="none" w:color="000000" w:sz="4"/>
                    <w:right w:val="single" w:color="000000" w:sz="4"/>
                  </w:tcBorders>
                </w:tcP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实验边台</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2000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750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16</w:t>
                  </w:r>
                </w:p>
              </w:tc>
              <w:tc>
                <w:tcPr>
                  <w:tcW w:type="dxa" w:w="288"/>
                  <w:vMerge/>
                  <w:tcBorders>
                    <w:top w:val="none" w:color="000000" w:sz="4"/>
                    <w:left w:val="none" w:color="000000" w:sz="4"/>
                    <w:bottom w:val="none" w:color="000000" w:sz="4"/>
                    <w:right w:val="single" w:color="000000" w:sz="4"/>
                  </w:tcBorders>
                </w:tcP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岛插</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17</w:t>
                  </w:r>
                </w:p>
              </w:tc>
              <w:tc>
                <w:tcPr>
                  <w:tcW w:type="dxa" w:w="288"/>
                  <w:vMerge/>
                  <w:tcBorders>
                    <w:top w:val="none" w:color="000000" w:sz="4"/>
                    <w:left w:val="none" w:color="000000" w:sz="4"/>
                    <w:bottom w:val="none" w:color="000000" w:sz="4"/>
                    <w:right w:val="single" w:color="000000" w:sz="4"/>
                  </w:tcBorders>
                </w:tcP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复合式隔断</w:t>
                  </w:r>
                </w:p>
              </w:tc>
              <w:tc>
                <w:tcPr>
                  <w:tcW w:type="dxa" w:w="83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平米</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40</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18</w:t>
                  </w:r>
                </w:p>
              </w:tc>
              <w:tc>
                <w:tcPr>
                  <w:tcW w:type="dxa" w:w="288"/>
                  <w:vMerge/>
                  <w:tcBorders>
                    <w:top w:val="none" w:color="000000" w:sz="4"/>
                    <w:left w:val="none" w:color="000000" w:sz="4"/>
                    <w:bottom w:val="none" w:color="000000" w:sz="4"/>
                    <w:right w:val="single" w:color="000000" w:sz="4"/>
                  </w:tcBorders>
                </w:tcPr>
                <w:p/>
              </w:tc>
              <w:tc>
                <w:tcPr>
                  <w:tcW w:type="dxa" w:w="262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接样室</w:t>
                  </w:r>
                  <w:r>
                    <w:rPr>
                      <w:rFonts w:ascii="宋体" w:hAnsi="宋体" w:cs="宋体" w:eastAsia="宋体"/>
                      <w:sz w:val="20"/>
                    </w:rPr>
                    <w:t>/暗室/废液收集室</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19</w:t>
                  </w:r>
                </w:p>
              </w:tc>
              <w:tc>
                <w:tcPr>
                  <w:tcW w:type="dxa" w:w="288"/>
                  <w:vMerge/>
                  <w:tcBorders>
                    <w:top w:val="none" w:color="000000" w:sz="4"/>
                    <w:left w:val="none" w:color="000000" w:sz="4"/>
                    <w:bottom w:val="none" w:color="000000" w:sz="4"/>
                    <w:right w:val="single" w:color="000000" w:sz="4"/>
                  </w:tcBorders>
                </w:tcP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实验边台</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3000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750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20</w:t>
                  </w:r>
                </w:p>
              </w:tc>
              <w:tc>
                <w:tcPr>
                  <w:tcW w:type="dxa" w:w="288"/>
                  <w:vMerge/>
                  <w:tcBorders>
                    <w:top w:val="none" w:color="000000" w:sz="4"/>
                    <w:left w:val="none" w:color="000000" w:sz="4"/>
                    <w:bottom w:val="none" w:color="000000" w:sz="4"/>
                    <w:right w:val="single" w:color="000000" w:sz="4"/>
                  </w:tcBorders>
                </w:tcP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实验边台</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2000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750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21</w:t>
                  </w:r>
                </w:p>
              </w:tc>
              <w:tc>
                <w:tcPr>
                  <w:tcW w:type="dxa" w:w="288"/>
                  <w:vMerge/>
                  <w:tcBorders>
                    <w:top w:val="none" w:color="000000" w:sz="4"/>
                    <w:left w:val="none" w:color="000000" w:sz="4"/>
                    <w:bottom w:val="none" w:color="000000" w:sz="4"/>
                    <w:right w:val="single" w:color="000000" w:sz="4"/>
                  </w:tcBorders>
                </w:tcP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钢制文件柜</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900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450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1800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22</w:t>
                  </w:r>
                </w:p>
              </w:tc>
              <w:tc>
                <w:tcPr>
                  <w:tcW w:type="dxa" w:w="288"/>
                  <w:vMerge/>
                  <w:tcBorders>
                    <w:top w:val="none" w:color="000000" w:sz="4"/>
                    <w:left w:val="none" w:color="000000" w:sz="4"/>
                    <w:bottom w:val="none" w:color="000000" w:sz="4"/>
                    <w:right w:val="single" w:color="000000" w:sz="4"/>
                  </w:tcBorders>
                </w:tcP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岛插</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23</w:t>
                  </w:r>
                </w:p>
              </w:tc>
              <w:tc>
                <w:tcPr>
                  <w:tcW w:type="dxa" w:w="288"/>
                  <w:vMerge/>
                  <w:tcBorders>
                    <w:top w:val="none" w:color="000000" w:sz="4"/>
                    <w:left w:val="none" w:color="000000" w:sz="4"/>
                    <w:bottom w:val="none" w:color="000000" w:sz="4"/>
                    <w:right w:val="single" w:color="000000" w:sz="4"/>
                  </w:tcBorders>
                </w:tcP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封窗户</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个</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24</w:t>
                  </w:r>
                </w:p>
              </w:tc>
              <w:tc>
                <w:tcPr>
                  <w:tcW w:type="dxa" w:w="288"/>
                  <w:vMerge/>
                  <w:tcBorders>
                    <w:top w:val="none" w:color="000000" w:sz="4"/>
                    <w:left w:val="none" w:color="000000" w:sz="4"/>
                    <w:bottom w:val="none" w:color="000000" w:sz="4"/>
                    <w:right w:val="single" w:color="000000" w:sz="4"/>
                  </w:tcBorders>
                </w:tcP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废液桶</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个</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25</w:t>
                  </w:r>
                </w:p>
              </w:tc>
              <w:tc>
                <w:tcPr>
                  <w:tcW w:type="dxa" w:w="288"/>
                  <w:vMerge/>
                  <w:tcBorders>
                    <w:top w:val="none" w:color="000000" w:sz="4"/>
                    <w:left w:val="none" w:color="000000" w:sz="4"/>
                    <w:bottom w:val="none" w:color="000000" w:sz="4"/>
                    <w:right w:val="single" w:color="000000" w:sz="4"/>
                  </w:tcBorders>
                </w:tcP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废液室装修</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项</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26</w:t>
                  </w:r>
                </w:p>
              </w:tc>
              <w:tc>
                <w:tcPr>
                  <w:tcW w:type="dxa" w:w="288"/>
                  <w:vMerge/>
                  <w:tcBorders>
                    <w:top w:val="none" w:color="000000" w:sz="4"/>
                    <w:left w:val="none" w:color="000000" w:sz="4"/>
                    <w:bottom w:val="none" w:color="000000" w:sz="4"/>
                    <w:right w:val="single" w:color="000000" w:sz="4"/>
                  </w:tcBorders>
                </w:tcP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轻钢龙骨石膏板隔断</w:t>
                  </w:r>
                </w:p>
              </w:tc>
              <w:tc>
                <w:tcPr>
                  <w:tcW w:type="dxa" w:w="83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平米</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20</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27</w:t>
                  </w:r>
                </w:p>
              </w:tc>
              <w:tc>
                <w:tcPr>
                  <w:tcW w:type="dxa" w:w="288"/>
                  <w:vMerge/>
                  <w:tcBorders>
                    <w:top w:val="none" w:color="000000" w:sz="4"/>
                    <w:left w:val="none" w:color="000000" w:sz="4"/>
                    <w:bottom w:val="none" w:color="000000" w:sz="4"/>
                    <w:right w:val="single" w:color="000000" w:sz="4"/>
                  </w:tcBorders>
                </w:tcP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电路改造</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平米</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160</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tc>
        <w:tc>
          <w:tcPr>
            <w:tcW w:type="dxa" w:w="2769"/>
          </w:tcPr>
          <w:p>
            <w:pPr>
              <w:pStyle w:val="null3"/>
            </w:pPr>
            <w:r>
              <w:rPr/>
              <w:t>12</w:t>
            </w:r>
          </w:p>
        </w:tc>
        <w:tc>
          <w:tcPr>
            <w:tcW w:type="dxa" w:w="2769"/>
          </w:tcPr>
          <w:p>
            <w:pPr>
              <w:pStyle w:val="null3"/>
              <w:spacing w:before="120"/>
              <w:jc w:val="both"/>
            </w:pPr>
            <w:r>
              <w:rPr>
                <w:rFonts w:ascii="宋体" w:hAnsi="宋体" w:cs="宋体" w:eastAsia="宋体"/>
                <w:sz w:val="20"/>
                <w:b/>
              </w:rPr>
              <w:t>材质说明：</w:t>
            </w:r>
          </w:p>
          <w:p>
            <w:pPr>
              <w:pStyle w:val="null3"/>
              <w:spacing w:before="120"/>
              <w:jc w:val="both"/>
            </w:pPr>
            <w:r>
              <w:rPr>
                <w:rFonts w:ascii="宋体" w:hAnsi="宋体" w:cs="宋体" w:eastAsia="宋体"/>
                <w:sz w:val="20"/>
                <w:b/>
              </w:rPr>
              <w:t>实验台：</w:t>
            </w:r>
            <w:r>
              <w:rPr>
                <w:rFonts w:ascii="宋体" w:hAnsi="宋体" w:cs="宋体" w:eastAsia="宋体"/>
                <w:sz w:val="20"/>
              </w:rPr>
              <w:t>1.</w:t>
            </w:r>
            <w:r>
              <w:rPr>
                <w:rFonts w:ascii="宋体" w:hAnsi="宋体" w:cs="宋体" w:eastAsia="宋体"/>
                <w:sz w:val="20"/>
              </w:rPr>
              <w:t>台面：采用</w:t>
            </w:r>
            <w:r>
              <w:rPr>
                <w:rFonts w:ascii="宋体" w:hAnsi="宋体" w:cs="宋体" w:eastAsia="宋体"/>
                <w:sz w:val="20"/>
              </w:rPr>
              <w:t>12.7mm厚度的优质实芯理化板. 要求台面边缘用同质材料板双层加厚至25.4mm</w:t>
            </w:r>
            <w:r>
              <w:rPr>
                <w:rFonts w:ascii="宋体" w:hAnsi="宋体" w:cs="宋体" w:eastAsia="宋体"/>
                <w:sz w:val="20"/>
              </w:rPr>
              <w:t>，边缘打磨</w:t>
            </w:r>
            <w:r>
              <w:rPr>
                <w:rFonts w:ascii="宋体" w:hAnsi="宋体" w:cs="宋体" w:eastAsia="宋体"/>
                <w:sz w:val="20"/>
              </w:rPr>
              <w:t>,呈弧形。台面板具有优良的化学、物理和环保性能；台面板不弯曲不变形、表面耐化学腐蚀、耐刻划、低化合物、低甲醛。</w:t>
            </w:r>
          </w:p>
          <w:p>
            <w:pPr>
              <w:pStyle w:val="null3"/>
              <w:spacing w:before="120"/>
              <w:jc w:val="both"/>
            </w:pPr>
            <w:r>
              <w:rPr>
                <w:rFonts w:ascii="宋体" w:hAnsi="宋体" w:cs="宋体" w:eastAsia="宋体"/>
                <w:sz w:val="20"/>
              </w:rPr>
              <w:t>2.</w:t>
            </w:r>
            <w:r>
              <w:rPr>
                <w:rFonts w:ascii="宋体" w:hAnsi="宋体" w:cs="宋体" w:eastAsia="宋体"/>
                <w:sz w:val="20"/>
              </w:rPr>
              <w:t>柜体可采用</w:t>
            </w:r>
            <w:r>
              <w:rPr>
                <w:rFonts w:ascii="宋体" w:hAnsi="宋体" w:cs="宋体" w:eastAsia="宋体"/>
                <w:sz w:val="20"/>
              </w:rPr>
              <w:t>1.2mm 厚钢板</w:t>
            </w:r>
            <w:r>
              <w:rPr>
                <w:rFonts w:ascii="宋体" w:hAnsi="宋体" w:cs="宋体" w:eastAsia="宋体"/>
                <w:sz w:val="20"/>
              </w:rPr>
              <w:t>，表面环氧树脂粉末静电喷涂，高温固化，抗冲击。</w:t>
            </w:r>
            <w:r>
              <w:rPr>
                <w:rFonts w:ascii="宋体" w:hAnsi="宋体" w:cs="宋体" w:eastAsia="宋体"/>
                <w:sz w:val="20"/>
              </w:rPr>
              <w:t>3.结构整体为拆装式结构分为多个单元独立柜体</w:t>
            </w:r>
            <w:r>
              <w:rPr>
                <w:rFonts w:ascii="宋体" w:hAnsi="宋体" w:cs="宋体" w:eastAsia="宋体"/>
                <w:sz w:val="20"/>
              </w:rPr>
              <w:t>好运输成本低，面板为外盖式结构，门板抽面均为双层结构，默认柜体上部分为抽屉，下部</w:t>
            </w:r>
            <w:r>
              <w:rPr>
                <w:rFonts w:ascii="宋体" w:hAnsi="宋体" w:cs="宋体" w:eastAsia="宋体"/>
                <w:sz w:val="20"/>
              </w:rPr>
              <w:t>分为柜门。前框架为独立整体焊接结构使柜体更稳定。</w:t>
            </w:r>
          </w:p>
          <w:p>
            <w:pPr>
              <w:pStyle w:val="null3"/>
              <w:spacing w:before="120"/>
              <w:jc w:val="both"/>
            </w:pPr>
            <w:r>
              <w:rPr>
                <w:rFonts w:ascii="宋体" w:hAnsi="宋体" w:cs="宋体" w:eastAsia="宋体"/>
                <w:sz w:val="20"/>
              </w:rPr>
              <w:t>4.柜体内部预留层板孔，可配置一块可调节活动层板。</w:t>
            </w:r>
          </w:p>
          <w:p>
            <w:pPr>
              <w:pStyle w:val="null3"/>
              <w:spacing w:before="120"/>
              <w:jc w:val="both"/>
            </w:pPr>
            <w:r>
              <w:rPr>
                <w:rFonts w:ascii="宋体" w:hAnsi="宋体" w:cs="宋体" w:eastAsia="宋体"/>
                <w:sz w:val="20"/>
              </w:rPr>
              <w:t>5.标准独立柜体，双柜尺寸 1000、975、900、800mm。单柜尺寸 500、450、400mm 并可搭配空位，键盘位，单抽位等不同需求，整体颜色为 灰白色。</w:t>
            </w:r>
          </w:p>
          <w:p>
            <w:pPr>
              <w:pStyle w:val="null3"/>
              <w:spacing w:before="120"/>
              <w:jc w:val="both"/>
            </w:pPr>
            <w:r>
              <w:rPr>
                <w:rFonts w:ascii="宋体" w:hAnsi="宋体" w:cs="宋体" w:eastAsia="宋体"/>
                <w:sz w:val="20"/>
              </w:rPr>
              <w:t>6.拉手一字型与面板分体式结构，可单独喷涂多种颜色，美观简洁大气。</w:t>
            </w:r>
          </w:p>
          <w:p>
            <w:pPr>
              <w:pStyle w:val="null3"/>
              <w:spacing w:before="120"/>
              <w:jc w:val="both"/>
            </w:pPr>
            <w:r>
              <w:rPr>
                <w:rFonts w:ascii="宋体" w:hAnsi="宋体" w:cs="宋体" w:eastAsia="宋体"/>
                <w:sz w:val="20"/>
              </w:rPr>
              <w:t>7.滑轨选用 DTC 三节滚珠静音滑轨，耐用、顺滑、承重性好。</w:t>
            </w:r>
          </w:p>
          <w:p>
            <w:pPr>
              <w:pStyle w:val="null3"/>
              <w:spacing w:before="120"/>
              <w:jc w:val="both"/>
            </w:pPr>
            <w:r>
              <w:rPr>
                <w:rFonts w:ascii="宋体" w:hAnsi="宋体" w:cs="宋体" w:eastAsia="宋体"/>
                <w:sz w:val="20"/>
              </w:rPr>
              <w:t>8.铰链选用 DTC 110 度直弯弹簧铰链，经久耐用，不生锈。</w:t>
            </w:r>
          </w:p>
          <w:p>
            <w:pPr>
              <w:pStyle w:val="null3"/>
              <w:spacing w:before="120"/>
              <w:jc w:val="both"/>
            </w:pPr>
            <w:r>
              <w:rPr>
                <w:rFonts w:ascii="宋体" w:hAnsi="宋体" w:cs="宋体" w:eastAsia="宋体"/>
                <w:sz w:val="20"/>
                <w:b/>
              </w:rPr>
              <w:t>货架：</w:t>
            </w:r>
            <w:r>
              <w:rPr>
                <w:rFonts w:ascii="宋体" w:hAnsi="宋体" w:cs="宋体" w:eastAsia="宋体"/>
                <w:sz w:val="20"/>
              </w:rPr>
              <w:t>1.立柱为 C 型采用 1.2mm 厚钢板，经冲压，组合整体焊接为 H 型侧架，含加强筋。</w:t>
            </w:r>
          </w:p>
          <w:p>
            <w:pPr>
              <w:pStyle w:val="null3"/>
              <w:spacing w:before="120"/>
              <w:jc w:val="both"/>
            </w:pPr>
            <w:r>
              <w:rPr>
                <w:rFonts w:ascii="宋体" w:hAnsi="宋体" w:cs="宋体" w:eastAsia="宋体"/>
                <w:sz w:val="20"/>
              </w:rPr>
              <w:t>2.层板采用 0.8mm 厚钢板，四周双重折边防止人员及物体损伤。</w:t>
            </w:r>
          </w:p>
          <w:p>
            <w:pPr>
              <w:pStyle w:val="null3"/>
              <w:spacing w:before="120"/>
              <w:jc w:val="both"/>
            </w:pPr>
            <w:r>
              <w:rPr>
                <w:rFonts w:ascii="宋体" w:hAnsi="宋体" w:cs="宋体" w:eastAsia="宋体"/>
                <w:sz w:val="20"/>
              </w:rPr>
              <w:t>3.横梁采用 1.2mm 厚钢板，经数控一体折边为梯形，稳定性好，承重性强。</w:t>
            </w:r>
          </w:p>
          <w:p>
            <w:pPr>
              <w:pStyle w:val="null3"/>
              <w:spacing w:before="120"/>
              <w:jc w:val="both"/>
            </w:pPr>
            <w:r>
              <w:rPr>
                <w:rFonts w:ascii="宋体" w:hAnsi="宋体" w:cs="宋体" w:eastAsia="宋体"/>
                <w:sz w:val="20"/>
              </w:rPr>
              <w:t>4.挂片采用 1.2mm 厚钢板，</w:t>
            </w:r>
            <w:r>
              <w:rPr>
                <w:rFonts w:ascii="宋体" w:hAnsi="宋体" w:cs="宋体" w:eastAsia="宋体"/>
                <w:sz w:val="20"/>
              </w:rPr>
              <w:t>经模具冲压成</w:t>
            </w:r>
            <w:r>
              <w:rPr>
                <w:rFonts w:ascii="宋体" w:hAnsi="宋体" w:cs="宋体" w:eastAsia="宋体"/>
                <w:sz w:val="20"/>
              </w:rPr>
              <w:t>L 型。</w:t>
            </w:r>
          </w:p>
          <w:p>
            <w:pPr>
              <w:pStyle w:val="null3"/>
              <w:spacing w:before="120"/>
              <w:jc w:val="both"/>
            </w:pPr>
            <w:r>
              <w:rPr>
                <w:rFonts w:ascii="宋体" w:hAnsi="宋体" w:cs="宋体" w:eastAsia="宋体"/>
                <w:sz w:val="20"/>
              </w:rPr>
              <w:t>5.所有金属表面经环氧树脂粉末静电喷涂，高温固化，抗冲击，耐腐蚀。</w:t>
            </w:r>
          </w:p>
          <w:p>
            <w:pPr>
              <w:pStyle w:val="null3"/>
              <w:spacing w:before="120"/>
              <w:jc w:val="both"/>
            </w:pPr>
            <w:r>
              <w:rPr>
                <w:rFonts w:ascii="宋体" w:hAnsi="宋体" w:cs="宋体" w:eastAsia="宋体"/>
                <w:sz w:val="20"/>
              </w:rPr>
              <w:t>6.承重性能每层层板承重力在 300kg 以内</w:t>
            </w:r>
          </w:p>
          <w:p>
            <w:pPr>
              <w:pStyle w:val="null3"/>
              <w:spacing w:before="120"/>
              <w:jc w:val="both"/>
            </w:pPr>
            <w:r>
              <w:rPr>
                <w:rFonts w:ascii="宋体" w:hAnsi="宋体" w:cs="宋体" w:eastAsia="宋体"/>
                <w:sz w:val="20"/>
                <w:b/>
              </w:rPr>
              <w:t>全钢文件柜：</w:t>
            </w:r>
          </w:p>
          <w:p>
            <w:pPr>
              <w:pStyle w:val="null3"/>
              <w:spacing w:before="120"/>
              <w:jc w:val="both"/>
            </w:pPr>
            <w:r>
              <w:rPr>
                <w:rFonts w:ascii="宋体" w:hAnsi="宋体" w:cs="宋体" w:eastAsia="宋体"/>
                <w:sz w:val="20"/>
              </w:rPr>
              <w:t>1.柜体及门板：</w:t>
            </w:r>
            <w:r>
              <w:rPr>
                <w:rFonts w:ascii="宋体" w:hAnsi="宋体" w:cs="宋体" w:eastAsia="宋体"/>
                <w:sz w:val="20"/>
              </w:rPr>
              <w:t>采用</w:t>
            </w:r>
            <w:r>
              <w:rPr>
                <w:rFonts w:ascii="宋体" w:hAnsi="宋体" w:cs="宋体" w:eastAsia="宋体"/>
                <w:sz w:val="20"/>
              </w:rPr>
              <w:t>1.0mm冷轧钢板</w:t>
            </w:r>
            <w:r>
              <w:rPr>
                <w:rFonts w:ascii="宋体" w:hAnsi="宋体" w:cs="宋体" w:eastAsia="宋体"/>
                <w:sz w:val="20"/>
              </w:rPr>
              <w:t>，隐形拉手与门板一体成型，外部经环氧树脂静电喷涂，整体结构稳定合理，具有良好的耐酸碱腐蚀性，表面光滑、防水、防爆、抗冲击。</w:t>
            </w:r>
          </w:p>
          <w:p>
            <w:pPr>
              <w:pStyle w:val="null3"/>
              <w:spacing w:before="120"/>
              <w:jc w:val="both"/>
            </w:pPr>
            <w:r>
              <w:rPr>
                <w:rFonts w:ascii="宋体" w:hAnsi="宋体" w:cs="宋体" w:eastAsia="宋体"/>
                <w:sz w:val="20"/>
              </w:rPr>
              <w:t>2.各种配件安装应严密、平整、端正、牢固、结合处应无崩茬或松动。金属配件应做除锈和防腐处理。</w:t>
            </w:r>
          </w:p>
          <w:p>
            <w:pPr>
              <w:pStyle w:val="null3"/>
              <w:spacing w:before="120"/>
              <w:jc w:val="both"/>
            </w:pPr>
            <w:r>
              <w:rPr>
                <w:rFonts w:ascii="宋体" w:hAnsi="宋体" w:cs="宋体" w:eastAsia="宋体"/>
                <w:sz w:val="20"/>
              </w:rPr>
              <w:t>3.门与框架、门与门、门与抽屉缝隙、间隔1-3mm；上沿线松紧适中，沿线长度与板长误差≤0.5mm；过线孔尺寸误差≤0.5mm；抽屉抽出后下垂≤20mm，摆动≤10mm；台面倒角均匀一致，倒角半径为≤2mm；要求水平、稳固。</w:t>
            </w:r>
          </w:p>
          <w:p>
            <w:pPr>
              <w:pStyle w:val="null3"/>
              <w:spacing w:before="120"/>
              <w:jc w:val="both"/>
            </w:pPr>
            <w:r>
              <w:rPr>
                <w:rFonts w:ascii="宋体" w:hAnsi="宋体" w:cs="宋体" w:eastAsia="宋体"/>
                <w:sz w:val="20"/>
                <w:b/>
              </w:rPr>
              <w:t>实验室耐酸碱废液缸：</w:t>
            </w:r>
          </w:p>
          <w:p>
            <w:pPr>
              <w:pStyle w:val="null3"/>
              <w:spacing w:before="120"/>
              <w:jc w:val="both"/>
            </w:pPr>
            <w:r>
              <w:rPr>
                <w:rFonts w:ascii="宋体" w:hAnsi="宋体" w:cs="宋体" w:eastAsia="宋体"/>
                <w:sz w:val="20"/>
              </w:rPr>
              <w:t>1、pp聚丙烯全新料，pvfe全新料；</w:t>
            </w:r>
          </w:p>
          <w:p>
            <w:pPr>
              <w:pStyle w:val="null3"/>
              <w:spacing w:before="120"/>
              <w:jc w:val="both"/>
            </w:pPr>
            <w:r>
              <w:rPr>
                <w:rFonts w:ascii="宋体" w:hAnsi="宋体" w:cs="宋体" w:eastAsia="宋体"/>
                <w:sz w:val="20"/>
              </w:rPr>
              <w:t>2、pp酸缸耐高温，韧性好，耐腐蚀，耐有机溶剂，在常规环境下，可以在100℃左右下工作；pvfe酸缸耐老化。材料强度好，韧性强，不走形使用寿命长。</w:t>
            </w:r>
          </w:p>
          <w:p>
            <w:pPr>
              <w:pStyle w:val="null3"/>
              <w:spacing w:before="120"/>
              <w:jc w:val="both"/>
            </w:pPr>
            <w:r>
              <w:rPr>
                <w:rFonts w:ascii="宋体" w:hAnsi="宋体" w:cs="宋体" w:eastAsia="宋体"/>
                <w:sz w:val="20"/>
              </w:rPr>
              <w:t>3、耐腐蚀：耐强酸强碱。</w:t>
            </w:r>
          </w:p>
          <w:p>
            <w:pPr>
              <w:pStyle w:val="null3"/>
              <w:spacing w:before="120"/>
              <w:jc w:val="both"/>
            </w:pPr>
            <w:r>
              <w:rPr>
                <w:rFonts w:ascii="宋体" w:hAnsi="宋体" w:cs="宋体" w:eastAsia="宋体"/>
                <w:sz w:val="20"/>
              </w:rPr>
              <w:t>4、不结垢：材料光滑，长期不结垢。</w:t>
            </w:r>
          </w:p>
          <w:p>
            <w:pPr>
              <w:pStyle w:val="null3"/>
              <w:spacing w:before="120"/>
              <w:jc w:val="both"/>
            </w:pPr>
            <w:r>
              <w:rPr>
                <w:rFonts w:ascii="宋体" w:hAnsi="宋体" w:cs="宋体" w:eastAsia="宋体"/>
                <w:sz w:val="20"/>
              </w:rPr>
              <w:t>5、强度高：韧性好，耐冲击</w:t>
            </w:r>
          </w:p>
          <w:p>
            <w:pPr>
              <w:pStyle w:val="null3"/>
              <w:spacing w:before="120"/>
              <w:jc w:val="both"/>
            </w:pPr>
            <w:r>
              <w:rPr>
                <w:rFonts w:ascii="宋体" w:hAnsi="宋体" w:cs="宋体" w:eastAsia="宋体"/>
                <w:sz w:val="20"/>
                <w:b/>
              </w:rPr>
              <w:t>复合式隔断</w:t>
            </w:r>
            <w:r>
              <w:rPr>
                <w:rFonts w:ascii="宋体" w:hAnsi="宋体" w:cs="宋体" w:eastAsia="宋体"/>
                <w:sz w:val="20"/>
              </w:rPr>
              <w:t>：</w:t>
            </w:r>
          </w:p>
          <w:p>
            <w:pPr>
              <w:pStyle w:val="null3"/>
              <w:spacing w:before="120"/>
              <w:jc w:val="both"/>
            </w:pPr>
            <w:r>
              <w:rPr>
                <w:rFonts w:ascii="宋体" w:hAnsi="宋体" w:cs="宋体" w:eastAsia="宋体"/>
                <w:sz w:val="20"/>
              </w:rPr>
              <w:t>1.实验室专用玻璃隔断，10mm钢化玻璃+不锈钢包边</w:t>
            </w:r>
          </w:p>
          <w:p>
            <w:pPr>
              <w:pStyle w:val="null3"/>
              <w:spacing w:before="120"/>
              <w:jc w:val="both"/>
            </w:pPr>
            <w:r>
              <w:rPr>
                <w:rFonts w:ascii="宋体" w:hAnsi="宋体" w:cs="宋体" w:eastAsia="宋体"/>
                <w:sz w:val="20"/>
              </w:rPr>
              <w:t>2.石膏板+钢化玻璃，3米以上为石膏板喷黑处理，3米以下为10mm钢化玻璃。</w:t>
            </w:r>
          </w:p>
          <w:p>
            <w:pPr>
              <w:pStyle w:val="null3"/>
              <w:spacing w:before="120"/>
              <w:jc w:val="both"/>
            </w:pPr>
            <w:r>
              <w:rPr>
                <w:rFonts w:ascii="宋体" w:hAnsi="宋体" w:cs="宋体" w:eastAsia="宋体"/>
                <w:sz w:val="20"/>
              </w:rPr>
              <w:t>3.门，选用10mm厚钢化玻璃，尺寸为2050*950mm，门边用不锈钢包边。具体单开式或推拉式见“楼平面图”。</w:t>
            </w:r>
          </w:p>
          <w:p>
            <w:pPr>
              <w:pStyle w:val="null3"/>
              <w:spacing w:before="120"/>
              <w:jc w:val="both"/>
            </w:pPr>
            <w:r>
              <w:rPr>
                <w:rFonts w:ascii="宋体" w:hAnsi="宋体" w:cs="宋体" w:eastAsia="宋体"/>
                <w:sz w:val="20"/>
                <w:b/>
              </w:rPr>
              <w:t>轻钢龙骨石膏板隔断</w:t>
            </w:r>
            <w:r>
              <w:rPr>
                <w:rFonts w:ascii="宋体" w:hAnsi="宋体" w:cs="宋体" w:eastAsia="宋体"/>
                <w:sz w:val="20"/>
              </w:rPr>
              <w:t>：</w:t>
            </w:r>
          </w:p>
          <w:p>
            <w:pPr>
              <w:pStyle w:val="null3"/>
              <w:spacing w:before="120"/>
              <w:jc w:val="both"/>
            </w:pPr>
            <w:r>
              <w:rPr>
                <w:rFonts w:ascii="宋体" w:hAnsi="宋体" w:cs="宋体" w:eastAsia="宋体"/>
                <w:sz w:val="20"/>
              </w:rPr>
              <w:t>1.轻钢龙骨、配件和罩面板均应符合现行国家标准和行业标准的规定。当装饰材料进场检验，发现不符合设计要求及室内环保污染控制规范的有关规定时，严禁使用。</w:t>
            </w:r>
          </w:p>
          <w:p>
            <w:pPr>
              <w:pStyle w:val="null3"/>
              <w:spacing w:before="120"/>
              <w:jc w:val="both"/>
            </w:pPr>
            <w:r>
              <w:rPr>
                <w:rFonts w:ascii="宋体" w:hAnsi="宋体" w:cs="宋体" w:eastAsia="宋体"/>
                <w:sz w:val="20"/>
              </w:rPr>
              <w:t>2.轻钢龙骨主件：沿顶龙骨、沿地龙骨、加强龙骨、竖向龙骨、横撑龙骨应符合设计要求。</w:t>
            </w:r>
          </w:p>
          <w:p>
            <w:pPr>
              <w:pStyle w:val="null3"/>
              <w:spacing w:before="120"/>
              <w:jc w:val="both"/>
            </w:pPr>
            <w:r>
              <w:rPr>
                <w:rFonts w:ascii="宋体" w:hAnsi="宋体" w:cs="宋体" w:eastAsia="宋体"/>
                <w:sz w:val="20"/>
              </w:rPr>
              <w:t>3.轻钢骨架配件：支撑卡、卡脱、角托、连接件、固定件、护墙龙骨和压条等附件应符合设计要求。</w:t>
            </w:r>
          </w:p>
          <w:p>
            <w:pPr>
              <w:pStyle w:val="null3"/>
              <w:spacing w:before="120"/>
              <w:jc w:val="both"/>
            </w:pPr>
            <w:r>
              <w:rPr>
                <w:rFonts w:ascii="宋体" w:hAnsi="宋体" w:cs="宋体" w:eastAsia="宋体"/>
                <w:sz w:val="20"/>
              </w:rPr>
              <w:t>4.紧固材料：拉锚钉、膨胀螺栓、镀锌自攻螺丝、木螺丝和粘贴嵌缝材，应符合设计要求。</w:t>
            </w:r>
          </w:p>
          <w:p>
            <w:pPr>
              <w:pStyle w:val="null3"/>
              <w:spacing w:before="120"/>
              <w:jc w:val="both"/>
            </w:pPr>
            <w:r>
              <w:rPr>
                <w:rFonts w:ascii="宋体" w:hAnsi="宋体" w:cs="宋体" w:eastAsia="宋体"/>
                <w:sz w:val="20"/>
              </w:rPr>
              <w:t>5.罩面板应表面平整、边缘整齐、不应有污垢、裂纹、缺角、翘曲。</w:t>
            </w:r>
          </w:p>
          <w:p>
            <w:pPr>
              <w:pStyle w:val="null3"/>
              <w:jc w:val="both"/>
            </w:pPr>
            <w:r>
              <w:rPr>
                <w:rFonts w:ascii="宋体" w:hAnsi="宋体" w:cs="宋体" w:eastAsia="宋体"/>
                <w:sz w:val="20"/>
              </w:rPr>
              <w:t>6.乳胶漆采用净味环保乳胶漆，刷乳胶漆前要先批腻子，打磨平整光滑，上2遍乳胶漆。</w:t>
            </w:r>
          </w:p>
        </w:tc>
      </w:tr>
      <w:tr>
        <w:tc>
          <w:tcPr>
            <w:tcW w:type="dxa" w:w="2769"/>
          </w:tcPr>
          <w:p/>
        </w:tc>
        <w:tc>
          <w:tcPr>
            <w:tcW w:type="dxa" w:w="2769"/>
          </w:tcPr>
          <w:p>
            <w:pPr>
              <w:pStyle w:val="null3"/>
            </w:pPr>
            <w:r>
              <w:rPr/>
              <w:t>13</w:t>
            </w:r>
          </w:p>
        </w:tc>
        <w:tc>
          <w:tcPr>
            <w:tcW w:type="dxa" w:w="2769"/>
          </w:tcPr>
          <w:p>
            <w:pPr>
              <w:pStyle w:val="null3"/>
              <w:spacing w:before="120"/>
              <w:jc w:val="both"/>
            </w:pPr>
            <w:r>
              <w:rPr>
                <w:rFonts w:ascii="宋体" w:hAnsi="宋体" w:cs="宋体" w:eastAsia="宋体"/>
                <w:sz w:val="20"/>
                <w:b/>
              </w:rPr>
              <w:t>（</w:t>
            </w:r>
            <w:r>
              <w:rPr>
                <w:rFonts w:ascii="宋体" w:hAnsi="宋体" w:cs="宋体" w:eastAsia="宋体"/>
                <w:sz w:val="20"/>
                <w:b/>
              </w:rPr>
              <w:t>六</w:t>
            </w:r>
            <w:r>
              <w:rPr>
                <w:rFonts w:ascii="宋体" w:hAnsi="宋体" w:cs="宋体" w:eastAsia="宋体"/>
                <w:sz w:val="20"/>
                <w:b/>
              </w:rPr>
              <w:t>）能效实验区工程量清单</w:t>
            </w:r>
          </w:p>
          <w:tbl>
            <w:tblPr>
              <w:tblInd w:type="dxa" w:w="135"/>
              <w:tblBorders>
                <w:top w:val="none" w:color="000000" w:sz="4"/>
                <w:left w:val="none" w:color="000000" w:sz="4"/>
                <w:bottom w:val="none" w:color="000000" w:sz="4"/>
                <w:right w:val="none" w:color="000000" w:sz="4"/>
                <w:insideH w:val="none"/>
                <w:insideV w:val="none"/>
              </w:tblBorders>
            </w:tblPr>
            <w:tblGrid>
              <w:gridCol w:w="201"/>
              <w:gridCol w:w="389"/>
              <w:gridCol w:w="594"/>
              <w:gridCol w:w="269"/>
              <w:gridCol w:w="265"/>
              <w:gridCol w:w="269"/>
              <w:gridCol w:w="336"/>
              <w:gridCol w:w="332"/>
              <w:gridCol w:w="520"/>
            </w:tblGrid>
            <w:tr>
              <w:tc>
                <w:tcPr>
                  <w:tcW w:type="dxa" w:w="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序号</w:t>
                  </w:r>
                </w:p>
              </w:tc>
              <w:tc>
                <w:tcPr>
                  <w:tcW w:type="dxa" w:w="3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房间名称</w:t>
                  </w:r>
                </w:p>
              </w:tc>
              <w:tc>
                <w:tcPr>
                  <w:tcW w:type="dxa" w:w="5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产品名称</w:t>
                  </w:r>
                </w:p>
              </w:tc>
              <w:tc>
                <w:tcPr>
                  <w:tcW w:type="dxa" w:w="803"/>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规格型号</w:t>
                  </w:r>
                </w:p>
                <w:p>
                  <w:pPr>
                    <w:pStyle w:val="null3"/>
                    <w:jc w:val="center"/>
                  </w:pPr>
                  <w:r>
                    <w:rPr>
                      <w:rFonts w:ascii="宋体" w:hAnsi="宋体" w:cs="宋体" w:eastAsia="宋体"/>
                      <w:sz w:val="20"/>
                      <w:b/>
                    </w:rPr>
                    <w:t>长</w:t>
                  </w:r>
                  <w:r>
                    <w:rPr>
                      <w:rFonts w:ascii="宋体" w:hAnsi="宋体" w:cs="宋体" w:eastAsia="宋体"/>
                      <w:sz w:val="20"/>
                      <w:b/>
                    </w:rPr>
                    <w:t>*宽*高</w:t>
                  </w:r>
                </w:p>
              </w:tc>
              <w:tc>
                <w:tcPr>
                  <w:tcW w:type="dxa" w:w="3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单位</w:t>
                  </w:r>
                </w:p>
              </w:tc>
              <w:tc>
                <w:tcPr>
                  <w:tcW w:type="dxa" w:w="3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数量</w:t>
                  </w:r>
                </w:p>
              </w:tc>
              <w:tc>
                <w:tcPr>
                  <w:tcW w:type="dxa" w:w="5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备注说明</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38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能效实验室</w:t>
                  </w:r>
                </w:p>
              </w:tc>
              <w:tc>
                <w:tcPr>
                  <w:tcW w:type="dxa" w:w="2585"/>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常规天平室</w:t>
                  </w:r>
                  <w:r>
                    <w:rPr>
                      <w:rFonts w:ascii="宋体" w:hAnsi="宋体" w:cs="宋体" w:eastAsia="宋体"/>
                      <w:sz w:val="20"/>
                    </w:rPr>
                    <w:t>/精密天平室</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389"/>
                  <w:vMerge/>
                  <w:tcBorders>
                    <w:top w:val="none" w:color="000000" w:sz="4"/>
                    <w:left w:val="none" w:color="000000" w:sz="4"/>
                    <w:bottom w:val="none" w:color="000000" w:sz="4"/>
                    <w:right w:val="single" w:color="000000" w:sz="4"/>
                  </w:tcBorders>
                </w:tcP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实验边台</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3000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750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389"/>
                  <w:vMerge/>
                  <w:tcBorders>
                    <w:top w:val="none" w:color="000000" w:sz="4"/>
                    <w:left w:val="none" w:color="000000" w:sz="4"/>
                    <w:bottom w:val="none" w:color="000000" w:sz="4"/>
                    <w:right w:val="single" w:color="000000" w:sz="4"/>
                  </w:tcBorders>
                </w:tcP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实验边台</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1000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750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w:t>
                  </w:r>
                </w:p>
              </w:tc>
              <w:tc>
                <w:tcPr>
                  <w:tcW w:type="dxa" w:w="389"/>
                  <w:vMerge/>
                  <w:tcBorders>
                    <w:top w:val="none" w:color="000000" w:sz="4"/>
                    <w:left w:val="none" w:color="000000" w:sz="4"/>
                    <w:bottom w:val="none" w:color="000000" w:sz="4"/>
                    <w:right w:val="single" w:color="000000" w:sz="4"/>
                  </w:tcBorders>
                </w:tcP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天平台</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900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750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w:t>
                  </w:r>
                </w:p>
              </w:tc>
              <w:tc>
                <w:tcPr>
                  <w:tcW w:type="dxa" w:w="389"/>
                  <w:vMerge/>
                  <w:tcBorders>
                    <w:top w:val="none" w:color="000000" w:sz="4"/>
                    <w:left w:val="none" w:color="000000" w:sz="4"/>
                    <w:bottom w:val="none" w:color="000000" w:sz="4"/>
                    <w:right w:val="single" w:color="000000" w:sz="4"/>
                  </w:tcBorders>
                </w:tcP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岛插</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15</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6</w:t>
                  </w:r>
                </w:p>
              </w:tc>
              <w:tc>
                <w:tcPr>
                  <w:tcW w:type="dxa" w:w="389"/>
                  <w:vMerge/>
                  <w:tcBorders>
                    <w:top w:val="none" w:color="000000" w:sz="4"/>
                    <w:left w:val="none" w:color="000000" w:sz="4"/>
                    <w:bottom w:val="none" w:color="000000" w:sz="4"/>
                    <w:right w:val="single" w:color="000000" w:sz="4"/>
                  </w:tcBorders>
                </w:tcP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复合式隔断</w:t>
                  </w:r>
                </w:p>
              </w:tc>
              <w:tc>
                <w:tcPr>
                  <w:tcW w:type="dxa" w:w="80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平米</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60</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w:t>
                  </w:r>
                </w:p>
              </w:tc>
              <w:tc>
                <w:tcPr>
                  <w:tcW w:type="dxa" w:w="389"/>
                  <w:vMerge/>
                  <w:tcBorders>
                    <w:top w:val="none" w:color="000000" w:sz="4"/>
                    <w:left w:val="none" w:color="000000" w:sz="4"/>
                    <w:bottom w:val="none" w:color="000000" w:sz="4"/>
                    <w:right w:val="single" w:color="000000" w:sz="4"/>
                  </w:tcBorders>
                </w:tcP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电路改造</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平米</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w:t>
                  </w:r>
                </w:p>
              </w:tc>
              <w:tc>
                <w:tcPr>
                  <w:tcW w:type="dxa" w:w="389"/>
                  <w:vMerge/>
                  <w:tcBorders>
                    <w:top w:val="none" w:color="000000" w:sz="4"/>
                    <w:left w:val="none" w:color="000000" w:sz="4"/>
                    <w:bottom w:val="none" w:color="000000" w:sz="4"/>
                    <w:right w:val="single" w:color="000000" w:sz="4"/>
                  </w:tcBorders>
                </w:tcPr>
                <w:p/>
              </w:tc>
              <w:tc>
                <w:tcPr>
                  <w:tcW w:type="dxa" w:w="2585"/>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大气污染物监测室</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w:t>
                  </w:r>
                </w:p>
              </w:tc>
              <w:tc>
                <w:tcPr>
                  <w:tcW w:type="dxa" w:w="389"/>
                  <w:vMerge/>
                  <w:tcBorders>
                    <w:top w:val="none" w:color="000000" w:sz="4"/>
                    <w:left w:val="none" w:color="000000" w:sz="4"/>
                    <w:bottom w:val="none" w:color="000000" w:sz="4"/>
                    <w:right w:val="single" w:color="000000" w:sz="4"/>
                  </w:tcBorders>
                </w:tcP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实验边台</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3000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750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w:t>
                  </w:r>
                </w:p>
              </w:tc>
              <w:tc>
                <w:tcPr>
                  <w:tcW w:type="dxa" w:w="389"/>
                  <w:vMerge/>
                  <w:tcBorders>
                    <w:top w:val="none" w:color="000000" w:sz="4"/>
                    <w:left w:val="none" w:color="000000" w:sz="4"/>
                    <w:bottom w:val="none" w:color="000000" w:sz="4"/>
                    <w:right w:val="single" w:color="000000" w:sz="4"/>
                  </w:tcBorders>
                </w:tcP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中央实验台</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6000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1500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11</w:t>
                  </w:r>
                </w:p>
              </w:tc>
              <w:tc>
                <w:tcPr>
                  <w:tcW w:type="dxa" w:w="389"/>
                  <w:vMerge/>
                  <w:tcBorders>
                    <w:top w:val="none" w:color="000000" w:sz="4"/>
                    <w:left w:val="none" w:color="000000" w:sz="4"/>
                    <w:bottom w:val="none" w:color="000000" w:sz="4"/>
                    <w:right w:val="single" w:color="000000" w:sz="4"/>
                  </w:tcBorders>
                </w:tcP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岛插</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20</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12</w:t>
                  </w:r>
                </w:p>
              </w:tc>
              <w:tc>
                <w:tcPr>
                  <w:tcW w:type="dxa" w:w="389"/>
                  <w:vMerge/>
                  <w:tcBorders>
                    <w:top w:val="none" w:color="000000" w:sz="4"/>
                    <w:left w:val="none" w:color="000000" w:sz="4"/>
                    <w:bottom w:val="none" w:color="000000" w:sz="4"/>
                    <w:right w:val="single" w:color="000000" w:sz="4"/>
                  </w:tcBorders>
                </w:tcP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复合式隔断</w:t>
                  </w:r>
                </w:p>
              </w:tc>
              <w:tc>
                <w:tcPr>
                  <w:tcW w:type="dxa" w:w="80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平米</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60</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13</w:t>
                  </w:r>
                </w:p>
              </w:tc>
              <w:tc>
                <w:tcPr>
                  <w:tcW w:type="dxa" w:w="389"/>
                  <w:vMerge/>
                  <w:tcBorders>
                    <w:top w:val="none" w:color="000000" w:sz="4"/>
                    <w:left w:val="none" w:color="000000" w:sz="4"/>
                    <w:bottom w:val="none" w:color="000000" w:sz="4"/>
                    <w:right w:val="single" w:color="000000" w:sz="4"/>
                  </w:tcBorders>
                </w:tcP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电路改造</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平米</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14</w:t>
                  </w:r>
                </w:p>
              </w:tc>
              <w:tc>
                <w:tcPr>
                  <w:tcW w:type="dxa" w:w="389"/>
                  <w:vMerge/>
                  <w:tcBorders>
                    <w:top w:val="none" w:color="000000" w:sz="4"/>
                    <w:left w:val="none" w:color="000000" w:sz="4"/>
                    <w:bottom w:val="none" w:color="000000" w:sz="4"/>
                    <w:right w:val="single" w:color="000000" w:sz="4"/>
                  </w:tcBorders>
                </w:tcPr>
                <w:p/>
              </w:tc>
              <w:tc>
                <w:tcPr>
                  <w:tcW w:type="dxa" w:w="2585"/>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燃料特性实验室</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15</w:t>
                  </w:r>
                </w:p>
              </w:tc>
              <w:tc>
                <w:tcPr>
                  <w:tcW w:type="dxa" w:w="389"/>
                  <w:vMerge/>
                  <w:tcBorders>
                    <w:top w:val="none" w:color="000000" w:sz="4"/>
                    <w:left w:val="none" w:color="000000" w:sz="4"/>
                    <w:bottom w:val="none" w:color="000000" w:sz="4"/>
                    <w:right w:val="single" w:color="000000" w:sz="4"/>
                  </w:tcBorders>
                </w:tcP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实验边台</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3000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750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16</w:t>
                  </w:r>
                </w:p>
              </w:tc>
              <w:tc>
                <w:tcPr>
                  <w:tcW w:type="dxa" w:w="389"/>
                  <w:vMerge/>
                  <w:tcBorders>
                    <w:top w:val="none" w:color="000000" w:sz="4"/>
                    <w:left w:val="none" w:color="000000" w:sz="4"/>
                    <w:bottom w:val="none" w:color="000000" w:sz="4"/>
                    <w:right w:val="single" w:color="000000" w:sz="4"/>
                  </w:tcBorders>
                </w:tcP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实验边台</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2589</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750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17</w:t>
                  </w:r>
                </w:p>
              </w:tc>
              <w:tc>
                <w:tcPr>
                  <w:tcW w:type="dxa" w:w="389"/>
                  <w:vMerge/>
                  <w:tcBorders>
                    <w:top w:val="none" w:color="000000" w:sz="4"/>
                    <w:left w:val="none" w:color="000000" w:sz="4"/>
                    <w:bottom w:val="none" w:color="000000" w:sz="4"/>
                    <w:right w:val="single" w:color="000000" w:sz="4"/>
                  </w:tcBorders>
                </w:tcP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实验边台</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2000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750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18</w:t>
                  </w:r>
                </w:p>
              </w:tc>
              <w:tc>
                <w:tcPr>
                  <w:tcW w:type="dxa" w:w="389"/>
                  <w:vMerge/>
                  <w:tcBorders>
                    <w:top w:val="none" w:color="000000" w:sz="4"/>
                    <w:left w:val="none" w:color="000000" w:sz="4"/>
                    <w:bottom w:val="none" w:color="000000" w:sz="4"/>
                    <w:right w:val="single" w:color="000000" w:sz="4"/>
                  </w:tcBorders>
                </w:tcP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实验边台</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1916</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750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19</w:t>
                  </w:r>
                </w:p>
              </w:tc>
              <w:tc>
                <w:tcPr>
                  <w:tcW w:type="dxa" w:w="389"/>
                  <w:vMerge/>
                  <w:tcBorders>
                    <w:top w:val="none" w:color="000000" w:sz="4"/>
                    <w:left w:val="none" w:color="000000" w:sz="4"/>
                    <w:bottom w:val="none" w:color="000000" w:sz="4"/>
                    <w:right w:val="single" w:color="000000" w:sz="4"/>
                  </w:tcBorders>
                </w:tcP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转角柜</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1000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20</w:t>
                  </w:r>
                </w:p>
              </w:tc>
              <w:tc>
                <w:tcPr>
                  <w:tcW w:type="dxa" w:w="389"/>
                  <w:vMerge/>
                  <w:tcBorders>
                    <w:top w:val="none" w:color="000000" w:sz="4"/>
                    <w:left w:val="none" w:color="000000" w:sz="4"/>
                    <w:bottom w:val="none" w:color="000000" w:sz="4"/>
                    <w:right w:val="single" w:color="000000" w:sz="4"/>
                  </w:tcBorders>
                </w:tcP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中央实验台</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4500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1500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21</w:t>
                  </w:r>
                </w:p>
              </w:tc>
              <w:tc>
                <w:tcPr>
                  <w:tcW w:type="dxa" w:w="389"/>
                  <w:vMerge/>
                  <w:tcBorders>
                    <w:top w:val="none" w:color="000000" w:sz="4"/>
                    <w:left w:val="none" w:color="000000" w:sz="4"/>
                    <w:bottom w:val="none" w:color="000000" w:sz="4"/>
                    <w:right w:val="single" w:color="000000" w:sz="4"/>
                  </w:tcBorders>
                </w:tcP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钢制文件柜</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900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450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1800</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22</w:t>
                  </w:r>
                </w:p>
              </w:tc>
              <w:tc>
                <w:tcPr>
                  <w:tcW w:type="dxa" w:w="389"/>
                  <w:vMerge/>
                  <w:tcBorders>
                    <w:top w:val="none" w:color="000000" w:sz="4"/>
                    <w:left w:val="none" w:color="000000" w:sz="4"/>
                    <w:bottom w:val="none" w:color="000000" w:sz="4"/>
                    <w:right w:val="single" w:color="000000" w:sz="4"/>
                  </w:tcBorders>
                </w:tcP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岛插</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20</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23</w:t>
                  </w:r>
                </w:p>
              </w:tc>
              <w:tc>
                <w:tcPr>
                  <w:tcW w:type="dxa" w:w="389"/>
                  <w:vMerge/>
                  <w:tcBorders>
                    <w:top w:val="none" w:color="000000" w:sz="4"/>
                    <w:left w:val="none" w:color="000000" w:sz="4"/>
                    <w:bottom w:val="none" w:color="000000" w:sz="4"/>
                    <w:right w:val="single" w:color="000000" w:sz="4"/>
                  </w:tcBorders>
                </w:tcP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电路改造</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平米</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tc>
        <w:tc>
          <w:tcPr>
            <w:tcW w:type="dxa" w:w="2769"/>
          </w:tcPr>
          <w:p>
            <w:pPr>
              <w:pStyle w:val="null3"/>
            </w:pPr>
            <w:r>
              <w:rPr/>
              <w:t>14</w:t>
            </w:r>
          </w:p>
        </w:tc>
        <w:tc>
          <w:tcPr>
            <w:tcW w:type="dxa" w:w="2769"/>
          </w:tcPr>
          <w:p>
            <w:pPr>
              <w:pStyle w:val="null3"/>
              <w:spacing w:before="120"/>
              <w:jc w:val="both"/>
            </w:pPr>
            <w:r>
              <w:rPr>
                <w:rFonts w:ascii="宋体" w:hAnsi="宋体" w:cs="宋体" w:eastAsia="宋体"/>
                <w:sz w:val="20"/>
                <w:b/>
              </w:rPr>
              <w:t>材质说明：</w:t>
            </w:r>
          </w:p>
          <w:p>
            <w:pPr>
              <w:pStyle w:val="null3"/>
              <w:spacing w:before="120"/>
              <w:jc w:val="both"/>
            </w:pPr>
            <w:r>
              <w:rPr>
                <w:rFonts w:ascii="宋体" w:hAnsi="宋体" w:cs="宋体" w:eastAsia="宋体"/>
                <w:sz w:val="20"/>
                <w:b/>
              </w:rPr>
              <w:t>实验台：</w:t>
            </w:r>
            <w:r>
              <w:rPr>
                <w:rFonts w:ascii="宋体" w:hAnsi="宋体" w:cs="宋体" w:eastAsia="宋体"/>
                <w:sz w:val="20"/>
              </w:rPr>
              <w:t>1.</w:t>
            </w:r>
            <w:r>
              <w:rPr>
                <w:rFonts w:ascii="宋体" w:hAnsi="宋体" w:cs="宋体" w:eastAsia="宋体"/>
                <w:sz w:val="20"/>
              </w:rPr>
              <w:t>台面：采用</w:t>
            </w:r>
            <w:r>
              <w:rPr>
                <w:rFonts w:ascii="宋体" w:hAnsi="宋体" w:cs="宋体" w:eastAsia="宋体"/>
                <w:sz w:val="20"/>
              </w:rPr>
              <w:t>12.7mm厚度的优质实芯理化板. 要求台面边缘用同质材料板双层加厚至25.4mm</w:t>
            </w:r>
            <w:r>
              <w:rPr>
                <w:rFonts w:ascii="宋体" w:hAnsi="宋体" w:cs="宋体" w:eastAsia="宋体"/>
                <w:sz w:val="20"/>
              </w:rPr>
              <w:t>，边缘打磨</w:t>
            </w:r>
            <w:r>
              <w:rPr>
                <w:rFonts w:ascii="宋体" w:hAnsi="宋体" w:cs="宋体" w:eastAsia="宋体"/>
                <w:sz w:val="20"/>
              </w:rPr>
              <w:t>,呈弧形。台面板具有优良的化学、物理和环保性能；台面板不弯曲不变形、表面耐化学腐蚀、耐刻划、低化合物、低甲醛。</w:t>
            </w:r>
          </w:p>
          <w:p>
            <w:pPr>
              <w:pStyle w:val="null3"/>
              <w:spacing w:before="120"/>
              <w:jc w:val="both"/>
            </w:pPr>
            <w:r>
              <w:rPr>
                <w:rFonts w:ascii="宋体" w:hAnsi="宋体" w:cs="宋体" w:eastAsia="宋体"/>
                <w:sz w:val="20"/>
              </w:rPr>
              <w:t>2.</w:t>
            </w:r>
            <w:r>
              <w:rPr>
                <w:rFonts w:ascii="宋体" w:hAnsi="宋体" w:cs="宋体" w:eastAsia="宋体"/>
                <w:sz w:val="20"/>
              </w:rPr>
              <w:t>柜体可采用</w:t>
            </w:r>
            <w:r>
              <w:rPr>
                <w:rFonts w:ascii="宋体" w:hAnsi="宋体" w:cs="宋体" w:eastAsia="宋体"/>
                <w:sz w:val="20"/>
              </w:rPr>
              <w:t>1.2mm 厚钢板</w:t>
            </w:r>
            <w:r>
              <w:rPr>
                <w:rFonts w:ascii="宋体" w:hAnsi="宋体" w:cs="宋体" w:eastAsia="宋体"/>
                <w:sz w:val="20"/>
              </w:rPr>
              <w:t>，表面环氧树脂粉末静电喷涂，高温固化，抗冲击。</w:t>
            </w:r>
            <w:r>
              <w:rPr>
                <w:rFonts w:ascii="宋体" w:hAnsi="宋体" w:cs="宋体" w:eastAsia="宋体"/>
                <w:sz w:val="20"/>
              </w:rPr>
              <w:t>3.结构整体为拆装式结构分为多个单元独立柜体</w:t>
            </w:r>
            <w:r>
              <w:rPr>
                <w:rFonts w:ascii="宋体" w:hAnsi="宋体" w:cs="宋体" w:eastAsia="宋体"/>
                <w:sz w:val="20"/>
              </w:rPr>
              <w:t>好运输成本低，面板为外盖式结构，门板抽面均为双层结构，默认柜体上部分为抽屉，下部</w:t>
            </w:r>
            <w:r>
              <w:rPr>
                <w:rFonts w:ascii="宋体" w:hAnsi="宋体" w:cs="宋体" w:eastAsia="宋体"/>
                <w:sz w:val="20"/>
              </w:rPr>
              <w:t>分为柜门。前框架为独立整体焊接结构使柜体更稳定。</w:t>
            </w:r>
          </w:p>
          <w:p>
            <w:pPr>
              <w:pStyle w:val="null3"/>
              <w:spacing w:before="120"/>
              <w:jc w:val="both"/>
            </w:pPr>
            <w:r>
              <w:rPr>
                <w:rFonts w:ascii="宋体" w:hAnsi="宋体" w:cs="宋体" w:eastAsia="宋体"/>
                <w:sz w:val="20"/>
              </w:rPr>
              <w:t>4.柜体内部预留层板孔，可配置一块可调节活动层板。</w:t>
            </w:r>
          </w:p>
          <w:p>
            <w:pPr>
              <w:pStyle w:val="null3"/>
              <w:spacing w:before="120"/>
              <w:jc w:val="both"/>
            </w:pPr>
            <w:r>
              <w:rPr>
                <w:rFonts w:ascii="宋体" w:hAnsi="宋体" w:cs="宋体" w:eastAsia="宋体"/>
                <w:sz w:val="20"/>
              </w:rPr>
              <w:t>5.标准独立柜体，双柜尺寸 1000、975、900、800mm。单柜尺寸 500、450、400mm 并可搭配空位，键盘位，单抽位等不同需求，整体颜色为 灰白色。</w:t>
            </w:r>
          </w:p>
          <w:p>
            <w:pPr>
              <w:pStyle w:val="null3"/>
              <w:spacing w:before="120"/>
              <w:jc w:val="both"/>
            </w:pPr>
            <w:r>
              <w:rPr>
                <w:rFonts w:ascii="宋体" w:hAnsi="宋体" w:cs="宋体" w:eastAsia="宋体"/>
                <w:sz w:val="20"/>
              </w:rPr>
              <w:t>6.拉手一字型与面板分体式结构，可单独喷涂多种颜色，美观简洁大气。</w:t>
            </w:r>
          </w:p>
          <w:p>
            <w:pPr>
              <w:pStyle w:val="null3"/>
              <w:spacing w:before="120"/>
              <w:jc w:val="both"/>
            </w:pPr>
            <w:r>
              <w:rPr>
                <w:rFonts w:ascii="宋体" w:hAnsi="宋体" w:cs="宋体" w:eastAsia="宋体"/>
                <w:sz w:val="20"/>
              </w:rPr>
              <w:t>7.滑轨选用 DTC 三节滚珠静音滑轨，耐用、顺滑、承重性好。</w:t>
            </w:r>
          </w:p>
          <w:p>
            <w:pPr>
              <w:pStyle w:val="null3"/>
              <w:spacing w:before="120"/>
              <w:jc w:val="both"/>
            </w:pPr>
            <w:r>
              <w:rPr>
                <w:rFonts w:ascii="宋体" w:hAnsi="宋体" w:cs="宋体" w:eastAsia="宋体"/>
                <w:sz w:val="20"/>
              </w:rPr>
              <w:t>8.铰链选用 DTC 110 度直弯弹簧铰链，经久耐用，不生锈。</w:t>
            </w:r>
          </w:p>
          <w:p>
            <w:pPr>
              <w:pStyle w:val="null3"/>
              <w:spacing w:before="120"/>
              <w:jc w:val="both"/>
            </w:pPr>
            <w:r>
              <w:rPr>
                <w:rFonts w:ascii="宋体" w:hAnsi="宋体" w:cs="宋体" w:eastAsia="宋体"/>
                <w:sz w:val="20"/>
                <w:b/>
              </w:rPr>
              <w:t>天平台：</w:t>
            </w:r>
            <w:r>
              <w:rPr>
                <w:rFonts w:ascii="宋体" w:hAnsi="宋体" w:cs="宋体" w:eastAsia="宋体"/>
                <w:sz w:val="20"/>
              </w:rPr>
              <w:t>钢制边框及配件，不易生锈耐腐蚀</w:t>
            </w:r>
            <w:r>
              <w:rPr>
                <w:rFonts w:ascii="宋体" w:hAnsi="宋体" w:cs="宋体" w:eastAsia="宋体"/>
                <w:sz w:val="20"/>
              </w:rPr>
              <w:t>,色泽持久，易清洁下料，数控折弯焊接而成，柜面环氧树脂静电喷涂高温固化，适合实</w:t>
            </w:r>
            <w:r>
              <w:rPr>
                <w:rFonts w:ascii="宋体" w:hAnsi="宋体" w:cs="宋体" w:eastAsia="宋体"/>
                <w:sz w:val="20"/>
              </w:rPr>
              <w:t>验室环境，具有耐高温、耐腐蚀特点</w:t>
            </w:r>
          </w:p>
          <w:p>
            <w:pPr>
              <w:pStyle w:val="null3"/>
              <w:spacing w:before="120"/>
              <w:jc w:val="both"/>
            </w:pPr>
            <w:r>
              <w:rPr>
                <w:rFonts w:ascii="宋体" w:hAnsi="宋体" w:cs="宋体" w:eastAsia="宋体"/>
                <w:sz w:val="20"/>
              </w:rPr>
              <w:t>1.柜体采用1.0MM厚钢板折边焊接而成，采用环氧树脂静电喷涂高温固化，具有较高耐蚀性能</w:t>
            </w:r>
          </w:p>
          <w:p>
            <w:pPr>
              <w:pStyle w:val="null3"/>
              <w:spacing w:before="120"/>
              <w:jc w:val="both"/>
            </w:pPr>
            <w:r>
              <w:rPr>
                <w:rFonts w:ascii="宋体" w:hAnsi="宋体" w:cs="宋体" w:eastAsia="宋体"/>
                <w:sz w:val="20"/>
              </w:rPr>
              <w:t>2.</w:t>
            </w:r>
            <w:r>
              <w:rPr>
                <w:rFonts w:ascii="宋体" w:hAnsi="宋体" w:cs="宋体" w:eastAsia="宋体"/>
                <w:sz w:val="20"/>
              </w:rPr>
              <w:t>工作台面分为两部分</w:t>
            </w:r>
            <w:r>
              <w:rPr>
                <w:rFonts w:ascii="宋体" w:hAnsi="宋体" w:cs="宋体" w:eastAsia="宋体"/>
                <w:sz w:val="20"/>
              </w:rPr>
              <w:t>12.7mm厚实芯理化板及60mm厚花岗岩台面</w:t>
            </w:r>
          </w:p>
          <w:p>
            <w:pPr>
              <w:pStyle w:val="null3"/>
              <w:spacing w:before="120"/>
              <w:jc w:val="both"/>
            </w:pPr>
            <w:r>
              <w:rPr>
                <w:rFonts w:ascii="宋体" w:hAnsi="宋体" w:cs="宋体" w:eastAsia="宋体"/>
                <w:sz w:val="20"/>
              </w:rPr>
              <w:t>3.采用85度避震橡胶压制成型调节垫，</w:t>
            </w:r>
            <w:r>
              <w:rPr>
                <w:rFonts w:ascii="宋体" w:hAnsi="宋体" w:cs="宋体" w:eastAsia="宋体"/>
                <w:sz w:val="20"/>
              </w:rPr>
              <w:t>约可消去环境中</w:t>
            </w:r>
            <w:r>
              <w:rPr>
                <w:rFonts w:ascii="宋体" w:hAnsi="宋体" w:cs="宋体" w:eastAsia="宋体"/>
                <w:sz w:val="20"/>
              </w:rPr>
              <w:t>18-32赫兹震动另外台面采用60mm厚花岗岩台面，约可消去环境中3-10赫兹震动最后整个柜体下部，采用15MM厚橡胶软脚垫垫底，能有效减少底板带来的震动</w:t>
            </w:r>
          </w:p>
          <w:p>
            <w:pPr>
              <w:pStyle w:val="null3"/>
              <w:spacing w:before="120"/>
              <w:jc w:val="both"/>
            </w:pPr>
            <w:r>
              <w:rPr>
                <w:rFonts w:ascii="宋体" w:hAnsi="宋体" w:cs="宋体" w:eastAsia="宋体"/>
                <w:sz w:val="20"/>
                <w:b/>
              </w:rPr>
              <w:t>全钢文件柜：</w:t>
            </w:r>
          </w:p>
          <w:p>
            <w:pPr>
              <w:pStyle w:val="null3"/>
              <w:spacing w:before="120"/>
              <w:jc w:val="both"/>
            </w:pPr>
            <w:r>
              <w:rPr>
                <w:rFonts w:ascii="宋体" w:hAnsi="宋体" w:cs="宋体" w:eastAsia="宋体"/>
                <w:sz w:val="20"/>
              </w:rPr>
              <w:t>1.柜体及门板：</w:t>
            </w:r>
            <w:r>
              <w:rPr>
                <w:rFonts w:ascii="宋体" w:hAnsi="宋体" w:cs="宋体" w:eastAsia="宋体"/>
                <w:sz w:val="20"/>
              </w:rPr>
              <w:t>采用</w:t>
            </w:r>
            <w:r>
              <w:rPr>
                <w:rFonts w:ascii="宋体" w:hAnsi="宋体" w:cs="宋体" w:eastAsia="宋体"/>
                <w:sz w:val="20"/>
              </w:rPr>
              <w:t>1.0mm冷轧钢板</w:t>
            </w:r>
            <w:r>
              <w:rPr>
                <w:rFonts w:ascii="宋体" w:hAnsi="宋体" w:cs="宋体" w:eastAsia="宋体"/>
                <w:sz w:val="20"/>
              </w:rPr>
              <w:t>，隐形拉手与门板一体成型，外部经环氧树脂静电喷涂，整体结构稳定合理，具有良好的耐酸碱腐蚀性，表面光滑、防水、防爆、抗冲击。</w:t>
            </w:r>
          </w:p>
          <w:p>
            <w:pPr>
              <w:pStyle w:val="null3"/>
              <w:spacing w:before="120"/>
              <w:jc w:val="both"/>
            </w:pPr>
            <w:r>
              <w:rPr>
                <w:rFonts w:ascii="宋体" w:hAnsi="宋体" w:cs="宋体" w:eastAsia="宋体"/>
                <w:sz w:val="20"/>
              </w:rPr>
              <w:t>2.各种配件安装应严密、平整、端正、牢固、结合处应无崩茬或松动。金属配件应做除锈和防腐处理。</w:t>
            </w:r>
          </w:p>
          <w:p>
            <w:pPr>
              <w:pStyle w:val="null3"/>
              <w:spacing w:before="120"/>
              <w:jc w:val="both"/>
            </w:pPr>
            <w:r>
              <w:rPr>
                <w:rFonts w:ascii="宋体" w:hAnsi="宋体" w:cs="宋体" w:eastAsia="宋体"/>
                <w:sz w:val="20"/>
              </w:rPr>
              <w:t>3.门与框架、门与门、门与抽屉缝隙、间隔1-3mm；上沿线松紧适中，沿线长度与板长误差≤0.5mm；过线孔尺寸误差≤0.5mm；抽屉抽出后下垂≤20mm，摆动≤10mm；台面倒角均匀一致，倒角半径为≤2mm；要求水平、稳固。</w:t>
            </w:r>
          </w:p>
          <w:p>
            <w:pPr>
              <w:pStyle w:val="null3"/>
              <w:spacing w:before="120"/>
              <w:jc w:val="both"/>
            </w:pPr>
            <w:r>
              <w:rPr>
                <w:rFonts w:ascii="宋体" w:hAnsi="宋体" w:cs="宋体" w:eastAsia="宋体"/>
                <w:sz w:val="20"/>
              </w:rPr>
              <w:t>4.清洁：工件表面无胶渍，特别是封边处与带面要求平整干净。</w:t>
            </w:r>
          </w:p>
          <w:p>
            <w:pPr>
              <w:pStyle w:val="null3"/>
              <w:spacing w:before="120"/>
              <w:jc w:val="both"/>
            </w:pPr>
            <w:r>
              <w:rPr>
                <w:rFonts w:ascii="宋体" w:hAnsi="宋体" w:cs="宋体" w:eastAsia="宋体"/>
                <w:sz w:val="20"/>
              </w:rPr>
              <w:t>5.铰链：铰链采用防腐合金材料制作，达到国际五金行业标准。</w:t>
            </w:r>
          </w:p>
          <w:p>
            <w:pPr>
              <w:pStyle w:val="null3"/>
              <w:spacing w:before="120"/>
              <w:jc w:val="both"/>
            </w:pPr>
            <w:r>
              <w:rPr>
                <w:rFonts w:ascii="宋体" w:hAnsi="宋体" w:cs="宋体" w:eastAsia="宋体"/>
                <w:sz w:val="20"/>
                <w:b/>
              </w:rPr>
              <w:t>药品柜</w:t>
            </w:r>
            <w:r>
              <w:rPr>
                <w:rFonts w:ascii="宋体" w:hAnsi="宋体" w:cs="宋体" w:eastAsia="宋体"/>
                <w:sz w:val="20"/>
              </w:rPr>
              <w:t>：上为双玻门，下为钢制门，下部有可调隔板。</w:t>
            </w:r>
          </w:p>
          <w:p>
            <w:pPr>
              <w:pStyle w:val="null3"/>
              <w:spacing w:before="120"/>
              <w:jc w:val="both"/>
            </w:pPr>
            <w:r>
              <w:rPr>
                <w:rFonts w:ascii="宋体" w:hAnsi="宋体" w:cs="宋体" w:eastAsia="宋体"/>
                <w:sz w:val="20"/>
                <w:b/>
              </w:rPr>
              <w:t>器皿柜：</w:t>
            </w:r>
            <w:r>
              <w:rPr>
                <w:rFonts w:ascii="宋体" w:hAnsi="宋体" w:cs="宋体" w:eastAsia="宋体"/>
                <w:sz w:val="20"/>
              </w:rPr>
              <w:t>上下均为双玻门，下部有可调隔板及接水盘经久耐用。</w:t>
            </w:r>
          </w:p>
          <w:p>
            <w:pPr>
              <w:pStyle w:val="null3"/>
              <w:spacing w:before="120"/>
              <w:jc w:val="both"/>
            </w:pPr>
            <w:r>
              <w:rPr>
                <w:rFonts w:ascii="宋体" w:hAnsi="宋体" w:cs="宋体" w:eastAsia="宋体"/>
                <w:sz w:val="20"/>
                <w:b/>
              </w:rPr>
              <w:t>岛插</w:t>
            </w:r>
            <w:r>
              <w:rPr>
                <w:rFonts w:ascii="宋体" w:hAnsi="宋体" w:cs="宋体" w:eastAsia="宋体"/>
                <w:sz w:val="20"/>
              </w:rPr>
              <w:t>：</w:t>
            </w:r>
          </w:p>
          <w:p>
            <w:pPr>
              <w:pStyle w:val="null3"/>
              <w:spacing w:before="120"/>
              <w:jc w:val="both"/>
            </w:pPr>
            <w:r>
              <w:rPr>
                <w:rFonts w:ascii="宋体" w:hAnsi="宋体" w:cs="宋体" w:eastAsia="宋体"/>
                <w:sz w:val="20"/>
              </w:rPr>
              <w:t>1.全钢外壳，</w:t>
            </w:r>
            <w:r>
              <w:rPr>
                <w:rFonts w:ascii="宋体" w:hAnsi="宋体" w:cs="宋体" w:eastAsia="宋体"/>
                <w:sz w:val="20"/>
              </w:rPr>
              <w:t>采用</w:t>
            </w:r>
            <w:r>
              <w:rPr>
                <w:rFonts w:ascii="宋体" w:hAnsi="宋体" w:cs="宋体" w:eastAsia="宋体"/>
                <w:sz w:val="20"/>
              </w:rPr>
              <w:t>1.0mm冷轧钢板</w:t>
            </w:r>
            <w:r>
              <w:rPr>
                <w:rFonts w:ascii="宋体" w:hAnsi="宋体" w:cs="宋体" w:eastAsia="宋体"/>
                <w:sz w:val="20"/>
              </w:rPr>
              <w:t>，具有良好的耐酸碱腐蚀性，表面光滑、防水；</w:t>
            </w:r>
          </w:p>
          <w:p>
            <w:pPr>
              <w:pStyle w:val="null3"/>
              <w:spacing w:before="120"/>
              <w:jc w:val="both"/>
            </w:pPr>
            <w:r>
              <w:rPr>
                <w:rFonts w:ascii="宋体" w:hAnsi="宋体" w:cs="宋体" w:eastAsia="宋体"/>
                <w:sz w:val="20"/>
              </w:rPr>
              <w:t>2.采用五孔多功能插座和220V/10A/16A；</w:t>
            </w:r>
          </w:p>
          <w:p>
            <w:pPr>
              <w:pStyle w:val="null3"/>
              <w:spacing w:before="120"/>
              <w:jc w:val="both"/>
            </w:pPr>
            <w:r>
              <w:rPr>
                <w:rFonts w:ascii="宋体" w:hAnsi="宋体" w:cs="宋体" w:eastAsia="宋体"/>
                <w:sz w:val="20"/>
                <w:b/>
              </w:rPr>
              <w:t>复合式隔断</w:t>
            </w:r>
            <w:r>
              <w:rPr>
                <w:rFonts w:ascii="宋体" w:hAnsi="宋体" w:cs="宋体" w:eastAsia="宋体"/>
                <w:sz w:val="20"/>
              </w:rPr>
              <w:t>：</w:t>
            </w:r>
          </w:p>
          <w:p>
            <w:pPr>
              <w:pStyle w:val="null3"/>
              <w:spacing w:before="120"/>
              <w:jc w:val="both"/>
            </w:pPr>
            <w:r>
              <w:rPr>
                <w:rFonts w:ascii="宋体" w:hAnsi="宋体" w:cs="宋体" w:eastAsia="宋体"/>
                <w:sz w:val="20"/>
              </w:rPr>
              <w:t>1.实验室专用玻璃隔断，10mm钢化玻璃+不锈钢包边</w:t>
            </w:r>
          </w:p>
          <w:p>
            <w:pPr>
              <w:pStyle w:val="null3"/>
              <w:spacing w:before="120"/>
              <w:jc w:val="both"/>
            </w:pPr>
            <w:r>
              <w:rPr>
                <w:rFonts w:ascii="宋体" w:hAnsi="宋体" w:cs="宋体" w:eastAsia="宋体"/>
                <w:sz w:val="20"/>
              </w:rPr>
              <w:t>2.石膏板+钢化玻璃，3米以上为石膏板喷黑处理，3米以下为10mm钢化玻璃。</w:t>
            </w:r>
          </w:p>
          <w:p>
            <w:pPr>
              <w:pStyle w:val="null3"/>
              <w:spacing w:before="120"/>
              <w:jc w:val="both"/>
            </w:pPr>
            <w:r>
              <w:rPr>
                <w:rFonts w:ascii="宋体" w:hAnsi="宋体" w:cs="宋体" w:eastAsia="宋体"/>
                <w:sz w:val="20"/>
              </w:rPr>
              <w:t>3.门，选用10mm厚钢化玻璃，尺寸为2050*950mm，门边用不锈钢包边。具体单开式或推拉式见“楼平面图”。</w:t>
            </w:r>
          </w:p>
          <w:p>
            <w:pPr>
              <w:pStyle w:val="null3"/>
              <w:spacing w:before="120"/>
              <w:jc w:val="both"/>
            </w:pPr>
            <w:r>
              <w:rPr>
                <w:rFonts w:ascii="宋体" w:hAnsi="宋体" w:cs="宋体" w:eastAsia="宋体"/>
                <w:sz w:val="20"/>
                <w:b/>
              </w:rPr>
              <w:t>轻钢龙骨石膏板隔断</w:t>
            </w:r>
            <w:r>
              <w:rPr>
                <w:rFonts w:ascii="宋体" w:hAnsi="宋体" w:cs="宋体" w:eastAsia="宋体"/>
                <w:sz w:val="20"/>
              </w:rPr>
              <w:t>：</w:t>
            </w:r>
          </w:p>
          <w:p>
            <w:pPr>
              <w:pStyle w:val="null3"/>
              <w:spacing w:before="120"/>
              <w:jc w:val="both"/>
            </w:pPr>
            <w:r>
              <w:rPr>
                <w:rFonts w:ascii="宋体" w:hAnsi="宋体" w:cs="宋体" w:eastAsia="宋体"/>
                <w:sz w:val="20"/>
              </w:rPr>
              <w:t>1.轻钢龙骨、配件和罩面板均应符合现行国家标准和行业标准的规定。当装饰材料进场检验，发现不符合设计要求及室内环保污染控制规范的有关规定时，严禁使用。</w:t>
            </w:r>
          </w:p>
          <w:p>
            <w:pPr>
              <w:pStyle w:val="null3"/>
              <w:spacing w:before="120"/>
              <w:jc w:val="both"/>
            </w:pPr>
            <w:r>
              <w:rPr>
                <w:rFonts w:ascii="宋体" w:hAnsi="宋体" w:cs="宋体" w:eastAsia="宋体"/>
                <w:sz w:val="20"/>
              </w:rPr>
              <w:t>2.轻钢龙骨主件：沿顶龙骨、沿地龙骨、加强龙骨、竖向龙骨、横撑龙骨应符合设计要求。</w:t>
            </w:r>
          </w:p>
          <w:p>
            <w:pPr>
              <w:pStyle w:val="null3"/>
              <w:spacing w:before="120"/>
              <w:jc w:val="both"/>
            </w:pPr>
            <w:r>
              <w:rPr>
                <w:rFonts w:ascii="宋体" w:hAnsi="宋体" w:cs="宋体" w:eastAsia="宋体"/>
                <w:sz w:val="20"/>
              </w:rPr>
              <w:t>3.轻钢骨架配件：支撑卡、卡脱、角托、连接件、固定件、护墙龙骨和压条等附件应符合设计要求。</w:t>
            </w:r>
          </w:p>
          <w:p>
            <w:pPr>
              <w:pStyle w:val="null3"/>
              <w:spacing w:before="120"/>
              <w:jc w:val="both"/>
            </w:pPr>
            <w:r>
              <w:rPr>
                <w:rFonts w:ascii="宋体" w:hAnsi="宋体" w:cs="宋体" w:eastAsia="宋体"/>
                <w:sz w:val="20"/>
              </w:rPr>
              <w:t>4.紧固材料：拉锚钉、膨胀螺栓、镀锌自攻螺丝、木螺丝和粘贴嵌缝材，应符合设计要求。</w:t>
            </w:r>
          </w:p>
          <w:p>
            <w:pPr>
              <w:pStyle w:val="null3"/>
              <w:spacing w:before="120"/>
              <w:jc w:val="both"/>
            </w:pPr>
            <w:r>
              <w:rPr>
                <w:rFonts w:ascii="宋体" w:hAnsi="宋体" w:cs="宋体" w:eastAsia="宋体"/>
                <w:sz w:val="20"/>
              </w:rPr>
              <w:t>5.罩面板应表面平整、边缘整齐、不应有污垢、裂纹、缺角、翘曲。</w:t>
            </w:r>
          </w:p>
          <w:p>
            <w:pPr>
              <w:pStyle w:val="null3"/>
              <w:jc w:val="both"/>
            </w:pPr>
            <w:r>
              <w:rPr>
                <w:rFonts w:ascii="宋体" w:hAnsi="宋体" w:cs="宋体" w:eastAsia="宋体"/>
                <w:sz w:val="20"/>
              </w:rPr>
              <w:t>6.乳胶漆采用净味环保乳胶漆，刷乳胶漆前要先批腻子，打磨平整光滑，上2遍乳胶漆。</w:t>
            </w:r>
          </w:p>
        </w:tc>
      </w:tr>
      <w:tr>
        <w:tc>
          <w:tcPr>
            <w:tcW w:type="dxa" w:w="2769"/>
          </w:tcPr>
          <w:p/>
        </w:tc>
        <w:tc>
          <w:tcPr>
            <w:tcW w:type="dxa" w:w="2769"/>
          </w:tcPr>
          <w:p>
            <w:pPr>
              <w:pStyle w:val="null3"/>
            </w:pPr>
            <w:r>
              <w:rPr/>
              <w:t>15</w:t>
            </w:r>
          </w:p>
        </w:tc>
        <w:tc>
          <w:tcPr>
            <w:tcW w:type="dxa" w:w="2769"/>
          </w:tcPr>
          <w:p>
            <w:pPr>
              <w:pStyle w:val="null3"/>
              <w:jc w:val="both"/>
            </w:pPr>
            <w:r>
              <w:rPr>
                <w:rFonts w:ascii="宋体" w:hAnsi="宋体" w:cs="宋体" w:eastAsia="宋体"/>
                <w:sz w:val="20"/>
                <w:b/>
              </w:rPr>
              <w:t>（</w:t>
            </w:r>
            <w:r>
              <w:rPr>
                <w:rFonts w:ascii="宋体" w:hAnsi="宋体" w:cs="宋体" w:eastAsia="宋体"/>
                <w:sz w:val="20"/>
                <w:b/>
              </w:rPr>
              <w:t>七</w:t>
            </w:r>
            <w:r>
              <w:rPr>
                <w:rFonts w:ascii="宋体" w:hAnsi="宋体" w:cs="宋体" w:eastAsia="宋体"/>
                <w:sz w:val="20"/>
                <w:b/>
              </w:rPr>
              <w:t>）理化实验区</w:t>
            </w:r>
          </w:p>
          <w:tbl>
            <w:tblPr>
              <w:tblInd w:type="dxa" w:w="135"/>
              <w:tblBorders>
                <w:top w:val="none" w:color="000000" w:sz="4"/>
                <w:left w:val="none" w:color="000000" w:sz="4"/>
                <w:bottom w:val="none" w:color="000000" w:sz="4"/>
                <w:right w:val="none" w:color="000000" w:sz="4"/>
                <w:insideH w:val="none"/>
                <w:insideV w:val="none"/>
              </w:tblBorders>
            </w:tblPr>
            <w:tblGrid>
              <w:gridCol w:w="233"/>
              <w:gridCol w:w="405"/>
              <w:gridCol w:w="416"/>
              <w:gridCol w:w="278"/>
              <w:gridCol w:w="278"/>
              <w:gridCol w:w="282"/>
              <w:gridCol w:w="336"/>
              <w:gridCol w:w="294"/>
              <w:gridCol w:w="649"/>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b/>
                    </w:rPr>
                    <w:t>序号</w:t>
                  </w:r>
                </w:p>
              </w:tc>
              <w:tc>
                <w:tcPr>
                  <w:tcW w:type="dxa" w:w="4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房间名称</w:t>
                  </w:r>
                </w:p>
              </w:tc>
              <w:tc>
                <w:tcPr>
                  <w:tcW w:type="dxa" w:w="4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产品名称</w:t>
                  </w:r>
                </w:p>
              </w:tc>
              <w:tc>
                <w:tcPr>
                  <w:tcW w:type="dxa" w:w="838"/>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规格型号</w:t>
                  </w:r>
                </w:p>
                <w:p>
                  <w:pPr>
                    <w:pStyle w:val="null3"/>
                    <w:jc w:val="center"/>
                  </w:pPr>
                  <w:r>
                    <w:rPr>
                      <w:rFonts w:ascii="宋体" w:hAnsi="宋体" w:cs="宋体" w:eastAsia="宋体"/>
                      <w:sz w:val="20"/>
                      <w:b/>
                    </w:rPr>
                    <w:t>长</w:t>
                  </w:r>
                  <w:r>
                    <w:rPr>
                      <w:rFonts w:ascii="宋体" w:hAnsi="宋体" w:cs="宋体" w:eastAsia="宋体"/>
                      <w:sz w:val="20"/>
                      <w:b/>
                    </w:rPr>
                    <w:t>*宽*高</w:t>
                  </w:r>
                </w:p>
              </w:tc>
              <w:tc>
                <w:tcPr>
                  <w:tcW w:type="dxa" w:w="3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单位</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数量</w:t>
                  </w:r>
                </w:p>
              </w:tc>
              <w:tc>
                <w:tcPr>
                  <w:tcW w:type="dxa" w:w="6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备注说明</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理化实验室</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实验边台</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3000</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750</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w:t>
                  </w:r>
                </w:p>
              </w:tc>
              <w:tc>
                <w:tcPr>
                  <w:tcW w:type="dxa" w:w="6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405"/>
                  <w:vMerge/>
                  <w:tcBorders>
                    <w:top w:val="none" w:color="000000" w:sz="4"/>
                    <w:left w:val="single" w:color="000000" w:sz="4"/>
                    <w:bottom w:val="single" w:color="000000" w:sz="4"/>
                    <w:right w:val="single" w:color="000000" w:sz="4"/>
                  </w:tcBorders>
                </w:tcP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岛插</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12</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405"/>
                  <w:vMerge/>
                  <w:tcBorders>
                    <w:top w:val="none" w:color="000000" w:sz="4"/>
                    <w:left w:val="single" w:color="000000" w:sz="4"/>
                    <w:bottom w:val="single" w:color="000000" w:sz="4"/>
                    <w:right w:val="single" w:color="000000" w:sz="4"/>
                  </w:tcBorders>
                </w:tcP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复合式隔断</w:t>
                  </w:r>
                </w:p>
              </w:tc>
              <w:tc>
                <w:tcPr>
                  <w:tcW w:type="dxa" w:w="83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平米</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55</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w:t>
                  </w:r>
                </w:p>
              </w:tc>
              <w:tc>
                <w:tcPr>
                  <w:tcW w:type="dxa" w:w="405"/>
                  <w:vMerge/>
                  <w:tcBorders>
                    <w:top w:val="none" w:color="000000" w:sz="4"/>
                    <w:left w:val="single" w:color="000000" w:sz="4"/>
                    <w:bottom w:val="single" w:color="000000" w:sz="4"/>
                    <w:right w:val="single" w:color="000000" w:sz="4"/>
                  </w:tcBorders>
                </w:tcP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电路改造</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平米</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w:t>
                  </w:r>
                </w:p>
              </w:tc>
              <w:tc>
                <w:tcPr>
                  <w:tcW w:type="dxa" w:w="6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tc>
        <w:tc>
          <w:tcPr>
            <w:tcW w:type="dxa" w:w="2769"/>
          </w:tcPr>
          <w:p>
            <w:pPr>
              <w:pStyle w:val="null3"/>
            </w:pPr>
            <w:r>
              <w:rPr/>
              <w:t>16</w:t>
            </w:r>
          </w:p>
        </w:tc>
        <w:tc>
          <w:tcPr>
            <w:tcW w:type="dxa" w:w="2769"/>
          </w:tcPr>
          <w:p>
            <w:pPr>
              <w:pStyle w:val="null3"/>
              <w:jc w:val="both"/>
            </w:pPr>
            <w:r>
              <w:rPr>
                <w:rFonts w:ascii="宋体" w:hAnsi="宋体" w:cs="宋体" w:eastAsia="宋体"/>
                <w:sz w:val="20"/>
                <w:b/>
              </w:rPr>
              <w:t>材质说明：</w:t>
            </w:r>
          </w:p>
          <w:p>
            <w:pPr>
              <w:pStyle w:val="null3"/>
              <w:spacing w:before="120"/>
              <w:jc w:val="both"/>
            </w:pPr>
            <w:r>
              <w:rPr>
                <w:rFonts w:ascii="宋体" w:hAnsi="宋体" w:cs="宋体" w:eastAsia="宋体"/>
                <w:sz w:val="20"/>
                <w:b/>
              </w:rPr>
              <w:t>实验台：</w:t>
            </w:r>
            <w:r>
              <w:rPr>
                <w:rFonts w:ascii="宋体" w:hAnsi="宋体" w:cs="宋体" w:eastAsia="宋体"/>
                <w:sz w:val="20"/>
              </w:rPr>
              <w:t>1.</w:t>
            </w:r>
            <w:r>
              <w:rPr>
                <w:rFonts w:ascii="宋体" w:hAnsi="宋体" w:cs="宋体" w:eastAsia="宋体"/>
                <w:sz w:val="20"/>
              </w:rPr>
              <w:t>台面：采用</w:t>
            </w:r>
            <w:r>
              <w:rPr>
                <w:rFonts w:ascii="宋体" w:hAnsi="宋体" w:cs="宋体" w:eastAsia="宋体"/>
                <w:sz w:val="20"/>
              </w:rPr>
              <w:t>12.7mm厚度的优质实芯理化板. 要求台面边缘用同质材料板双层加厚至25.4mm</w:t>
            </w:r>
            <w:r>
              <w:rPr>
                <w:rFonts w:ascii="宋体" w:hAnsi="宋体" w:cs="宋体" w:eastAsia="宋体"/>
                <w:sz w:val="20"/>
              </w:rPr>
              <w:t>，边缘打磨</w:t>
            </w:r>
            <w:r>
              <w:rPr>
                <w:rFonts w:ascii="宋体" w:hAnsi="宋体" w:cs="宋体" w:eastAsia="宋体"/>
                <w:sz w:val="20"/>
              </w:rPr>
              <w:t>,呈弧形。台面板具有优良的化学、物理和环保性能；台面板不弯曲不变形、表面耐化学腐蚀、耐刻划、低化合物、低甲醛。</w:t>
            </w:r>
          </w:p>
          <w:p>
            <w:pPr>
              <w:pStyle w:val="null3"/>
              <w:spacing w:before="120"/>
              <w:jc w:val="both"/>
            </w:pPr>
            <w:r>
              <w:rPr>
                <w:rFonts w:ascii="宋体" w:hAnsi="宋体" w:cs="宋体" w:eastAsia="宋体"/>
                <w:sz w:val="20"/>
              </w:rPr>
              <w:t>2.</w:t>
            </w:r>
            <w:r>
              <w:rPr>
                <w:rFonts w:ascii="宋体" w:hAnsi="宋体" w:cs="宋体" w:eastAsia="宋体"/>
                <w:sz w:val="20"/>
              </w:rPr>
              <w:t>柜体可采用</w:t>
            </w:r>
            <w:r>
              <w:rPr>
                <w:rFonts w:ascii="宋体" w:hAnsi="宋体" w:cs="宋体" w:eastAsia="宋体"/>
                <w:sz w:val="20"/>
              </w:rPr>
              <w:t>1.2mm 厚钢板</w:t>
            </w:r>
            <w:r>
              <w:rPr>
                <w:rFonts w:ascii="宋体" w:hAnsi="宋体" w:cs="宋体" w:eastAsia="宋体"/>
                <w:sz w:val="20"/>
              </w:rPr>
              <w:t>，表面环氧树脂粉末静电喷涂，高温固化，抗冲击。</w:t>
            </w:r>
            <w:r>
              <w:rPr>
                <w:rFonts w:ascii="宋体" w:hAnsi="宋体" w:cs="宋体" w:eastAsia="宋体"/>
                <w:sz w:val="20"/>
              </w:rPr>
              <w:t>3.结构整体为拆装式结构分为多个单元独立柜</w:t>
            </w:r>
            <w:r>
              <w:rPr>
                <w:rFonts w:ascii="宋体" w:hAnsi="宋体" w:cs="宋体" w:eastAsia="宋体"/>
                <w:sz w:val="20"/>
              </w:rPr>
              <w:t>体好运输成本低，面板为外盖式结构，门板抽面均为双层结构，默认柜体上部分为抽屉，下部</w:t>
            </w:r>
            <w:r>
              <w:rPr>
                <w:rFonts w:ascii="宋体" w:hAnsi="宋体" w:cs="宋体" w:eastAsia="宋体"/>
                <w:sz w:val="20"/>
              </w:rPr>
              <w:t>分为柜门。前框架为独立整体焊接结构使柜体更稳定。</w:t>
            </w:r>
          </w:p>
          <w:p>
            <w:pPr>
              <w:pStyle w:val="null3"/>
              <w:spacing w:before="120"/>
              <w:jc w:val="both"/>
            </w:pPr>
            <w:r>
              <w:rPr>
                <w:rFonts w:ascii="宋体" w:hAnsi="宋体" w:cs="宋体" w:eastAsia="宋体"/>
                <w:sz w:val="20"/>
              </w:rPr>
              <w:t>4.柜体内部预留层板孔，可配置一块可调节活动层板。</w:t>
            </w:r>
          </w:p>
          <w:p>
            <w:pPr>
              <w:pStyle w:val="null3"/>
              <w:spacing w:before="120"/>
              <w:jc w:val="both"/>
            </w:pPr>
            <w:r>
              <w:rPr>
                <w:rFonts w:ascii="宋体" w:hAnsi="宋体" w:cs="宋体" w:eastAsia="宋体"/>
                <w:sz w:val="20"/>
              </w:rPr>
              <w:t>5.标准独立柜体，双柜尺寸 1000、975、900、800mm。单柜尺寸 500、450、400mm 并可搭配空位，键盘位，单抽位等不同需求，整体颜色为 灰白色。</w:t>
            </w:r>
          </w:p>
          <w:p>
            <w:pPr>
              <w:pStyle w:val="null3"/>
              <w:spacing w:before="120"/>
              <w:jc w:val="both"/>
            </w:pPr>
            <w:r>
              <w:rPr>
                <w:rFonts w:ascii="宋体" w:hAnsi="宋体" w:cs="宋体" w:eastAsia="宋体"/>
                <w:sz w:val="20"/>
              </w:rPr>
              <w:t>6.拉手一字型与面板分体式结构，可单独喷涂多种颜色，美观简洁大气。</w:t>
            </w:r>
          </w:p>
          <w:p>
            <w:pPr>
              <w:pStyle w:val="null3"/>
              <w:spacing w:before="120"/>
              <w:jc w:val="both"/>
            </w:pPr>
            <w:r>
              <w:rPr>
                <w:rFonts w:ascii="宋体" w:hAnsi="宋体" w:cs="宋体" w:eastAsia="宋体"/>
                <w:sz w:val="20"/>
              </w:rPr>
              <w:t>7.滑轨选用 DTC 三节滚珠静音滑轨，耐用、顺滑、承重性好。</w:t>
            </w:r>
          </w:p>
          <w:p>
            <w:pPr>
              <w:pStyle w:val="null3"/>
              <w:spacing w:before="120"/>
              <w:jc w:val="both"/>
            </w:pPr>
            <w:r>
              <w:rPr>
                <w:rFonts w:ascii="宋体" w:hAnsi="宋体" w:cs="宋体" w:eastAsia="宋体"/>
                <w:sz w:val="20"/>
              </w:rPr>
              <w:t>8.铰链选用 DTC 110 度直弯弹簧铰链，经久耐用，不生锈。</w:t>
            </w:r>
          </w:p>
          <w:p>
            <w:pPr>
              <w:pStyle w:val="null3"/>
              <w:spacing w:before="120"/>
              <w:jc w:val="both"/>
            </w:pPr>
            <w:r>
              <w:rPr>
                <w:rFonts w:ascii="宋体" w:hAnsi="宋体" w:cs="宋体" w:eastAsia="宋体"/>
                <w:sz w:val="20"/>
                <w:b/>
              </w:rPr>
              <w:t>岛插：</w:t>
            </w:r>
          </w:p>
          <w:p>
            <w:pPr>
              <w:pStyle w:val="null3"/>
              <w:spacing w:before="120"/>
              <w:jc w:val="both"/>
            </w:pPr>
            <w:r>
              <w:rPr>
                <w:rFonts w:ascii="宋体" w:hAnsi="宋体" w:cs="宋体" w:eastAsia="宋体"/>
                <w:sz w:val="20"/>
              </w:rPr>
              <w:t>1.全钢外壳，</w:t>
            </w:r>
            <w:r>
              <w:rPr>
                <w:rFonts w:ascii="宋体" w:hAnsi="宋体" w:cs="宋体" w:eastAsia="宋体"/>
                <w:sz w:val="20"/>
              </w:rPr>
              <w:t>采用</w:t>
            </w:r>
            <w:r>
              <w:rPr>
                <w:rFonts w:ascii="宋体" w:hAnsi="宋体" w:cs="宋体" w:eastAsia="宋体"/>
                <w:sz w:val="20"/>
              </w:rPr>
              <w:t>1.0mm冷轧钢板</w:t>
            </w:r>
            <w:r>
              <w:rPr>
                <w:rFonts w:ascii="宋体" w:hAnsi="宋体" w:cs="宋体" w:eastAsia="宋体"/>
                <w:sz w:val="20"/>
              </w:rPr>
              <w:t>，具有良好的耐酸碱腐蚀性，表面光滑、防水；</w:t>
            </w:r>
          </w:p>
          <w:p>
            <w:pPr>
              <w:pStyle w:val="null3"/>
              <w:spacing w:before="120"/>
              <w:jc w:val="both"/>
            </w:pPr>
            <w:r>
              <w:rPr>
                <w:rFonts w:ascii="宋体" w:hAnsi="宋体" w:cs="宋体" w:eastAsia="宋体"/>
                <w:sz w:val="20"/>
              </w:rPr>
              <w:t>2.采用五孔多功能插座和220V/10A/16A；</w:t>
            </w:r>
          </w:p>
          <w:p>
            <w:pPr>
              <w:pStyle w:val="null3"/>
              <w:spacing w:before="120"/>
              <w:jc w:val="both"/>
            </w:pPr>
            <w:r>
              <w:rPr>
                <w:rFonts w:ascii="宋体" w:hAnsi="宋体" w:cs="宋体" w:eastAsia="宋体"/>
                <w:sz w:val="20"/>
                <w:b/>
              </w:rPr>
              <w:t>复合式隔断</w:t>
            </w:r>
            <w:r>
              <w:rPr>
                <w:rFonts w:ascii="宋体" w:hAnsi="宋体" w:cs="宋体" w:eastAsia="宋体"/>
                <w:sz w:val="20"/>
              </w:rPr>
              <w:t>：</w:t>
            </w:r>
          </w:p>
          <w:p>
            <w:pPr>
              <w:pStyle w:val="null3"/>
              <w:spacing w:before="120"/>
              <w:jc w:val="both"/>
            </w:pPr>
            <w:r>
              <w:rPr>
                <w:rFonts w:ascii="宋体" w:hAnsi="宋体" w:cs="宋体" w:eastAsia="宋体"/>
                <w:sz w:val="20"/>
              </w:rPr>
              <w:t>1.实验室专用玻璃隔断，10mm钢化玻璃+不锈钢包边</w:t>
            </w:r>
          </w:p>
          <w:p>
            <w:pPr>
              <w:pStyle w:val="null3"/>
              <w:spacing w:before="120"/>
              <w:jc w:val="both"/>
            </w:pPr>
            <w:r>
              <w:rPr>
                <w:rFonts w:ascii="宋体" w:hAnsi="宋体" w:cs="宋体" w:eastAsia="宋体"/>
                <w:sz w:val="20"/>
              </w:rPr>
              <w:t>2.石膏板+钢化玻璃，3米以上为石膏板喷黑处理，3米以下为10mm钢化玻璃。</w:t>
            </w:r>
          </w:p>
          <w:p>
            <w:pPr>
              <w:pStyle w:val="null3"/>
              <w:spacing w:before="120"/>
              <w:jc w:val="both"/>
            </w:pPr>
            <w:r>
              <w:rPr>
                <w:rFonts w:ascii="宋体" w:hAnsi="宋体" w:cs="宋体" w:eastAsia="宋体"/>
                <w:sz w:val="20"/>
              </w:rPr>
              <w:t>3.门，选用10mm厚钢化玻璃，尺寸为2050*950mm，门边用不锈钢包边。具体单开式或推拉式见“楼平面图”。</w:t>
            </w:r>
          </w:p>
          <w:p>
            <w:pPr>
              <w:pStyle w:val="null3"/>
              <w:spacing w:before="120"/>
              <w:jc w:val="both"/>
            </w:pPr>
            <w:r>
              <w:rPr>
                <w:rFonts w:ascii="宋体" w:hAnsi="宋体" w:cs="宋体" w:eastAsia="宋体"/>
                <w:sz w:val="20"/>
                <w:b/>
              </w:rPr>
              <w:t>轻钢龙骨石膏板隔断</w:t>
            </w:r>
            <w:r>
              <w:rPr>
                <w:rFonts w:ascii="宋体" w:hAnsi="宋体" w:cs="宋体" w:eastAsia="宋体"/>
                <w:sz w:val="20"/>
              </w:rPr>
              <w:t>：</w:t>
            </w:r>
          </w:p>
          <w:p>
            <w:pPr>
              <w:pStyle w:val="null3"/>
              <w:spacing w:before="120"/>
              <w:jc w:val="both"/>
            </w:pPr>
            <w:r>
              <w:rPr>
                <w:rFonts w:ascii="宋体" w:hAnsi="宋体" w:cs="宋体" w:eastAsia="宋体"/>
                <w:sz w:val="20"/>
              </w:rPr>
              <w:t>1.轻钢龙骨、配件和罩面板均应符合现行国家标准和行业标准的规定。当装饰材料进场检验，发现不符合设计要求及室内环保污染控制规范的有关规定时，严禁使用。</w:t>
            </w:r>
          </w:p>
          <w:p>
            <w:pPr>
              <w:pStyle w:val="null3"/>
              <w:spacing w:before="120"/>
              <w:jc w:val="both"/>
            </w:pPr>
            <w:r>
              <w:rPr>
                <w:rFonts w:ascii="宋体" w:hAnsi="宋体" w:cs="宋体" w:eastAsia="宋体"/>
                <w:sz w:val="20"/>
              </w:rPr>
              <w:t>2.轻钢龙骨主件：沿顶龙骨、沿地龙骨、加强龙骨、竖向龙骨、横撑龙骨应符合设计要求。</w:t>
            </w:r>
          </w:p>
          <w:p>
            <w:pPr>
              <w:pStyle w:val="null3"/>
              <w:spacing w:before="120"/>
              <w:jc w:val="both"/>
            </w:pPr>
            <w:r>
              <w:rPr>
                <w:rFonts w:ascii="宋体" w:hAnsi="宋体" w:cs="宋体" w:eastAsia="宋体"/>
                <w:sz w:val="20"/>
              </w:rPr>
              <w:t>3.轻钢骨架配件：支撑卡、卡脱、角托、连接件、固定件、护墙龙骨和压条等附件应符合设计要求。</w:t>
            </w:r>
          </w:p>
          <w:p>
            <w:pPr>
              <w:pStyle w:val="null3"/>
              <w:spacing w:before="120"/>
              <w:jc w:val="both"/>
            </w:pPr>
            <w:r>
              <w:rPr>
                <w:rFonts w:ascii="宋体" w:hAnsi="宋体" w:cs="宋体" w:eastAsia="宋体"/>
                <w:sz w:val="20"/>
              </w:rPr>
              <w:t>4.紧固材料：拉锚钉、膨胀螺栓、镀锌自攻螺丝、木螺丝和粘贴嵌缝材，应符合设计要求。</w:t>
            </w:r>
          </w:p>
          <w:p>
            <w:pPr>
              <w:pStyle w:val="null3"/>
              <w:spacing w:before="120"/>
              <w:jc w:val="both"/>
            </w:pPr>
            <w:r>
              <w:rPr>
                <w:rFonts w:ascii="宋体" w:hAnsi="宋体" w:cs="宋体" w:eastAsia="宋体"/>
                <w:sz w:val="20"/>
              </w:rPr>
              <w:t>5.罩面板应表面平整、边缘整齐、不应有污垢、裂纹、缺角、翘曲。</w:t>
            </w:r>
          </w:p>
          <w:p>
            <w:pPr>
              <w:pStyle w:val="null3"/>
              <w:jc w:val="both"/>
            </w:pPr>
            <w:r>
              <w:rPr>
                <w:rFonts w:ascii="宋体" w:hAnsi="宋体" w:cs="宋体" w:eastAsia="宋体"/>
                <w:sz w:val="20"/>
              </w:rPr>
              <w:t>6.乳胶漆采用净味环保乳胶漆，刷乳胶漆前要先批腻子，打磨平整光滑，上2遍乳胶漆。</w:t>
            </w:r>
          </w:p>
        </w:tc>
      </w:tr>
      <w:tr>
        <w:tc>
          <w:tcPr>
            <w:tcW w:type="dxa" w:w="2769"/>
          </w:tcPr>
          <w:p/>
        </w:tc>
        <w:tc>
          <w:tcPr>
            <w:tcW w:type="dxa" w:w="2769"/>
          </w:tcPr>
          <w:p>
            <w:pPr>
              <w:pStyle w:val="null3"/>
            </w:pPr>
            <w:r>
              <w:rPr/>
              <w:t>17</w:t>
            </w:r>
          </w:p>
        </w:tc>
        <w:tc>
          <w:tcPr>
            <w:tcW w:type="dxa" w:w="2769"/>
          </w:tcPr>
          <w:p>
            <w:pPr>
              <w:pStyle w:val="null3"/>
              <w:spacing w:before="120"/>
              <w:jc w:val="both"/>
            </w:pPr>
            <w:r>
              <w:rPr>
                <w:rFonts w:ascii="宋体" w:hAnsi="宋体" w:cs="宋体" w:eastAsia="宋体"/>
                <w:sz w:val="20"/>
                <w:b/>
              </w:rPr>
              <w:t>（</w:t>
            </w:r>
            <w:r>
              <w:rPr>
                <w:rFonts w:ascii="宋体" w:hAnsi="宋体" w:cs="宋体" w:eastAsia="宋体"/>
                <w:sz w:val="20"/>
                <w:b/>
              </w:rPr>
              <w:t>八</w:t>
            </w:r>
            <w:r>
              <w:rPr>
                <w:rFonts w:ascii="宋体" w:hAnsi="宋体" w:cs="宋体" w:eastAsia="宋体"/>
                <w:sz w:val="20"/>
                <w:b/>
              </w:rPr>
              <w:t>）多模态内检测技术实验室清单</w:t>
            </w:r>
          </w:p>
          <w:tbl>
            <w:tblPr>
              <w:tblInd w:type="dxa" w:w="135"/>
              <w:tblBorders>
                <w:top w:val="none" w:color="000000" w:sz="4"/>
                <w:left w:val="none" w:color="000000" w:sz="4"/>
                <w:bottom w:val="none" w:color="000000" w:sz="4"/>
                <w:right w:val="none" w:color="000000" w:sz="4"/>
                <w:insideH w:val="none"/>
                <w:insideV w:val="none"/>
              </w:tblBorders>
            </w:tblPr>
            <w:tblGrid>
              <w:gridCol w:w="187"/>
              <w:gridCol w:w="330"/>
              <w:gridCol w:w="454"/>
              <w:gridCol w:w="266"/>
              <w:gridCol w:w="326"/>
              <w:gridCol w:w="274"/>
              <w:gridCol w:w="352"/>
              <w:gridCol w:w="352"/>
              <w:gridCol w:w="634"/>
            </w:tblGrid>
            <w:tr>
              <w:tc>
                <w:tcPr>
                  <w:tcW w:type="dxa" w:w="18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序号</w:t>
                  </w:r>
                </w:p>
              </w:tc>
              <w:tc>
                <w:tcPr>
                  <w:tcW w:type="dxa" w:w="33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房间名称</w:t>
                  </w:r>
                </w:p>
              </w:tc>
              <w:tc>
                <w:tcPr>
                  <w:tcW w:type="dxa" w:w="45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产品名称</w:t>
                  </w:r>
                </w:p>
              </w:tc>
              <w:tc>
                <w:tcPr>
                  <w:tcW w:type="dxa" w:w="866"/>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规格型号</w:t>
                  </w:r>
                </w:p>
              </w:tc>
              <w:tc>
                <w:tcPr>
                  <w:tcW w:type="dxa" w:w="35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单位</w:t>
                  </w:r>
                </w:p>
              </w:tc>
              <w:tc>
                <w:tcPr>
                  <w:tcW w:type="dxa" w:w="35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数量</w:t>
                  </w:r>
                </w:p>
              </w:tc>
              <w:tc>
                <w:tcPr>
                  <w:tcW w:type="dxa" w:w="63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备注说明</w:t>
                  </w:r>
                </w:p>
              </w:tc>
            </w:tr>
            <w:tr>
              <w:tc>
                <w:tcPr>
                  <w:tcW w:type="dxa" w:w="187"/>
                  <w:vMerge/>
                  <w:tcBorders>
                    <w:top w:val="single" w:color="000000" w:sz="4"/>
                    <w:left w:val="single" w:color="000000" w:sz="4"/>
                    <w:bottom w:val="single" w:color="000000" w:sz="4"/>
                    <w:right w:val="single" w:color="000000" w:sz="4"/>
                  </w:tcBorders>
                </w:tcPr>
                <w:p/>
              </w:tc>
              <w:tc>
                <w:tcPr>
                  <w:tcW w:type="dxa" w:w="330"/>
                  <w:vMerge/>
                  <w:tcBorders>
                    <w:top w:val="single" w:color="000000" w:sz="4"/>
                    <w:left w:val="none" w:color="000000" w:sz="4"/>
                    <w:bottom w:val="single" w:color="000000" w:sz="4"/>
                    <w:right w:val="single" w:color="000000" w:sz="4"/>
                  </w:tcBorders>
                </w:tcPr>
                <w:p/>
              </w:tc>
              <w:tc>
                <w:tcPr>
                  <w:tcW w:type="dxa" w:w="454"/>
                  <w:vMerge/>
                  <w:tcBorders>
                    <w:top w:val="single" w:color="000000" w:sz="4"/>
                    <w:left w:val="none" w:color="000000" w:sz="4"/>
                    <w:bottom w:val="single" w:color="000000" w:sz="4"/>
                    <w:right w:val="single" w:color="000000" w:sz="4"/>
                  </w:tcBorders>
                </w:tcPr>
                <w:p/>
              </w:tc>
              <w:tc>
                <w:tcPr>
                  <w:tcW w:type="dxa" w:w="86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长</w:t>
                  </w:r>
                  <w:r>
                    <w:rPr>
                      <w:rFonts w:ascii="宋体" w:hAnsi="宋体" w:cs="宋体" w:eastAsia="宋体"/>
                      <w:sz w:val="20"/>
                      <w:b/>
                    </w:rPr>
                    <w:t>*宽*高</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3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多模态内检测技术实验室</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实验边台</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1500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900</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330"/>
                  <w:vMerge/>
                  <w:tcBorders>
                    <w:top w:val="none" w:color="000000" w:sz="4"/>
                    <w:left w:val="none" w:color="000000" w:sz="4"/>
                    <w:bottom w:val="single" w:color="000000" w:sz="4"/>
                    <w:right w:val="single" w:color="000000" w:sz="4"/>
                  </w:tcBorders>
                </w:tcP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实验边台</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2000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900</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330"/>
                  <w:vMerge/>
                  <w:tcBorders>
                    <w:top w:val="none" w:color="000000" w:sz="4"/>
                    <w:left w:val="none" w:color="000000" w:sz="4"/>
                    <w:bottom w:val="single" w:color="000000" w:sz="4"/>
                    <w:right w:val="single" w:color="000000" w:sz="4"/>
                  </w:tcBorders>
                </w:tcP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实验边台</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3000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900</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6</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w:t>
                  </w:r>
                </w:p>
              </w:tc>
              <w:tc>
                <w:tcPr>
                  <w:tcW w:type="dxa" w:w="330"/>
                  <w:vMerge/>
                  <w:tcBorders>
                    <w:top w:val="none" w:color="000000" w:sz="4"/>
                    <w:left w:val="none" w:color="000000" w:sz="4"/>
                    <w:bottom w:val="single" w:color="000000" w:sz="4"/>
                    <w:right w:val="single" w:color="000000" w:sz="4"/>
                  </w:tcBorders>
                </w:tcP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中央实验台</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3000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1500</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w:t>
                  </w:r>
                </w:p>
              </w:tc>
              <w:tc>
                <w:tcPr>
                  <w:tcW w:type="dxa" w:w="330"/>
                  <w:vMerge/>
                  <w:tcBorders>
                    <w:top w:val="none" w:color="000000" w:sz="4"/>
                    <w:left w:val="none" w:color="000000" w:sz="4"/>
                    <w:bottom w:val="single" w:color="000000" w:sz="4"/>
                    <w:right w:val="single" w:color="000000" w:sz="4"/>
                  </w:tcBorders>
                </w:tcP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中央实验台</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4000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1500</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6</w:t>
                  </w:r>
                </w:p>
              </w:tc>
              <w:tc>
                <w:tcPr>
                  <w:tcW w:type="dxa" w:w="330"/>
                  <w:vMerge/>
                  <w:tcBorders>
                    <w:top w:val="none" w:color="000000" w:sz="4"/>
                    <w:left w:val="none" w:color="000000" w:sz="4"/>
                    <w:bottom w:val="single" w:color="000000" w:sz="4"/>
                    <w:right w:val="single" w:color="000000" w:sz="4"/>
                  </w:tcBorders>
                </w:tcP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钢制文件柜</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450</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1800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17</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w:t>
                  </w:r>
                </w:p>
              </w:tc>
              <w:tc>
                <w:tcPr>
                  <w:tcW w:type="dxa" w:w="330"/>
                  <w:vMerge/>
                  <w:tcBorders>
                    <w:top w:val="none" w:color="000000" w:sz="4"/>
                    <w:left w:val="none" w:color="000000" w:sz="4"/>
                    <w:bottom w:val="single" w:color="000000" w:sz="4"/>
                    <w:right w:val="single" w:color="000000" w:sz="4"/>
                  </w:tcBorders>
                </w:tcP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仪器柜</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450</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1800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w:t>
                  </w:r>
                </w:p>
              </w:tc>
              <w:tc>
                <w:tcPr>
                  <w:tcW w:type="dxa" w:w="330"/>
                  <w:vMerge/>
                  <w:tcBorders>
                    <w:top w:val="none" w:color="000000" w:sz="4"/>
                    <w:left w:val="none" w:color="000000" w:sz="4"/>
                    <w:bottom w:val="single" w:color="000000" w:sz="4"/>
                    <w:right w:val="single" w:color="000000" w:sz="4"/>
                  </w:tcBorders>
                </w:tcP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仪器柜（非标定制）</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900</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1800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w:t>
                  </w:r>
                </w:p>
              </w:tc>
              <w:tc>
                <w:tcPr>
                  <w:tcW w:type="dxa" w:w="330"/>
                  <w:vMerge/>
                  <w:tcBorders>
                    <w:top w:val="none" w:color="000000" w:sz="4"/>
                    <w:left w:val="none" w:color="000000" w:sz="4"/>
                    <w:bottom w:val="single" w:color="000000" w:sz="4"/>
                    <w:right w:val="single" w:color="000000" w:sz="4"/>
                  </w:tcBorders>
                </w:tcP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更衣柜</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450</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2000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w:t>
                  </w:r>
                </w:p>
              </w:tc>
              <w:tc>
                <w:tcPr>
                  <w:tcW w:type="dxa" w:w="330"/>
                  <w:vMerge/>
                  <w:tcBorders>
                    <w:top w:val="none" w:color="000000" w:sz="4"/>
                    <w:left w:val="none" w:color="000000" w:sz="4"/>
                    <w:bottom w:val="single" w:color="000000" w:sz="4"/>
                    <w:right w:val="single" w:color="000000" w:sz="4"/>
                  </w:tcBorders>
                </w:tcP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岛插</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42</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11</w:t>
                  </w:r>
                </w:p>
              </w:tc>
              <w:tc>
                <w:tcPr>
                  <w:tcW w:type="dxa" w:w="330"/>
                  <w:vMerge/>
                  <w:tcBorders>
                    <w:top w:val="none" w:color="000000" w:sz="4"/>
                    <w:left w:val="none" w:color="000000" w:sz="4"/>
                    <w:bottom w:val="single" w:color="000000" w:sz="4"/>
                    <w:right w:val="single" w:color="000000" w:sz="4"/>
                  </w:tcBorders>
                </w:tcP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水系统</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12</w:t>
                  </w:r>
                </w:p>
              </w:tc>
              <w:tc>
                <w:tcPr>
                  <w:tcW w:type="dxa" w:w="330"/>
                  <w:vMerge/>
                  <w:tcBorders>
                    <w:top w:val="none" w:color="000000" w:sz="4"/>
                    <w:left w:val="none" w:color="000000" w:sz="4"/>
                    <w:bottom w:val="single" w:color="000000" w:sz="4"/>
                    <w:right w:val="single" w:color="000000" w:sz="4"/>
                  </w:tcBorders>
                </w:tcP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门禁系统</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13</w:t>
                  </w:r>
                </w:p>
              </w:tc>
              <w:tc>
                <w:tcPr>
                  <w:tcW w:type="dxa" w:w="330"/>
                  <w:vMerge/>
                  <w:tcBorders>
                    <w:top w:val="none" w:color="000000" w:sz="4"/>
                    <w:left w:val="none" w:color="000000" w:sz="4"/>
                    <w:bottom w:val="single" w:color="000000" w:sz="4"/>
                    <w:right w:val="single" w:color="000000" w:sz="4"/>
                  </w:tcBorders>
                </w:tcP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实验室改电</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平米</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300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14</w:t>
                  </w:r>
                </w:p>
              </w:tc>
              <w:tc>
                <w:tcPr>
                  <w:tcW w:type="dxa" w:w="330"/>
                  <w:vMerge/>
                  <w:tcBorders>
                    <w:top w:val="none" w:color="000000" w:sz="4"/>
                    <w:left w:val="none" w:color="000000" w:sz="4"/>
                    <w:bottom w:val="single" w:color="000000" w:sz="4"/>
                    <w:right w:val="single" w:color="000000" w:sz="4"/>
                  </w:tcBorders>
                </w:tcP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实验室改水</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个</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15　</w:t>
                  </w:r>
                </w:p>
              </w:tc>
              <w:tc>
                <w:tcPr>
                  <w:tcW w:type="dxa" w:w="330"/>
                  <w:vMerge/>
                  <w:tcBorders>
                    <w:top w:val="none" w:color="000000" w:sz="4"/>
                    <w:left w:val="none" w:color="000000" w:sz="4"/>
                    <w:bottom w:val="single" w:color="000000" w:sz="4"/>
                    <w:right w:val="single" w:color="000000" w:sz="4"/>
                  </w:tcBorders>
                </w:tcP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防静电货架</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1500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500</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2000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16</w:t>
                  </w:r>
                </w:p>
              </w:tc>
              <w:tc>
                <w:tcPr>
                  <w:tcW w:type="dxa" w:w="330"/>
                  <w:vMerge/>
                  <w:tcBorders>
                    <w:top w:val="none" w:color="000000" w:sz="4"/>
                    <w:left w:val="none" w:color="000000" w:sz="4"/>
                    <w:bottom w:val="single" w:color="000000" w:sz="4"/>
                    <w:right w:val="single" w:color="000000" w:sz="4"/>
                  </w:tcBorders>
                </w:tcP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单开门（含开门洞）</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2100</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tc>
        <w:tc>
          <w:tcPr>
            <w:tcW w:type="dxa" w:w="2769"/>
          </w:tcPr>
          <w:p>
            <w:pPr>
              <w:pStyle w:val="null3"/>
            </w:pPr>
            <w:r>
              <w:rPr/>
              <w:t>18</w:t>
            </w:r>
          </w:p>
        </w:tc>
        <w:tc>
          <w:tcPr>
            <w:tcW w:type="dxa" w:w="2769"/>
          </w:tcPr>
          <w:p>
            <w:pPr>
              <w:pStyle w:val="null3"/>
              <w:jc w:val="both"/>
            </w:pPr>
            <w:r>
              <w:rPr>
                <w:rFonts w:ascii="宋体" w:hAnsi="宋体" w:cs="宋体" w:eastAsia="宋体"/>
                <w:sz w:val="20"/>
                <w:b/>
              </w:rPr>
              <w:t>材质说明：</w:t>
            </w:r>
          </w:p>
          <w:p>
            <w:pPr>
              <w:pStyle w:val="null3"/>
              <w:spacing w:before="120"/>
              <w:jc w:val="both"/>
            </w:pPr>
            <w:r>
              <w:rPr>
                <w:rFonts w:ascii="宋体" w:hAnsi="宋体" w:cs="宋体" w:eastAsia="宋体"/>
                <w:sz w:val="20"/>
                <w:b/>
              </w:rPr>
              <w:t>更衣柜：</w:t>
            </w:r>
            <w:r>
              <w:rPr>
                <w:rFonts w:ascii="宋体" w:hAnsi="宋体" w:cs="宋体" w:eastAsia="宋体"/>
                <w:sz w:val="20"/>
              </w:rPr>
              <w:t>1.柜体及门板：</w:t>
            </w:r>
            <w:r>
              <w:rPr>
                <w:rFonts w:ascii="宋体" w:hAnsi="宋体" w:cs="宋体" w:eastAsia="宋体"/>
                <w:sz w:val="20"/>
              </w:rPr>
              <w:t>采用</w:t>
            </w:r>
            <w:r>
              <w:rPr>
                <w:rFonts w:ascii="宋体" w:hAnsi="宋体" w:cs="宋体" w:eastAsia="宋体"/>
                <w:sz w:val="20"/>
              </w:rPr>
              <w:t>1.0mm冷轧钢板</w:t>
            </w:r>
            <w:r>
              <w:rPr>
                <w:rFonts w:ascii="宋体" w:hAnsi="宋体" w:cs="宋体" w:eastAsia="宋体"/>
                <w:sz w:val="20"/>
              </w:rPr>
              <w:t>，隐形拉手与门板一体成型，外部经环氧树脂静电喷涂，整体结构稳定合理，具有良好的耐酸碱腐蚀性，表面光滑、防水、防爆、抗冲击。</w:t>
            </w:r>
          </w:p>
          <w:p>
            <w:pPr>
              <w:pStyle w:val="null3"/>
              <w:spacing w:before="120"/>
              <w:jc w:val="both"/>
            </w:pPr>
            <w:r>
              <w:rPr>
                <w:rFonts w:ascii="宋体" w:hAnsi="宋体" w:cs="宋体" w:eastAsia="宋体"/>
                <w:sz w:val="20"/>
              </w:rPr>
              <w:t>2.各种配件安装应严密、平整、端正、牢固、结合处应无崩茬或松动。金属配件应做除锈和防腐处理。</w:t>
            </w:r>
          </w:p>
          <w:p>
            <w:pPr>
              <w:pStyle w:val="null3"/>
              <w:spacing w:before="120"/>
              <w:jc w:val="both"/>
            </w:pPr>
            <w:r>
              <w:rPr>
                <w:rFonts w:ascii="宋体" w:hAnsi="宋体" w:cs="宋体" w:eastAsia="宋体"/>
                <w:sz w:val="20"/>
              </w:rPr>
              <w:t>3.门与框架、门与门、门与抽屉缝隙、间隔1-3mm；上沿线松紧适中，沿线长度与板长误差≤0.5mm；过线孔尺寸误差≤0.5mm；抽屉抽出后下垂≤20mm，摆动≤10mm；台面倒角均匀一致，倒角半径为≤2mm；要求水平、稳固。</w:t>
            </w:r>
          </w:p>
          <w:p>
            <w:pPr>
              <w:pStyle w:val="null3"/>
              <w:spacing w:before="120"/>
              <w:jc w:val="both"/>
            </w:pPr>
            <w:r>
              <w:rPr>
                <w:rFonts w:ascii="宋体" w:hAnsi="宋体" w:cs="宋体" w:eastAsia="宋体"/>
                <w:sz w:val="20"/>
              </w:rPr>
              <w:t>4.清洁：工件表面无胶渍，特别是封边处与带面要求平整干净。</w:t>
            </w:r>
          </w:p>
          <w:p>
            <w:pPr>
              <w:pStyle w:val="null3"/>
              <w:spacing w:before="120"/>
              <w:jc w:val="both"/>
            </w:pPr>
            <w:r>
              <w:rPr>
                <w:rFonts w:ascii="宋体" w:hAnsi="宋体" w:cs="宋体" w:eastAsia="宋体"/>
                <w:sz w:val="20"/>
              </w:rPr>
              <w:t>5.铰链：铰链采用防腐合金材料制作，达到国际五金行业标准。</w:t>
            </w:r>
          </w:p>
          <w:p>
            <w:pPr>
              <w:pStyle w:val="null3"/>
              <w:spacing w:before="120"/>
              <w:jc w:val="both"/>
            </w:pPr>
            <w:r>
              <w:rPr>
                <w:rFonts w:ascii="宋体" w:hAnsi="宋体" w:cs="宋体" w:eastAsia="宋体"/>
                <w:sz w:val="20"/>
                <w:b/>
              </w:rPr>
              <w:t>门禁一体机：</w:t>
            </w:r>
            <w:r>
              <w:rPr>
                <w:rFonts w:ascii="宋体" w:hAnsi="宋体" w:cs="宋体" w:eastAsia="宋体"/>
                <w:sz w:val="20"/>
              </w:rPr>
              <w:t>远程解锁金属防水门禁机，全金属防水外壳全密封灌胶处理，内部采用</w:t>
            </w:r>
            <w:r>
              <w:rPr>
                <w:rFonts w:ascii="宋体" w:hAnsi="宋体" w:cs="宋体" w:eastAsia="宋体"/>
                <w:sz w:val="20"/>
              </w:rPr>
              <w:t>PE胶全密封处理，</w:t>
            </w:r>
            <w:r>
              <w:rPr>
                <w:rFonts w:ascii="宋体" w:hAnsi="宋体" w:cs="宋体" w:eastAsia="宋体"/>
                <w:sz w:val="20"/>
              </w:rPr>
              <w:t>要求：</w:t>
            </w:r>
            <w:r>
              <w:rPr>
                <w:rFonts w:ascii="宋体" w:hAnsi="宋体" w:cs="宋体" w:eastAsia="宋体"/>
                <w:sz w:val="20"/>
              </w:rPr>
              <w:t>不惧雨淋可达到室外全防水效果</w:t>
            </w:r>
            <w:r>
              <w:rPr>
                <w:rFonts w:ascii="宋体" w:hAnsi="宋体" w:cs="宋体" w:eastAsia="宋体"/>
                <w:sz w:val="20"/>
              </w:rPr>
              <w:t>，集成多重安全加密认证技术内置安全芯片大大提升整机抗风险、抗突发能力，</w:t>
            </w:r>
            <w:r>
              <w:rPr>
                <w:rFonts w:ascii="宋体" w:hAnsi="宋体" w:cs="宋体" w:eastAsia="宋体"/>
                <w:sz w:val="20"/>
              </w:rPr>
              <w:t>多种解锁方式刷卡、密码、选配遥控选配</w:t>
            </w:r>
            <w:r>
              <w:rPr>
                <w:rFonts w:ascii="宋体" w:hAnsi="宋体" w:cs="宋体" w:eastAsia="宋体"/>
                <w:sz w:val="20"/>
              </w:rPr>
              <w:t>WIFI远程/手机 NFC</w:t>
            </w:r>
            <w:r>
              <w:rPr>
                <w:rFonts w:ascii="宋体" w:hAnsi="宋体" w:cs="宋体" w:eastAsia="宋体"/>
                <w:sz w:val="20"/>
              </w:rPr>
              <w:t>锌合金金属防水外壳</w:t>
            </w:r>
            <w:r>
              <w:rPr>
                <w:rFonts w:ascii="宋体" w:hAnsi="宋体" w:cs="宋体" w:eastAsia="宋体"/>
                <w:sz w:val="20"/>
              </w:rPr>
              <w:t>8000 用户大容量内置稳定 CPU 芯片快速存储芯片、读取速度快</w:t>
            </w:r>
            <w:r>
              <w:rPr>
                <w:rFonts w:ascii="宋体" w:hAnsi="宋体" w:cs="宋体" w:eastAsia="宋体"/>
                <w:sz w:val="20"/>
              </w:rPr>
              <w:t>可设管理员密码增加</w:t>
            </w:r>
            <w:r>
              <w:rPr>
                <w:rFonts w:ascii="宋体" w:hAnsi="宋体" w:cs="宋体" w:eastAsia="宋体"/>
                <w:sz w:val="20"/>
              </w:rPr>
              <w:t>/删除人员，入职离职更方便；支持外接遥控电源，自带门铃控制磁力锁/电插锁开锁，适用于各种出入口门禁控制器及楼宇对讲等设备，支持外接市面上通用密码刷卡一体机指纹机、人脸机大功率电压，两台动态人脸机和四把锁可同时工作；标准型两芯电插锁，防断磁开锁，铝合金面板设计铸钢锁芯；铝合金金属材质</w:t>
            </w:r>
            <w:r>
              <w:rPr>
                <w:rFonts w:ascii="宋体" w:hAnsi="宋体" w:cs="宋体" w:eastAsia="宋体"/>
                <w:sz w:val="20"/>
              </w:rPr>
              <w:t>280KG 真实吸力不虚标</w:t>
            </w:r>
            <w:r>
              <w:rPr>
                <w:rFonts w:ascii="宋体" w:hAnsi="宋体" w:cs="宋体" w:eastAsia="宋体"/>
                <w:sz w:val="20"/>
              </w:rPr>
              <w:t>六角螺丝固定，安全防拆低损耗、使用寿命长；</w:t>
            </w:r>
            <w:r>
              <w:rPr>
                <w:rFonts w:ascii="宋体" w:hAnsi="宋体" w:cs="宋体" w:eastAsia="宋体"/>
                <w:sz w:val="20"/>
              </w:rPr>
              <w:t>ABS 阻燃材料、安全双铜触点，按钮面板，自动回弹。</w:t>
            </w:r>
          </w:p>
          <w:p>
            <w:pPr>
              <w:pStyle w:val="null3"/>
              <w:spacing w:before="120"/>
              <w:jc w:val="both"/>
            </w:pPr>
            <w:r>
              <w:rPr>
                <w:rFonts w:ascii="宋体" w:hAnsi="宋体" w:cs="宋体" w:eastAsia="宋体"/>
                <w:sz w:val="20"/>
                <w:b/>
              </w:rPr>
              <w:t>实验台：</w:t>
            </w:r>
            <w:r>
              <w:rPr>
                <w:rFonts w:ascii="宋体" w:hAnsi="宋体" w:cs="宋体" w:eastAsia="宋体"/>
                <w:sz w:val="20"/>
              </w:rPr>
              <w:t>1.台面：采用12.7mm厚度的优质实芯理化板. 要求台面边缘用同质材料板双层加厚至25.4mm</w:t>
            </w:r>
            <w:r>
              <w:rPr>
                <w:rFonts w:ascii="宋体" w:hAnsi="宋体" w:cs="宋体" w:eastAsia="宋体"/>
                <w:sz w:val="20"/>
              </w:rPr>
              <w:t>，边缘打磨</w:t>
            </w:r>
            <w:r>
              <w:rPr>
                <w:rFonts w:ascii="宋体" w:hAnsi="宋体" w:cs="宋体" w:eastAsia="宋体"/>
                <w:sz w:val="20"/>
              </w:rPr>
              <w:t>,呈弧形。台面板具有优良的化学、物理和环保性能；台面板不弯曲不变形、表面耐化学腐蚀、耐刻划、低化合物、低甲醛。</w:t>
            </w:r>
          </w:p>
          <w:p>
            <w:pPr>
              <w:pStyle w:val="null3"/>
              <w:spacing w:before="120"/>
              <w:jc w:val="both"/>
            </w:pPr>
            <w:r>
              <w:rPr>
                <w:rFonts w:ascii="宋体" w:hAnsi="宋体" w:cs="宋体" w:eastAsia="宋体"/>
                <w:sz w:val="20"/>
              </w:rPr>
              <w:t>2.</w:t>
            </w:r>
            <w:r>
              <w:rPr>
                <w:rFonts w:ascii="宋体" w:hAnsi="宋体" w:cs="宋体" w:eastAsia="宋体"/>
                <w:sz w:val="20"/>
              </w:rPr>
              <w:t>柜体可采用</w:t>
            </w:r>
            <w:r>
              <w:rPr>
                <w:rFonts w:ascii="宋体" w:hAnsi="宋体" w:cs="宋体" w:eastAsia="宋体"/>
                <w:sz w:val="20"/>
              </w:rPr>
              <w:t>1.2mm 厚钢板</w:t>
            </w:r>
            <w:r>
              <w:rPr>
                <w:rFonts w:ascii="宋体" w:hAnsi="宋体" w:cs="宋体" w:eastAsia="宋体"/>
                <w:sz w:val="20"/>
              </w:rPr>
              <w:t>，表面环氧树脂粉末静电喷涂，高温固化，抗冲击。</w:t>
            </w:r>
            <w:r>
              <w:rPr>
                <w:rFonts w:ascii="宋体" w:hAnsi="宋体" w:cs="宋体" w:eastAsia="宋体"/>
                <w:sz w:val="20"/>
              </w:rPr>
              <w:t>3.结构整体为拆装式结构分为多个单元独立柜体</w:t>
            </w:r>
            <w:r>
              <w:rPr>
                <w:rFonts w:ascii="宋体" w:hAnsi="宋体" w:cs="宋体" w:eastAsia="宋体"/>
                <w:sz w:val="20"/>
              </w:rPr>
              <w:t>好运输成本低，面板为外盖式结构，门板抽面均为双层结构，默认柜体上部分为抽屉，下部</w:t>
            </w:r>
            <w:r>
              <w:rPr>
                <w:rFonts w:ascii="宋体" w:hAnsi="宋体" w:cs="宋体" w:eastAsia="宋体"/>
                <w:sz w:val="20"/>
              </w:rPr>
              <w:t>分为柜门。前框架为独立整体焊接结构使柜体更稳定。</w:t>
            </w:r>
          </w:p>
          <w:p>
            <w:pPr>
              <w:pStyle w:val="null3"/>
              <w:spacing w:before="120"/>
              <w:jc w:val="both"/>
            </w:pPr>
            <w:r>
              <w:rPr>
                <w:rFonts w:ascii="宋体" w:hAnsi="宋体" w:cs="宋体" w:eastAsia="宋体"/>
                <w:sz w:val="20"/>
              </w:rPr>
              <w:t>4.柜体内部预留层板孔，可配置一块可调节活动层板。</w:t>
            </w:r>
          </w:p>
          <w:p>
            <w:pPr>
              <w:pStyle w:val="null3"/>
              <w:spacing w:before="120"/>
              <w:jc w:val="both"/>
            </w:pPr>
            <w:r>
              <w:rPr>
                <w:rFonts w:ascii="宋体" w:hAnsi="宋体" w:cs="宋体" w:eastAsia="宋体"/>
                <w:sz w:val="20"/>
              </w:rPr>
              <w:t>5.标准独立柜体，双柜尺寸 1000、975、900、800mm。单柜尺寸 500、450、400mm 并可搭配空位，键盘位，单抽位等不同需求，整体颜色为 灰白色。</w:t>
            </w:r>
          </w:p>
          <w:p>
            <w:pPr>
              <w:pStyle w:val="null3"/>
              <w:spacing w:before="120"/>
              <w:jc w:val="both"/>
            </w:pPr>
            <w:r>
              <w:rPr>
                <w:rFonts w:ascii="宋体" w:hAnsi="宋体" w:cs="宋体" w:eastAsia="宋体"/>
                <w:sz w:val="20"/>
              </w:rPr>
              <w:t>6.拉手一字型与面板分体式结构，可单独喷涂多种颜色，美观简洁大气。</w:t>
            </w:r>
          </w:p>
          <w:p>
            <w:pPr>
              <w:pStyle w:val="null3"/>
              <w:spacing w:before="120"/>
              <w:jc w:val="both"/>
            </w:pPr>
            <w:r>
              <w:rPr>
                <w:rFonts w:ascii="宋体" w:hAnsi="宋体" w:cs="宋体" w:eastAsia="宋体"/>
                <w:sz w:val="20"/>
              </w:rPr>
              <w:t>7.滑轨选用 DTC 三节滚珠静音滑轨，耐用、顺滑、承重性好。</w:t>
            </w:r>
          </w:p>
          <w:p>
            <w:pPr>
              <w:pStyle w:val="null3"/>
              <w:spacing w:before="120"/>
              <w:jc w:val="both"/>
            </w:pPr>
            <w:r>
              <w:rPr>
                <w:rFonts w:ascii="宋体" w:hAnsi="宋体" w:cs="宋体" w:eastAsia="宋体"/>
                <w:sz w:val="20"/>
              </w:rPr>
              <w:t>8.铰链选用 DTC 110 度直弯弹簧铰链，经久耐用，不生锈。</w:t>
            </w:r>
          </w:p>
          <w:p>
            <w:pPr>
              <w:pStyle w:val="null3"/>
              <w:spacing w:before="120"/>
              <w:jc w:val="both"/>
            </w:pPr>
            <w:r>
              <w:rPr>
                <w:rFonts w:ascii="宋体" w:hAnsi="宋体" w:cs="宋体" w:eastAsia="宋体"/>
                <w:sz w:val="20"/>
                <w:b/>
              </w:rPr>
              <w:t>全文件柜</w:t>
            </w:r>
            <w:r>
              <w:rPr>
                <w:rFonts w:ascii="宋体" w:hAnsi="宋体" w:cs="宋体" w:eastAsia="宋体"/>
                <w:sz w:val="20"/>
                <w:b/>
              </w:rPr>
              <w:t>/仪器柜：</w:t>
            </w:r>
          </w:p>
          <w:p>
            <w:pPr>
              <w:pStyle w:val="null3"/>
              <w:spacing w:before="120"/>
              <w:jc w:val="both"/>
            </w:pPr>
            <w:r>
              <w:rPr>
                <w:rFonts w:ascii="宋体" w:hAnsi="宋体" w:cs="宋体" w:eastAsia="宋体"/>
                <w:sz w:val="20"/>
              </w:rPr>
              <w:t>1.柜体及门板：</w:t>
            </w:r>
            <w:r>
              <w:rPr>
                <w:rFonts w:ascii="宋体" w:hAnsi="宋体" w:cs="宋体" w:eastAsia="宋体"/>
                <w:sz w:val="20"/>
              </w:rPr>
              <w:t>采用</w:t>
            </w:r>
            <w:r>
              <w:rPr>
                <w:rFonts w:ascii="宋体" w:hAnsi="宋体" w:cs="宋体" w:eastAsia="宋体"/>
                <w:sz w:val="20"/>
              </w:rPr>
              <w:t>1.0mm冷轧钢板</w:t>
            </w:r>
            <w:r>
              <w:rPr>
                <w:rFonts w:ascii="宋体" w:hAnsi="宋体" w:cs="宋体" w:eastAsia="宋体"/>
                <w:sz w:val="20"/>
              </w:rPr>
              <w:t>，隐形拉手与门板一体成型，外部经环氧树脂静电喷涂，整体结构稳定合理，具有良好的耐酸碱腐蚀性，表面光滑、防水、防爆、抗冲击。</w:t>
            </w:r>
          </w:p>
          <w:p>
            <w:pPr>
              <w:pStyle w:val="null3"/>
              <w:spacing w:before="120"/>
              <w:jc w:val="both"/>
            </w:pPr>
            <w:r>
              <w:rPr>
                <w:rFonts w:ascii="宋体" w:hAnsi="宋体" w:cs="宋体" w:eastAsia="宋体"/>
                <w:sz w:val="20"/>
              </w:rPr>
              <w:t>2.各种配件安装应严密、平整、端正、牢固、结合处应无崩茬或松动。金属配件应做除锈和防腐处理。</w:t>
            </w:r>
          </w:p>
          <w:p>
            <w:pPr>
              <w:pStyle w:val="null3"/>
              <w:spacing w:before="120"/>
              <w:jc w:val="both"/>
            </w:pPr>
            <w:r>
              <w:rPr>
                <w:rFonts w:ascii="宋体" w:hAnsi="宋体" w:cs="宋体" w:eastAsia="宋体"/>
                <w:sz w:val="20"/>
              </w:rPr>
              <w:t>3.门与框架、门与门、门与抽屉缝隙、间隔1-3mm；上沿线松紧适中，沿线长度与板长误差≤0.5mm；过线孔尺寸误差≤0.5mm；抽屉抽出后下垂≤20mm，摆动≤10mm；台面倒角均匀一致，倒角半径为≤2mm；要求水平、稳固。</w:t>
            </w:r>
          </w:p>
          <w:p>
            <w:pPr>
              <w:pStyle w:val="null3"/>
              <w:spacing w:before="120"/>
              <w:jc w:val="both"/>
            </w:pPr>
            <w:r>
              <w:rPr>
                <w:rFonts w:ascii="宋体" w:hAnsi="宋体" w:cs="宋体" w:eastAsia="宋体"/>
                <w:sz w:val="20"/>
              </w:rPr>
              <w:t>4.清洁：工件表面无胶渍，特别是封边处与带面要求平整干净。</w:t>
            </w:r>
          </w:p>
          <w:p>
            <w:pPr>
              <w:pStyle w:val="null3"/>
              <w:spacing w:before="120"/>
              <w:jc w:val="both"/>
            </w:pPr>
            <w:r>
              <w:rPr>
                <w:rFonts w:ascii="宋体" w:hAnsi="宋体" w:cs="宋体" w:eastAsia="宋体"/>
                <w:sz w:val="20"/>
              </w:rPr>
              <w:t>5.铰链：铰链采用防腐合金材料制作，达到国际五金行业标准。</w:t>
            </w:r>
          </w:p>
          <w:p>
            <w:pPr>
              <w:pStyle w:val="null3"/>
              <w:spacing w:before="120"/>
              <w:jc w:val="both"/>
            </w:pPr>
            <w:r>
              <w:rPr>
                <w:rFonts w:ascii="宋体" w:hAnsi="宋体" w:cs="宋体" w:eastAsia="宋体"/>
                <w:sz w:val="20"/>
                <w:b/>
              </w:rPr>
              <w:t>水系统：</w:t>
            </w:r>
            <w:r>
              <w:rPr>
                <w:rFonts w:ascii="宋体" w:hAnsi="宋体" w:cs="宋体" w:eastAsia="宋体"/>
                <w:sz w:val="20"/>
              </w:rPr>
              <w:t>1.采用高密度 PP 材质，抗化学腐蚀、抑菌、易清洁、耐潮湿、并设清洁水自动回流装置，带导流孔接至水槽，便于残水排流，利于 器皿的自然干燥；</w:t>
            </w:r>
          </w:p>
          <w:p>
            <w:pPr>
              <w:pStyle w:val="null3"/>
              <w:spacing w:before="120"/>
              <w:jc w:val="both"/>
            </w:pPr>
            <w:r>
              <w:rPr>
                <w:rFonts w:ascii="宋体" w:hAnsi="宋体" w:cs="宋体" w:eastAsia="宋体"/>
                <w:sz w:val="20"/>
              </w:rPr>
              <w:t>2.水龙头结构：实验室专用水龙头，材质为加厚铜质，高密度环氧树脂涂层，耐腐蚀、耐热、防紫外线辐射，陶瓷阀芯静态最大耐压 20 巴， 使用可拆卸 PP 水嘴，可加接防溅滤水器。</w:t>
            </w:r>
          </w:p>
          <w:p>
            <w:pPr>
              <w:pStyle w:val="null3"/>
              <w:spacing w:before="120"/>
              <w:jc w:val="both"/>
            </w:pPr>
            <w:r>
              <w:rPr>
                <w:rFonts w:ascii="宋体" w:hAnsi="宋体" w:cs="宋体" w:eastAsia="宋体"/>
                <w:sz w:val="20"/>
              </w:rPr>
              <w:t>3.排水管：耐酸碱、耐高温、耐有机溶剂，和水盆连接部分设沉水弯，具有防臭弯设计；</w:t>
            </w:r>
          </w:p>
          <w:p>
            <w:pPr>
              <w:pStyle w:val="null3"/>
              <w:spacing w:before="120"/>
              <w:jc w:val="both"/>
            </w:pPr>
            <w:r>
              <w:rPr>
                <w:rFonts w:ascii="宋体" w:hAnsi="宋体" w:cs="宋体" w:eastAsia="宋体"/>
                <w:sz w:val="20"/>
                <w:b/>
              </w:rPr>
              <w:t>岛插：</w:t>
            </w:r>
          </w:p>
          <w:p>
            <w:pPr>
              <w:pStyle w:val="null3"/>
              <w:spacing w:before="120"/>
              <w:jc w:val="both"/>
            </w:pPr>
            <w:r>
              <w:rPr>
                <w:rFonts w:ascii="宋体" w:hAnsi="宋体" w:cs="宋体" w:eastAsia="宋体"/>
                <w:sz w:val="20"/>
              </w:rPr>
              <w:t>1.全钢外壳，</w:t>
            </w:r>
            <w:r>
              <w:rPr>
                <w:rFonts w:ascii="宋体" w:hAnsi="宋体" w:cs="宋体" w:eastAsia="宋体"/>
                <w:sz w:val="20"/>
              </w:rPr>
              <w:t>采用</w:t>
            </w:r>
            <w:r>
              <w:rPr>
                <w:rFonts w:ascii="宋体" w:hAnsi="宋体" w:cs="宋体" w:eastAsia="宋体"/>
                <w:sz w:val="20"/>
              </w:rPr>
              <w:t>1.0mm冷轧钢板</w:t>
            </w:r>
            <w:r>
              <w:rPr>
                <w:rFonts w:ascii="宋体" w:hAnsi="宋体" w:cs="宋体" w:eastAsia="宋体"/>
                <w:sz w:val="20"/>
              </w:rPr>
              <w:t>，具有良好的耐酸碱腐蚀性，表面光滑、防水；</w:t>
            </w:r>
          </w:p>
          <w:p>
            <w:pPr>
              <w:pStyle w:val="null3"/>
              <w:spacing w:before="120"/>
              <w:jc w:val="both"/>
            </w:pPr>
            <w:r>
              <w:rPr>
                <w:rFonts w:ascii="宋体" w:hAnsi="宋体" w:cs="宋体" w:eastAsia="宋体"/>
                <w:sz w:val="20"/>
              </w:rPr>
              <w:t>2.采用五孔多功能插座和220V/10A/16A；</w:t>
            </w:r>
          </w:p>
          <w:p>
            <w:pPr>
              <w:pStyle w:val="null3"/>
              <w:spacing w:before="120"/>
              <w:jc w:val="both"/>
            </w:pPr>
            <w:r>
              <w:rPr>
                <w:rFonts w:ascii="宋体" w:hAnsi="宋体" w:cs="宋体" w:eastAsia="宋体"/>
                <w:sz w:val="20"/>
                <w:b/>
              </w:rPr>
              <w:t>货架：</w:t>
            </w:r>
            <w:r>
              <w:rPr>
                <w:rFonts w:ascii="宋体" w:hAnsi="宋体" w:cs="宋体" w:eastAsia="宋体"/>
                <w:sz w:val="20"/>
              </w:rPr>
              <w:t>1.</w:t>
            </w:r>
            <w:r>
              <w:rPr>
                <w:rFonts w:ascii="宋体" w:hAnsi="宋体" w:cs="宋体" w:eastAsia="宋体"/>
                <w:sz w:val="20"/>
              </w:rPr>
              <w:t>立柱为</w:t>
            </w:r>
            <w:r>
              <w:rPr>
                <w:rFonts w:ascii="宋体" w:hAnsi="宋体" w:cs="宋体" w:eastAsia="宋体"/>
                <w:sz w:val="20"/>
              </w:rPr>
              <w:t>C 型采用 1.2mm 厚钢板</w:t>
            </w:r>
            <w:r>
              <w:rPr>
                <w:rFonts w:ascii="宋体" w:hAnsi="宋体" w:cs="宋体" w:eastAsia="宋体"/>
                <w:sz w:val="20"/>
              </w:rPr>
              <w:t>，经冲压，组合整体焊接为</w:t>
            </w:r>
            <w:r>
              <w:rPr>
                <w:rFonts w:ascii="宋体" w:hAnsi="宋体" w:cs="宋体" w:eastAsia="宋体"/>
                <w:sz w:val="20"/>
              </w:rPr>
              <w:t>H 型侧架，含加强筋。</w:t>
            </w:r>
          </w:p>
          <w:p>
            <w:pPr>
              <w:pStyle w:val="null3"/>
              <w:spacing w:before="120"/>
              <w:jc w:val="both"/>
            </w:pPr>
            <w:r>
              <w:rPr>
                <w:rFonts w:ascii="宋体" w:hAnsi="宋体" w:cs="宋体" w:eastAsia="宋体"/>
                <w:sz w:val="20"/>
              </w:rPr>
              <w:t>2.</w:t>
            </w:r>
            <w:r>
              <w:rPr>
                <w:rFonts w:ascii="宋体" w:hAnsi="宋体" w:cs="宋体" w:eastAsia="宋体"/>
                <w:sz w:val="20"/>
              </w:rPr>
              <w:t>层板采用</w:t>
            </w:r>
            <w:r>
              <w:rPr>
                <w:rFonts w:ascii="宋体" w:hAnsi="宋体" w:cs="宋体" w:eastAsia="宋体"/>
                <w:sz w:val="20"/>
              </w:rPr>
              <w:t>0.8mm 厚钢板</w:t>
            </w:r>
            <w:r>
              <w:rPr>
                <w:rFonts w:ascii="宋体" w:hAnsi="宋体" w:cs="宋体" w:eastAsia="宋体"/>
                <w:sz w:val="20"/>
              </w:rPr>
              <w:t>，四周双重折边防止人员及物体损伤。</w:t>
            </w:r>
          </w:p>
          <w:p>
            <w:pPr>
              <w:pStyle w:val="null3"/>
              <w:spacing w:before="120"/>
              <w:jc w:val="both"/>
            </w:pPr>
            <w:r>
              <w:rPr>
                <w:rFonts w:ascii="宋体" w:hAnsi="宋体" w:cs="宋体" w:eastAsia="宋体"/>
                <w:sz w:val="20"/>
              </w:rPr>
              <w:t>3.</w:t>
            </w:r>
            <w:r>
              <w:rPr>
                <w:rFonts w:ascii="宋体" w:hAnsi="宋体" w:cs="宋体" w:eastAsia="宋体"/>
                <w:sz w:val="20"/>
              </w:rPr>
              <w:t>横梁采用</w:t>
            </w:r>
            <w:r>
              <w:rPr>
                <w:rFonts w:ascii="宋体" w:hAnsi="宋体" w:cs="宋体" w:eastAsia="宋体"/>
                <w:sz w:val="20"/>
              </w:rPr>
              <w:t>1.2mm 厚钢板</w:t>
            </w:r>
            <w:r>
              <w:rPr>
                <w:rFonts w:ascii="宋体" w:hAnsi="宋体" w:cs="宋体" w:eastAsia="宋体"/>
                <w:sz w:val="20"/>
              </w:rPr>
              <w:t>，</w:t>
            </w:r>
            <w:r>
              <w:rPr>
                <w:rFonts w:ascii="宋体" w:hAnsi="宋体" w:cs="宋体" w:eastAsia="宋体"/>
                <w:sz w:val="20"/>
              </w:rPr>
              <w:t>经数控一体折边</w:t>
            </w:r>
            <w:r>
              <w:rPr>
                <w:rFonts w:ascii="宋体" w:hAnsi="宋体" w:cs="宋体" w:eastAsia="宋体"/>
                <w:sz w:val="20"/>
              </w:rPr>
              <w:t>为梯形，稳定性好，承重性强。</w:t>
            </w:r>
          </w:p>
          <w:p>
            <w:pPr>
              <w:pStyle w:val="null3"/>
              <w:spacing w:before="120"/>
              <w:jc w:val="both"/>
            </w:pPr>
            <w:r>
              <w:rPr>
                <w:rFonts w:ascii="宋体" w:hAnsi="宋体" w:cs="宋体" w:eastAsia="宋体"/>
                <w:sz w:val="20"/>
              </w:rPr>
              <w:t>4.</w:t>
            </w:r>
            <w:r>
              <w:rPr>
                <w:rFonts w:ascii="宋体" w:hAnsi="宋体" w:cs="宋体" w:eastAsia="宋体"/>
                <w:sz w:val="20"/>
              </w:rPr>
              <w:t>挂片采用</w:t>
            </w:r>
            <w:r>
              <w:rPr>
                <w:rFonts w:ascii="宋体" w:hAnsi="宋体" w:cs="宋体" w:eastAsia="宋体"/>
                <w:sz w:val="20"/>
              </w:rPr>
              <w:t>1.2mm 厚钢板</w:t>
            </w:r>
            <w:r>
              <w:rPr>
                <w:rFonts w:ascii="宋体" w:hAnsi="宋体" w:cs="宋体" w:eastAsia="宋体"/>
                <w:sz w:val="20"/>
              </w:rPr>
              <w:t>，经模具冲压成</w:t>
            </w:r>
            <w:r>
              <w:rPr>
                <w:rFonts w:ascii="宋体" w:hAnsi="宋体" w:cs="宋体" w:eastAsia="宋体"/>
                <w:sz w:val="20"/>
              </w:rPr>
              <w:t>L 型。</w:t>
            </w:r>
          </w:p>
          <w:p>
            <w:pPr>
              <w:pStyle w:val="null3"/>
              <w:spacing w:before="120"/>
              <w:jc w:val="both"/>
            </w:pPr>
            <w:r>
              <w:rPr>
                <w:rFonts w:ascii="宋体" w:hAnsi="宋体" w:cs="宋体" w:eastAsia="宋体"/>
                <w:sz w:val="20"/>
              </w:rPr>
              <w:t>5.所有金属表面经环氧树脂粉末静电喷涂，高温固化，抗冲击，耐腐蚀。</w:t>
            </w:r>
          </w:p>
          <w:p>
            <w:pPr>
              <w:pStyle w:val="null3"/>
              <w:jc w:val="both"/>
            </w:pPr>
            <w:r>
              <w:rPr>
                <w:rFonts w:ascii="宋体" w:hAnsi="宋体" w:cs="宋体" w:eastAsia="宋体"/>
                <w:sz w:val="20"/>
              </w:rPr>
              <w:t>6.承重性能每层层板承重力在 300kg 以内</w:t>
            </w:r>
          </w:p>
        </w:tc>
      </w:tr>
      <w:tr>
        <w:tc>
          <w:tcPr>
            <w:tcW w:type="dxa" w:w="2769"/>
          </w:tcPr>
          <w:p/>
        </w:tc>
        <w:tc>
          <w:tcPr>
            <w:tcW w:type="dxa" w:w="2769"/>
          </w:tcPr>
          <w:p>
            <w:pPr>
              <w:pStyle w:val="null3"/>
            </w:pPr>
            <w:r>
              <w:rPr/>
              <w:t>19</w:t>
            </w:r>
          </w:p>
        </w:tc>
        <w:tc>
          <w:tcPr>
            <w:tcW w:type="dxa" w:w="2769"/>
          </w:tcPr>
          <w:p>
            <w:pPr>
              <w:pStyle w:val="null3"/>
              <w:spacing w:before="120"/>
              <w:jc w:val="both"/>
            </w:pPr>
            <w:r>
              <w:rPr>
                <w:rFonts w:ascii="宋体" w:hAnsi="宋体" w:cs="宋体" w:eastAsia="宋体"/>
                <w:sz w:val="20"/>
                <w:b/>
              </w:rPr>
              <w:t>（</w:t>
            </w:r>
            <w:r>
              <w:rPr>
                <w:rFonts w:ascii="宋体" w:hAnsi="宋体" w:cs="宋体" w:eastAsia="宋体"/>
                <w:sz w:val="20"/>
                <w:b/>
              </w:rPr>
              <w:t>九</w:t>
            </w:r>
            <w:r>
              <w:rPr>
                <w:rFonts w:ascii="宋体" w:hAnsi="宋体" w:cs="宋体" w:eastAsia="宋体"/>
                <w:sz w:val="20"/>
                <w:b/>
              </w:rPr>
              <w:t>）铅房工程量清单</w:t>
            </w:r>
          </w:p>
          <w:tbl>
            <w:tblPr>
              <w:tblBorders>
                <w:top w:val="none" w:color="000000" w:sz="4"/>
                <w:left w:val="none" w:color="000000" w:sz="4"/>
                <w:bottom w:val="none" w:color="000000" w:sz="4"/>
                <w:right w:val="none" w:color="000000" w:sz="4"/>
                <w:insideH w:val="none"/>
                <w:insideV w:val="none"/>
              </w:tblBorders>
            </w:tblPr>
            <w:tblGrid>
              <w:gridCol w:w="370"/>
              <w:gridCol w:w="879"/>
              <w:gridCol w:w="764"/>
              <w:gridCol w:w="1173"/>
            </w:tblGrid>
            <w:tr>
              <w:tc>
                <w:tcPr>
                  <w:tcW w:type="dxa" w:w="1249"/>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混凝土整体探伤室</w:t>
                  </w:r>
                </w:p>
              </w:tc>
              <w:tc>
                <w:tcPr>
                  <w:tcW w:type="dxa" w:w="193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内径尺寸：</w:t>
                  </w:r>
                  <w:r>
                    <w:rPr>
                      <w:rFonts w:ascii="宋体" w:hAnsi="宋体" w:cs="宋体" w:eastAsia="宋体"/>
                      <w:sz w:val="20"/>
                    </w:rPr>
                    <w:t>5000mm*5000mm*2700mm（h）</w:t>
                  </w:r>
                </w:p>
              </w:tc>
            </w:tr>
            <w:tr>
              <w:tc>
                <w:tcPr>
                  <w:tcW w:type="dxa" w:w="1249"/>
                  <w:gridSpan w:val="2"/>
                  <w:vMerge/>
                  <w:tcBorders>
                    <w:top w:val="single" w:color="000000" w:sz="4"/>
                    <w:left w:val="single" w:color="000000" w:sz="4"/>
                    <w:bottom w:val="single" w:color="000000" w:sz="4"/>
                    <w:right w:val="single" w:color="000000" w:sz="4"/>
                  </w:tcBorders>
                </w:tcPr>
                <w:p/>
              </w:tc>
              <w:tc>
                <w:tcPr>
                  <w:tcW w:type="dxa" w:w="193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防护大门：</w:t>
                  </w:r>
                  <w:r>
                    <w:rPr>
                      <w:rFonts w:ascii="宋体" w:hAnsi="宋体" w:cs="宋体" w:eastAsia="宋体"/>
                      <w:sz w:val="20"/>
                    </w:rPr>
                    <w:t>3100mm*2800mm(h) 14mmpb</w:t>
                  </w:r>
                </w:p>
              </w:tc>
            </w:tr>
            <w:tr>
              <w:tc>
                <w:tcPr>
                  <w:tcW w:type="dxa" w:w="1249"/>
                  <w:gridSpan w:val="2"/>
                  <w:vMerge/>
                  <w:tcBorders>
                    <w:top w:val="single" w:color="000000" w:sz="4"/>
                    <w:left w:val="single" w:color="000000" w:sz="4"/>
                    <w:bottom w:val="single" w:color="000000" w:sz="4"/>
                    <w:right w:val="single" w:color="000000" w:sz="4"/>
                  </w:tcBorders>
                </w:tcPr>
                <w:p/>
              </w:tc>
              <w:tc>
                <w:tcPr>
                  <w:tcW w:type="dxa" w:w="193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防护小门：</w:t>
                  </w:r>
                  <w:r>
                    <w:rPr>
                      <w:rFonts w:ascii="宋体" w:hAnsi="宋体" w:cs="宋体" w:eastAsia="宋体"/>
                      <w:sz w:val="20"/>
                    </w:rPr>
                    <w:t>1200mm*2200mm(h) 8mmpb</w:t>
                  </w:r>
                </w:p>
              </w:tc>
            </w:tr>
            <w:tr>
              <w:tc>
                <w:tcPr>
                  <w:tcW w:type="dxa" w:w="1249"/>
                  <w:gridSpan w:val="2"/>
                  <w:vMerge/>
                  <w:tcBorders>
                    <w:top w:val="single" w:color="000000" w:sz="4"/>
                    <w:left w:val="single" w:color="000000" w:sz="4"/>
                    <w:bottom w:val="single" w:color="000000" w:sz="4"/>
                    <w:right w:val="single" w:color="000000" w:sz="4"/>
                  </w:tcBorders>
                </w:tcPr>
                <w:p/>
              </w:tc>
              <w:tc>
                <w:tcPr>
                  <w:tcW w:type="dxa" w:w="193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混凝土墙厚</w:t>
                  </w:r>
                  <w:r>
                    <w:rPr>
                      <w:rFonts w:ascii="宋体" w:hAnsi="宋体" w:cs="宋体" w:eastAsia="宋体"/>
                      <w:sz w:val="20"/>
                    </w:rPr>
                    <w:t>550mm，顶厚300mm</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序号</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名称</w:t>
                  </w:r>
                </w:p>
              </w:tc>
              <w:tc>
                <w:tcPr>
                  <w:tcW w:type="dxa" w:w="7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单位</w:t>
                  </w:r>
                </w:p>
              </w:tc>
              <w:tc>
                <w:tcPr>
                  <w:tcW w:type="dxa" w:w="11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数量</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防护大门</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樘</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防护小门</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樘</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混凝土主体</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项</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监控系统</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辐射探测报警系统</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6</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环评</w:t>
                  </w:r>
                  <w:r>
                    <w:rPr>
                      <w:rFonts w:ascii="宋体" w:hAnsi="宋体" w:cs="宋体" w:eastAsia="宋体"/>
                      <w:sz w:val="20"/>
                    </w:rPr>
                    <w:t>+验收+取证</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项</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安装费</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项</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运输费</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项</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r>
          </w:tbl>
          <w:p/>
        </w:tc>
      </w:tr>
      <w:tr>
        <w:tc>
          <w:tcPr>
            <w:tcW w:type="dxa" w:w="2769"/>
          </w:tcPr>
          <w:p/>
        </w:tc>
        <w:tc>
          <w:tcPr>
            <w:tcW w:type="dxa" w:w="2769"/>
          </w:tcPr>
          <w:p>
            <w:pPr>
              <w:pStyle w:val="null3"/>
            </w:pPr>
            <w:r>
              <w:rPr/>
              <w:t>20</w:t>
            </w:r>
          </w:p>
        </w:tc>
        <w:tc>
          <w:tcPr>
            <w:tcW w:type="dxa" w:w="2769"/>
          </w:tcPr>
          <w:p>
            <w:pPr>
              <w:pStyle w:val="null3"/>
              <w:jc w:val="both"/>
            </w:pPr>
            <w:r>
              <w:rPr>
                <w:rFonts w:ascii="宋体" w:hAnsi="宋体" w:cs="宋体" w:eastAsia="宋体"/>
                <w:sz w:val="20"/>
                <w:b/>
              </w:rPr>
              <w:t>材质说明：</w:t>
            </w:r>
          </w:p>
          <w:p>
            <w:pPr>
              <w:pStyle w:val="null3"/>
              <w:spacing w:before="120"/>
              <w:jc w:val="both"/>
            </w:pPr>
            <w:r>
              <w:rPr>
                <w:rFonts w:ascii="宋体" w:hAnsi="宋体" w:cs="宋体" w:eastAsia="宋体"/>
                <w:sz w:val="20"/>
                <w:b/>
              </w:rPr>
              <w:t>探伤室验收及法规依据</w:t>
            </w:r>
          </w:p>
          <w:p>
            <w:pPr>
              <w:pStyle w:val="null3"/>
              <w:spacing w:before="120"/>
              <w:jc w:val="both"/>
            </w:pPr>
            <w:r>
              <w:rPr>
                <w:rFonts w:ascii="宋体" w:hAnsi="宋体" w:cs="宋体" w:eastAsia="宋体"/>
                <w:sz w:val="20"/>
              </w:rPr>
              <w:t>1．《500kV 以下工业 X 射线探伤机防护规则》 (GB22448-2008) 。</w:t>
            </w:r>
          </w:p>
          <w:p>
            <w:pPr>
              <w:pStyle w:val="null3"/>
              <w:spacing w:before="120"/>
              <w:jc w:val="both"/>
            </w:pPr>
            <w:r>
              <w:rPr>
                <w:rFonts w:ascii="宋体" w:hAnsi="宋体" w:cs="宋体" w:eastAsia="宋体"/>
                <w:sz w:val="20"/>
              </w:rPr>
              <w:t>2．《电离辐射防护与辐射源安全基本标准》 (GB18871-2002) 。</w:t>
            </w:r>
          </w:p>
          <w:p>
            <w:pPr>
              <w:pStyle w:val="null3"/>
              <w:spacing w:before="120"/>
              <w:jc w:val="both"/>
            </w:pPr>
            <w:r>
              <w:rPr>
                <w:rFonts w:ascii="宋体" w:hAnsi="宋体" w:cs="宋体" w:eastAsia="宋体"/>
                <w:sz w:val="20"/>
              </w:rPr>
              <w:t>3．《工业 X 射线探伤放射防护要求》 (GBZ117-2022) 。</w:t>
            </w:r>
          </w:p>
          <w:p>
            <w:pPr>
              <w:pStyle w:val="null3"/>
              <w:spacing w:before="120"/>
              <w:jc w:val="both"/>
            </w:pPr>
            <w:r>
              <w:rPr>
                <w:rFonts w:ascii="宋体" w:hAnsi="宋体" w:cs="宋体" w:eastAsia="宋体"/>
                <w:sz w:val="20"/>
              </w:rPr>
              <w:t>4．《工业 X 射线探伤室辐射屏蔽规范》 (GBZ/T250-2014) 。</w:t>
            </w:r>
          </w:p>
          <w:p>
            <w:pPr>
              <w:pStyle w:val="null3"/>
              <w:spacing w:before="120"/>
              <w:jc w:val="both"/>
            </w:pPr>
            <w:r>
              <w:rPr>
                <w:rFonts w:ascii="宋体" w:hAnsi="宋体" w:cs="宋体" w:eastAsia="宋体"/>
                <w:sz w:val="20"/>
              </w:rPr>
              <w:t>5．《建设项目环境风险评价技术导则》 (HJ/T169-2004) 。</w:t>
            </w:r>
          </w:p>
          <w:p>
            <w:pPr>
              <w:pStyle w:val="null3"/>
              <w:spacing w:before="120"/>
              <w:jc w:val="both"/>
            </w:pPr>
            <w:r>
              <w:rPr>
                <w:rFonts w:ascii="宋体" w:hAnsi="宋体" w:cs="宋体" w:eastAsia="宋体"/>
                <w:sz w:val="20"/>
              </w:rPr>
              <w:t>6．《辐射环境监测技术规范》 (HJ/T61-2001) 。</w:t>
            </w:r>
          </w:p>
          <w:p>
            <w:pPr>
              <w:pStyle w:val="null3"/>
              <w:spacing w:before="120"/>
              <w:jc w:val="both"/>
            </w:pPr>
            <w:r>
              <w:rPr>
                <w:rFonts w:ascii="宋体" w:hAnsi="宋体" w:cs="宋体" w:eastAsia="宋体"/>
                <w:sz w:val="20"/>
              </w:rPr>
              <w:t>7. 《辐射防护手册》第一分册《辐射源与屏蔽》 (李德平主编，原子能出版社1990) 。</w:t>
            </w:r>
          </w:p>
          <w:p>
            <w:pPr>
              <w:pStyle w:val="null3"/>
              <w:spacing w:before="120"/>
              <w:jc w:val="both"/>
            </w:pPr>
            <w:r>
              <w:rPr>
                <w:rFonts w:ascii="宋体" w:hAnsi="宋体" w:cs="宋体" w:eastAsia="宋体"/>
                <w:sz w:val="20"/>
                <w:b/>
              </w:rPr>
              <w:t>1.探伤室技术参数</w:t>
            </w:r>
          </w:p>
          <w:p>
            <w:pPr>
              <w:pStyle w:val="null3"/>
              <w:spacing w:before="120"/>
              <w:jc w:val="both"/>
            </w:pPr>
            <w:r>
              <w:rPr>
                <w:rFonts w:ascii="宋体" w:hAnsi="宋体" w:cs="宋体" w:eastAsia="宋体"/>
                <w:sz w:val="20"/>
              </w:rPr>
              <w:t>1.1 探伤室设计使用250KV便携式探伤机，探伤室使用材料符合相应的国家标准；为混凝土主体探伤室；探伤室一侧开设工件进出电动平移门，室内安装排气照明装置。</w:t>
            </w:r>
          </w:p>
          <w:p>
            <w:pPr>
              <w:pStyle w:val="null3"/>
              <w:spacing w:before="120"/>
              <w:jc w:val="both"/>
            </w:pPr>
            <w:r>
              <w:rPr>
                <w:rFonts w:ascii="宋体" w:hAnsi="宋体" w:cs="宋体" w:eastAsia="宋体"/>
                <w:sz w:val="20"/>
                <w:b/>
              </w:rPr>
              <w:t>1.2 机房布置</w:t>
            </w:r>
            <w:r>
              <w:rPr>
                <w:rFonts w:ascii="宋体" w:hAnsi="宋体" w:cs="宋体" w:eastAsia="宋体"/>
                <w:sz w:val="20"/>
              </w:rPr>
              <w:t>：</w:t>
            </w:r>
          </w:p>
          <w:p>
            <w:pPr>
              <w:pStyle w:val="null3"/>
              <w:spacing w:before="120"/>
              <w:jc w:val="both"/>
            </w:pPr>
            <w:r>
              <w:rPr>
                <w:rFonts w:ascii="宋体" w:hAnsi="宋体" w:cs="宋体" w:eastAsia="宋体"/>
                <w:sz w:val="20"/>
              </w:rPr>
              <w:t>整体内径尺寸：</w:t>
            </w:r>
            <w:r>
              <w:rPr>
                <w:rFonts w:ascii="宋体" w:hAnsi="宋体" w:cs="宋体" w:eastAsia="宋体"/>
                <w:sz w:val="20"/>
              </w:rPr>
              <w:t>5000mm*5000mm*2700mm (H)</w:t>
            </w:r>
          </w:p>
          <w:p>
            <w:pPr>
              <w:pStyle w:val="null3"/>
              <w:spacing w:before="120"/>
              <w:jc w:val="both"/>
            </w:pPr>
            <w:r>
              <w:rPr>
                <w:rFonts w:ascii="宋体" w:hAnsi="宋体" w:cs="宋体" w:eastAsia="宋体"/>
                <w:sz w:val="20"/>
              </w:rPr>
              <w:t>墙体防护：</w:t>
            </w:r>
            <w:r>
              <w:rPr>
                <w:rFonts w:ascii="宋体" w:hAnsi="宋体" w:cs="宋体" w:eastAsia="宋体"/>
                <w:sz w:val="20"/>
              </w:rPr>
              <w:t>550mm混凝土</w:t>
            </w:r>
          </w:p>
          <w:p>
            <w:pPr>
              <w:pStyle w:val="null3"/>
              <w:spacing w:before="120"/>
              <w:jc w:val="both"/>
            </w:pPr>
            <w:r>
              <w:rPr>
                <w:rFonts w:ascii="宋体" w:hAnsi="宋体" w:cs="宋体" w:eastAsia="宋体"/>
                <w:sz w:val="20"/>
              </w:rPr>
              <w:t>顶部防护：</w:t>
            </w:r>
            <w:r>
              <w:rPr>
                <w:rFonts w:ascii="宋体" w:hAnsi="宋体" w:cs="宋体" w:eastAsia="宋体"/>
                <w:sz w:val="20"/>
              </w:rPr>
              <w:t>300mm混凝土</w:t>
            </w:r>
          </w:p>
          <w:p>
            <w:pPr>
              <w:pStyle w:val="null3"/>
              <w:spacing w:before="120"/>
              <w:jc w:val="both"/>
            </w:pPr>
            <w:r>
              <w:rPr>
                <w:rFonts w:ascii="宋体" w:hAnsi="宋体" w:cs="宋体" w:eastAsia="宋体"/>
                <w:sz w:val="20"/>
              </w:rPr>
              <w:t>门洞尺寸：</w:t>
            </w:r>
            <w:r>
              <w:rPr>
                <w:rFonts w:ascii="宋体" w:hAnsi="宋体" w:cs="宋体" w:eastAsia="宋体"/>
                <w:sz w:val="20"/>
              </w:rPr>
              <w:t>2500mm*2500mm (H)</w:t>
            </w:r>
          </w:p>
          <w:p>
            <w:pPr>
              <w:pStyle w:val="null3"/>
              <w:spacing w:before="120"/>
              <w:jc w:val="both"/>
            </w:pPr>
            <w:r>
              <w:rPr>
                <w:rFonts w:ascii="宋体" w:hAnsi="宋体" w:cs="宋体" w:eastAsia="宋体"/>
                <w:sz w:val="20"/>
              </w:rPr>
              <w:t>防护大门尺寸：</w:t>
            </w:r>
            <w:r>
              <w:rPr>
                <w:rFonts w:ascii="宋体" w:hAnsi="宋体" w:cs="宋体" w:eastAsia="宋体"/>
                <w:sz w:val="20"/>
              </w:rPr>
              <w:t>3100mm*2800mm (H)</w:t>
            </w:r>
          </w:p>
          <w:p>
            <w:pPr>
              <w:pStyle w:val="null3"/>
              <w:spacing w:before="120"/>
              <w:jc w:val="both"/>
            </w:pPr>
            <w:r>
              <w:rPr>
                <w:rFonts w:ascii="宋体" w:hAnsi="宋体" w:cs="宋体" w:eastAsia="宋体"/>
                <w:sz w:val="20"/>
                <w:b/>
              </w:rPr>
              <w:t>1.3 墙体</w:t>
            </w:r>
            <w:r>
              <w:rPr>
                <w:rFonts w:ascii="宋体" w:hAnsi="宋体" w:cs="宋体" w:eastAsia="宋体"/>
                <w:sz w:val="20"/>
              </w:rPr>
              <w:t>：</w:t>
            </w:r>
          </w:p>
          <w:p>
            <w:pPr>
              <w:pStyle w:val="null3"/>
              <w:spacing w:before="120"/>
              <w:ind w:firstLine="400"/>
              <w:jc w:val="both"/>
            </w:pPr>
            <w:r>
              <w:rPr>
                <w:rFonts w:ascii="宋体" w:hAnsi="宋体" w:cs="宋体" w:eastAsia="宋体"/>
                <w:sz w:val="20"/>
              </w:rPr>
              <w:t>混凝土墙体，防护墙及屋面板应一次连续浇筑密实，不留施工缝。同时要防止骨料</w:t>
            </w:r>
            <w:r>
              <w:rPr>
                <w:rFonts w:ascii="宋体" w:hAnsi="宋体" w:cs="宋体" w:eastAsia="宋体"/>
                <w:sz w:val="20"/>
              </w:rPr>
              <w:t>“沉底”现象，大体积混凝土需增加构造钢筋，以防收缩开裂，根据X射线探伤机的机型参数，周围使用等，墙体厚度全部为550mm，顶部厚度300mm。</w:t>
            </w:r>
          </w:p>
          <w:p>
            <w:pPr>
              <w:pStyle w:val="null3"/>
              <w:spacing w:before="120"/>
              <w:jc w:val="both"/>
            </w:pPr>
            <w:r>
              <w:rPr>
                <w:rFonts w:ascii="宋体" w:hAnsi="宋体" w:cs="宋体" w:eastAsia="宋体"/>
                <w:sz w:val="20"/>
                <w:b/>
              </w:rPr>
              <w:t>1.4 通风部分</w:t>
            </w:r>
            <w:r>
              <w:rPr>
                <w:rFonts w:ascii="宋体" w:hAnsi="宋体" w:cs="宋体" w:eastAsia="宋体"/>
                <w:sz w:val="20"/>
              </w:rPr>
              <w:t>：</w:t>
            </w:r>
          </w:p>
          <w:p>
            <w:pPr>
              <w:pStyle w:val="null3"/>
              <w:spacing w:before="120"/>
              <w:ind w:firstLine="400"/>
              <w:jc w:val="both"/>
            </w:pPr>
            <w:r>
              <w:rPr>
                <w:rFonts w:ascii="宋体" w:hAnsi="宋体" w:cs="宋体" w:eastAsia="宋体"/>
                <w:sz w:val="20"/>
              </w:rPr>
              <w:t>放射源激发的大量臭氧及氯氧化物，按《工业</w:t>
            </w:r>
            <w:r>
              <w:rPr>
                <w:rFonts w:ascii="宋体" w:hAnsi="宋体" w:cs="宋体" w:eastAsia="宋体"/>
                <w:sz w:val="20"/>
              </w:rPr>
              <w:t>X 射线探伤放射防护要求》(GBZ117-2022)规定要求探伤区设置机械排风，有效通风次数≥4次/小时，通风管道位置设有防护铅罩，防止射线的泄漏。</w:t>
            </w:r>
          </w:p>
          <w:p>
            <w:pPr>
              <w:pStyle w:val="null3"/>
              <w:spacing w:before="120"/>
              <w:jc w:val="both"/>
            </w:pPr>
            <w:r>
              <w:rPr>
                <w:rFonts w:ascii="宋体" w:hAnsi="宋体" w:cs="宋体" w:eastAsia="宋体"/>
                <w:sz w:val="20"/>
                <w:b/>
              </w:rPr>
              <w:t>1.5 电气管道设置</w:t>
            </w:r>
            <w:r>
              <w:rPr>
                <w:rFonts w:ascii="宋体" w:hAnsi="宋体" w:cs="宋体" w:eastAsia="宋体"/>
                <w:sz w:val="20"/>
              </w:rPr>
              <w:t>：防护墙应尽可能避免管道穿过，但必须有管道通过时需做弧形弯曲，以防辐射泄漏通过。管道采用自地坪下穿墙而过，电缆及上、下水均采用此种方式。埋地管沟边缘距离地面不小于</w:t>
            </w:r>
            <w:r>
              <w:rPr>
                <w:rFonts w:ascii="宋体" w:hAnsi="宋体" w:cs="宋体" w:eastAsia="宋体"/>
                <w:sz w:val="20"/>
              </w:rPr>
              <w:t>400mm，墙体不许留洞。</w:t>
            </w:r>
          </w:p>
          <w:p>
            <w:pPr>
              <w:pStyle w:val="null3"/>
              <w:spacing w:before="120"/>
              <w:jc w:val="both"/>
            </w:pPr>
            <w:r>
              <w:rPr>
                <w:rFonts w:ascii="宋体" w:hAnsi="宋体" w:cs="宋体" w:eastAsia="宋体"/>
                <w:sz w:val="20"/>
                <w:b/>
              </w:rPr>
              <w:t>1.6 照明要求</w:t>
            </w:r>
            <w:r>
              <w:rPr>
                <w:rFonts w:ascii="宋体" w:hAnsi="宋体" w:cs="宋体" w:eastAsia="宋体"/>
                <w:sz w:val="20"/>
              </w:rPr>
              <w:t>:</w:t>
            </w:r>
          </w:p>
          <w:p>
            <w:pPr>
              <w:pStyle w:val="null3"/>
              <w:spacing w:before="120"/>
              <w:jc w:val="both"/>
            </w:pPr>
            <w:r>
              <w:rPr>
                <w:rFonts w:ascii="宋体" w:hAnsi="宋体" w:cs="宋体" w:eastAsia="宋体"/>
                <w:sz w:val="20"/>
              </w:rPr>
              <w:t>探伤室设置</w:t>
            </w:r>
            <w:r>
              <w:rPr>
                <w:rFonts w:ascii="宋体" w:hAnsi="宋体" w:cs="宋体" w:eastAsia="宋体"/>
                <w:sz w:val="20"/>
              </w:rPr>
              <w:t>LED照明灯，照度不小于 150Lx。</w:t>
            </w:r>
          </w:p>
          <w:p>
            <w:pPr>
              <w:pStyle w:val="null3"/>
              <w:spacing w:before="120"/>
              <w:jc w:val="both"/>
            </w:pPr>
            <w:r>
              <w:rPr>
                <w:rFonts w:ascii="宋体" w:hAnsi="宋体" w:cs="宋体" w:eastAsia="宋体"/>
                <w:sz w:val="20"/>
                <w:b/>
              </w:rPr>
              <w:t>1.7 防护大门</w:t>
            </w:r>
            <w:r>
              <w:rPr>
                <w:rFonts w:ascii="宋体" w:hAnsi="宋体" w:cs="宋体" w:eastAsia="宋体"/>
                <w:sz w:val="20"/>
              </w:rPr>
              <w:t>:</w:t>
            </w:r>
          </w:p>
          <w:p>
            <w:pPr>
              <w:pStyle w:val="null3"/>
              <w:spacing w:before="120"/>
              <w:jc w:val="both"/>
            </w:pPr>
            <w:r>
              <w:rPr>
                <w:rFonts w:ascii="宋体" w:hAnsi="宋体" w:cs="宋体" w:eastAsia="宋体"/>
                <w:sz w:val="20"/>
              </w:rPr>
              <w:t>①、防护门骨架采用工字钢、槽钢等异型钢材焊接而成，门体内采用优质异形钢，骨架无缝，内部为纯度99.99%的国家优质铅板，优质防护黏合剂，门体表面使用优质冷轧板，表面根据用户要求喷漆，为防止漏线门体上采用新工艺不打孔，不漏线。</w:t>
            </w:r>
          </w:p>
          <w:p>
            <w:pPr>
              <w:pStyle w:val="null3"/>
              <w:spacing w:before="120"/>
              <w:jc w:val="both"/>
            </w:pPr>
            <w:r>
              <w:rPr>
                <w:rFonts w:ascii="宋体" w:hAnsi="宋体" w:cs="宋体" w:eastAsia="宋体"/>
                <w:sz w:val="20"/>
              </w:rPr>
              <w:t>②、防护门为电动平移门。</w:t>
            </w:r>
          </w:p>
          <w:p>
            <w:pPr>
              <w:pStyle w:val="null3"/>
              <w:spacing w:before="120"/>
              <w:jc w:val="both"/>
            </w:pPr>
            <w:r>
              <w:rPr>
                <w:rFonts w:ascii="宋体" w:hAnsi="宋体" w:cs="宋体" w:eastAsia="宋体"/>
                <w:sz w:val="20"/>
              </w:rPr>
              <w:t>③、门体的运行速度控制在 4~5 米/分钟。</w:t>
            </w:r>
          </w:p>
          <w:p>
            <w:pPr>
              <w:pStyle w:val="null3"/>
              <w:spacing w:before="120"/>
              <w:jc w:val="both"/>
            </w:pPr>
            <w:r>
              <w:rPr>
                <w:rFonts w:ascii="宋体" w:hAnsi="宋体" w:cs="宋体" w:eastAsia="宋体"/>
                <w:sz w:val="20"/>
              </w:rPr>
              <w:t>④、防护大门采用下传动方式。</w:t>
            </w:r>
          </w:p>
          <w:p>
            <w:pPr>
              <w:pStyle w:val="null3"/>
              <w:spacing w:before="120"/>
              <w:jc w:val="both"/>
            </w:pPr>
            <w:r>
              <w:rPr>
                <w:rFonts w:ascii="宋体" w:hAnsi="宋体" w:cs="宋体" w:eastAsia="宋体"/>
                <w:sz w:val="20"/>
              </w:rPr>
              <w:t>⑤、电动防护大门与放射源形成联锁控制。</w:t>
            </w:r>
          </w:p>
          <w:p>
            <w:pPr>
              <w:pStyle w:val="null3"/>
              <w:spacing w:before="120"/>
              <w:jc w:val="both"/>
            </w:pPr>
            <w:r>
              <w:rPr>
                <w:rFonts w:ascii="宋体" w:hAnsi="宋体" w:cs="宋体" w:eastAsia="宋体"/>
                <w:sz w:val="20"/>
              </w:rPr>
              <w:t>⑥、工件防护门门洞尺寸：2500mm*2500mm(H)。</w:t>
            </w:r>
          </w:p>
          <w:p>
            <w:pPr>
              <w:pStyle w:val="null3"/>
              <w:spacing w:before="120"/>
              <w:jc w:val="both"/>
            </w:pPr>
            <w:r>
              <w:rPr>
                <w:rFonts w:ascii="宋体" w:hAnsi="宋体" w:cs="宋体" w:eastAsia="宋体"/>
                <w:sz w:val="20"/>
              </w:rPr>
              <w:t>防护门门体尺寸：</w:t>
            </w:r>
            <w:r>
              <w:rPr>
                <w:rFonts w:ascii="宋体" w:hAnsi="宋体" w:cs="宋体" w:eastAsia="宋体"/>
                <w:sz w:val="20"/>
              </w:rPr>
              <w:t>3100mm*2800mm (H) 。</w:t>
            </w:r>
          </w:p>
          <w:p>
            <w:pPr>
              <w:pStyle w:val="null3"/>
              <w:spacing w:before="120"/>
              <w:jc w:val="both"/>
            </w:pPr>
            <w:r>
              <w:rPr>
                <w:rFonts w:ascii="宋体" w:hAnsi="宋体" w:cs="宋体" w:eastAsia="宋体"/>
                <w:sz w:val="20"/>
              </w:rPr>
              <w:t>⑦、工件防护门屏蔽层防护当量：14mmpb。</w:t>
            </w:r>
          </w:p>
          <w:p>
            <w:pPr>
              <w:pStyle w:val="null3"/>
              <w:spacing w:before="120"/>
              <w:jc w:val="both"/>
            </w:pPr>
            <w:r>
              <w:rPr>
                <w:rFonts w:ascii="宋体" w:hAnsi="宋体" w:cs="宋体" w:eastAsia="宋体"/>
                <w:sz w:val="20"/>
              </w:rPr>
              <w:t>⑧、工件防护门与墙体搭接尺寸:左、右侧各为300mm。上部搭接200mm，下部搭接100mm。</w:t>
            </w:r>
          </w:p>
          <w:p>
            <w:pPr>
              <w:pStyle w:val="null3"/>
              <w:spacing w:before="120"/>
              <w:jc w:val="both"/>
            </w:pPr>
            <w:r>
              <w:rPr>
                <w:rFonts w:ascii="宋体" w:hAnsi="宋体" w:cs="宋体" w:eastAsia="宋体"/>
                <w:sz w:val="20"/>
              </w:rPr>
              <w:t>⑨、工件防护门与墙体间隙(门体运行支撑墙体水平度≤3mm)≤10mm (尽可能降低门体与墙体间隙)。</w:t>
            </w:r>
          </w:p>
          <w:p>
            <w:pPr>
              <w:pStyle w:val="null3"/>
              <w:spacing w:before="120"/>
              <w:jc w:val="both"/>
            </w:pPr>
            <w:r>
              <w:rPr>
                <w:rFonts w:ascii="宋体" w:hAnsi="宋体" w:cs="宋体" w:eastAsia="宋体"/>
                <w:sz w:val="20"/>
              </w:rPr>
              <w:t>⑩、防护门外表面全部采用 6mm 厚冷轧板，门体立面平整光洁。大门设计为钢结构，在门体下部安装有导轨，门体上部设有导轮组，地沟内设置传动轮组，在墙体上部设有上部支撑架和上导轨，门体运行的两个终点均设置有软、硬限位及缓冲机构。门体采用摆线针减速机作为驱动机构，链条牵引门体上的链轮驱动门体的运动，门体上导轨防止门体的左右倾斜，使门体平稳移动，软、硬限位和缓冲机构保证门体精确的行程，以达到门体安全精确的开启和关闭。</w:t>
            </w:r>
          </w:p>
          <w:p>
            <w:pPr>
              <w:pStyle w:val="null3"/>
              <w:spacing w:before="120"/>
              <w:jc w:val="both"/>
            </w:pPr>
            <w:r>
              <w:rPr>
                <w:rFonts w:ascii="宋体" w:hAnsi="宋体" w:cs="宋体" w:eastAsia="宋体"/>
                <w:sz w:val="20"/>
                <w:b/>
              </w:rPr>
              <w:t>1.8 迷路小门</w:t>
            </w:r>
            <w:r>
              <w:rPr>
                <w:rFonts w:ascii="宋体" w:hAnsi="宋体" w:cs="宋体" w:eastAsia="宋体"/>
                <w:sz w:val="20"/>
              </w:rPr>
              <w:t>：</w:t>
            </w:r>
          </w:p>
          <w:p>
            <w:pPr>
              <w:pStyle w:val="null3"/>
              <w:spacing w:before="120"/>
              <w:jc w:val="both"/>
            </w:pPr>
            <w:r>
              <w:rPr>
                <w:rFonts w:ascii="宋体" w:hAnsi="宋体" w:cs="宋体" w:eastAsia="宋体"/>
                <w:sz w:val="20"/>
              </w:rPr>
              <w:t>①、防护门门洞尺寸：800×2000(H)mm。</w:t>
            </w:r>
          </w:p>
          <w:p>
            <w:pPr>
              <w:pStyle w:val="null3"/>
              <w:spacing w:before="120"/>
              <w:jc w:val="both"/>
            </w:pPr>
            <w:r>
              <w:rPr>
                <w:rFonts w:ascii="宋体" w:hAnsi="宋体" w:cs="宋体" w:eastAsia="宋体"/>
                <w:sz w:val="20"/>
              </w:rPr>
              <w:t>②、防护门门体尺寸：1200×2200(H)mm。</w:t>
            </w:r>
          </w:p>
          <w:p>
            <w:pPr>
              <w:pStyle w:val="null3"/>
              <w:spacing w:before="120"/>
              <w:jc w:val="both"/>
            </w:pPr>
            <w:r>
              <w:rPr>
                <w:rFonts w:ascii="宋体" w:hAnsi="宋体" w:cs="宋体" w:eastAsia="宋体"/>
                <w:sz w:val="20"/>
              </w:rPr>
              <w:t>③、防护门屏蔽层防护当量：8mmpb。</w:t>
            </w:r>
          </w:p>
          <w:p>
            <w:pPr>
              <w:pStyle w:val="null3"/>
              <w:spacing w:before="120"/>
              <w:jc w:val="both"/>
            </w:pPr>
            <w:r>
              <w:rPr>
                <w:rFonts w:ascii="宋体" w:hAnsi="宋体" w:cs="宋体" w:eastAsia="宋体"/>
                <w:sz w:val="20"/>
              </w:rPr>
              <w:t>④、防护门与墙体搭接尺寸:左、右侧搭接各为200mm，上、下侧搭接各100mm。</w:t>
            </w:r>
          </w:p>
          <w:p>
            <w:pPr>
              <w:pStyle w:val="null3"/>
              <w:spacing w:before="120"/>
              <w:jc w:val="both"/>
            </w:pPr>
            <w:r>
              <w:rPr>
                <w:rFonts w:ascii="宋体" w:hAnsi="宋体" w:cs="宋体" w:eastAsia="宋体"/>
                <w:sz w:val="20"/>
              </w:rPr>
              <w:t>⑥、防护门与墙体间隙≤15mm 。</w:t>
            </w:r>
          </w:p>
          <w:p>
            <w:pPr>
              <w:pStyle w:val="null3"/>
              <w:spacing w:before="120"/>
              <w:jc w:val="both"/>
            </w:pPr>
            <w:r>
              <w:rPr>
                <w:rFonts w:ascii="宋体" w:hAnsi="宋体" w:cs="宋体" w:eastAsia="宋体"/>
                <w:sz w:val="20"/>
                <w:b/>
              </w:rPr>
              <w:t>1.9 安全装置</w:t>
            </w:r>
            <w:r>
              <w:rPr>
                <w:rFonts w:ascii="宋体" w:hAnsi="宋体" w:cs="宋体" w:eastAsia="宋体"/>
                <w:sz w:val="20"/>
              </w:rPr>
              <w:t>:</w:t>
            </w:r>
          </w:p>
          <w:p>
            <w:pPr>
              <w:pStyle w:val="null3"/>
              <w:spacing w:before="120"/>
              <w:jc w:val="both"/>
            </w:pPr>
            <w:r>
              <w:rPr>
                <w:rFonts w:ascii="宋体" w:hAnsi="宋体" w:cs="宋体" w:eastAsia="宋体"/>
                <w:sz w:val="20"/>
              </w:rPr>
              <w:t>①、防护门上方应安装工作状态指示灯(声光报警)，防护门上显著位置贴醒目的电离辐射标志牌。</w:t>
            </w:r>
          </w:p>
          <w:p>
            <w:pPr>
              <w:pStyle w:val="null3"/>
              <w:spacing w:before="120"/>
              <w:jc w:val="both"/>
            </w:pPr>
            <w:r>
              <w:rPr>
                <w:rFonts w:ascii="宋体" w:hAnsi="宋体" w:cs="宋体" w:eastAsia="宋体"/>
                <w:sz w:val="20"/>
              </w:rPr>
              <w:t>②、防护大门预留联锁接口与探伤机实现安全联锁，保证防护门不关闭或未关闭完全，射线机不能出束，只有在所有防护门都关闭后，射线机才能具备出束条件，如果意外防护门打开，则射线机中断出束。</w:t>
            </w:r>
          </w:p>
          <w:p>
            <w:pPr>
              <w:pStyle w:val="null3"/>
              <w:spacing w:before="120"/>
              <w:jc w:val="both"/>
            </w:pPr>
            <w:r>
              <w:rPr>
                <w:rFonts w:ascii="宋体" w:hAnsi="宋体" w:cs="宋体" w:eastAsia="宋体"/>
                <w:sz w:val="20"/>
              </w:rPr>
              <w:t>③、为保证防护门安全运行，防护门设置必要的行程限位控制开关。</w:t>
            </w:r>
          </w:p>
          <w:p>
            <w:pPr>
              <w:pStyle w:val="null3"/>
              <w:spacing w:before="120"/>
              <w:jc w:val="both"/>
            </w:pPr>
            <w:r>
              <w:rPr>
                <w:rFonts w:ascii="宋体" w:hAnsi="宋体" w:cs="宋体" w:eastAsia="宋体"/>
                <w:sz w:val="20"/>
                <w:b/>
              </w:rPr>
              <w:t>1.10 监视装置</w:t>
            </w:r>
            <w:r>
              <w:rPr>
                <w:rFonts w:ascii="宋体" w:hAnsi="宋体" w:cs="宋体" w:eastAsia="宋体"/>
                <w:sz w:val="20"/>
              </w:rPr>
              <w:t>:</w:t>
            </w:r>
          </w:p>
          <w:p>
            <w:pPr>
              <w:pStyle w:val="null3"/>
              <w:spacing w:before="120"/>
              <w:ind w:firstLine="400"/>
              <w:jc w:val="both"/>
            </w:pPr>
            <w:r>
              <w:rPr>
                <w:rFonts w:ascii="宋体" w:hAnsi="宋体" w:cs="宋体" w:eastAsia="宋体"/>
                <w:sz w:val="20"/>
              </w:rPr>
              <w:t>探伤室内和探伤室出入口应安装监视装置，在控制室的操作台应有专用的监视器，可监视探伤室内人员的活动和探伤设备的运行情况。</w:t>
            </w:r>
          </w:p>
          <w:p>
            <w:pPr>
              <w:pStyle w:val="null3"/>
              <w:spacing w:before="120"/>
              <w:jc w:val="both"/>
            </w:pPr>
            <w:r>
              <w:rPr>
                <w:rFonts w:ascii="宋体" w:hAnsi="宋体" w:cs="宋体" w:eastAsia="宋体"/>
                <w:sz w:val="20"/>
                <w:b/>
              </w:rPr>
              <w:t>1.11 固定式场所辐射探测报警装置</w:t>
            </w:r>
            <w:r>
              <w:rPr>
                <w:rFonts w:ascii="宋体" w:hAnsi="宋体" w:cs="宋体" w:eastAsia="宋体"/>
                <w:sz w:val="20"/>
              </w:rPr>
              <w:t>:</w:t>
            </w:r>
          </w:p>
          <w:p>
            <w:pPr>
              <w:pStyle w:val="null3"/>
              <w:spacing w:before="120"/>
              <w:ind w:firstLine="400"/>
              <w:jc w:val="both"/>
            </w:pPr>
            <w:r>
              <w:rPr>
                <w:rFonts w:ascii="宋体" w:hAnsi="宋体" w:cs="宋体" w:eastAsia="宋体"/>
                <w:sz w:val="20"/>
              </w:rPr>
              <w:t>探伤室应配置固定式场所辐射探测报警装置用于实时监测场所射线泄露情况，一旦发生泄露实时报警，以保护工作人员的生命安全。</w:t>
            </w:r>
          </w:p>
          <w:p>
            <w:pPr>
              <w:pStyle w:val="null3"/>
              <w:spacing w:before="120"/>
              <w:jc w:val="both"/>
            </w:pPr>
            <w:r>
              <w:rPr>
                <w:rFonts w:ascii="宋体" w:hAnsi="宋体" w:cs="宋体" w:eastAsia="宋体"/>
                <w:sz w:val="20"/>
                <w:b/>
              </w:rPr>
              <w:t>1.12 附属房</w:t>
            </w:r>
            <w:r>
              <w:rPr>
                <w:rFonts w:ascii="宋体" w:hAnsi="宋体" w:cs="宋体" w:eastAsia="宋体"/>
                <w:sz w:val="20"/>
              </w:rPr>
              <w:t>：</w:t>
            </w:r>
          </w:p>
          <w:p>
            <w:pPr>
              <w:pStyle w:val="null3"/>
              <w:jc w:val="both"/>
            </w:pPr>
            <w:r>
              <w:rPr>
                <w:rFonts w:ascii="宋体" w:hAnsi="宋体" w:cs="宋体" w:eastAsia="宋体"/>
                <w:sz w:val="20"/>
              </w:rPr>
              <w:t>操作室：主要用于远程操控及射线探伤过程的准备工作。配备储物柜和工作台，方便日常工作需要。控制室迷宫门设有显示</w:t>
            </w:r>
            <w:r>
              <w:rPr>
                <w:rFonts w:ascii="宋体" w:hAnsi="宋体" w:cs="宋体" w:eastAsia="宋体"/>
                <w:sz w:val="20"/>
              </w:rPr>
              <w:t>“预备”和“照射”状态的指示灯和声音提示装置。控制室与曝光室之间埋设 U 型预埋套管，作为 X 射线探伤设备控制电缆用的通道。暗室：主要是用来对射线底片的裁剪，装填及冲洗工作。评片室：是检测人员评价底片质量和对缺陷进行评定的场所。</w:t>
            </w:r>
          </w:p>
        </w:tc>
      </w:tr>
      <w:tr>
        <w:tc>
          <w:tcPr>
            <w:tcW w:type="dxa" w:w="2769"/>
          </w:tcPr>
          <w:p/>
        </w:tc>
        <w:tc>
          <w:tcPr>
            <w:tcW w:type="dxa" w:w="2769"/>
          </w:tcPr>
          <w:p>
            <w:pPr>
              <w:pStyle w:val="null3"/>
            </w:pPr>
            <w:r>
              <w:rPr/>
              <w:t>21</w:t>
            </w:r>
          </w:p>
        </w:tc>
        <w:tc>
          <w:tcPr>
            <w:tcW w:type="dxa" w:w="2769"/>
          </w:tcPr>
          <w:p>
            <w:pPr>
              <w:pStyle w:val="null3"/>
              <w:spacing w:before="120"/>
              <w:jc w:val="both"/>
            </w:pPr>
            <w:r>
              <w:rPr>
                <w:rFonts w:ascii="宋体" w:hAnsi="宋体" w:cs="宋体" w:eastAsia="宋体"/>
                <w:sz w:val="20"/>
                <w:b/>
              </w:rPr>
              <w:t>五、工程量明细表</w:t>
            </w:r>
          </w:p>
          <w:tbl>
            <w:tblPr>
              <w:tblInd w:type="dxa" w:w="135"/>
              <w:tblBorders>
                <w:top w:val="none" w:color="000000" w:sz="4"/>
                <w:left w:val="none" w:color="000000" w:sz="4"/>
                <w:bottom w:val="none" w:color="000000" w:sz="4"/>
                <w:right w:val="none" w:color="000000" w:sz="4"/>
                <w:insideH w:val="none"/>
                <w:insideV w:val="none"/>
              </w:tblBorders>
            </w:tblPr>
            <w:tblGrid>
              <w:gridCol w:w="235"/>
              <w:gridCol w:w="619"/>
              <w:gridCol w:w="455"/>
              <w:gridCol w:w="410"/>
              <w:gridCol w:w="335"/>
              <w:gridCol w:w="238"/>
              <w:gridCol w:w="261"/>
              <w:gridCol w:w="623"/>
            </w:tblGrid>
            <w:tr>
              <w:tc>
                <w:tcPr>
                  <w:tcW w:type="dxa" w:w="23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序号</w:t>
                  </w:r>
                </w:p>
              </w:tc>
              <w:tc>
                <w:tcPr>
                  <w:tcW w:type="dxa" w:w="61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产品名称</w:t>
                  </w:r>
                </w:p>
              </w:tc>
              <w:tc>
                <w:tcPr>
                  <w:tcW w:type="dxa" w:w="1200"/>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规格型号</w:t>
                  </w:r>
                </w:p>
              </w:tc>
              <w:tc>
                <w:tcPr>
                  <w:tcW w:type="dxa" w:w="23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单位</w:t>
                  </w:r>
                </w:p>
              </w:tc>
              <w:tc>
                <w:tcPr>
                  <w:tcW w:type="dxa" w:w="26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数量</w:t>
                  </w:r>
                </w:p>
              </w:tc>
              <w:tc>
                <w:tcPr>
                  <w:tcW w:type="dxa" w:w="62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备注说明</w:t>
                  </w:r>
                </w:p>
              </w:tc>
            </w:tr>
            <w:tr>
              <w:tc>
                <w:tcPr>
                  <w:tcW w:type="dxa" w:w="235"/>
                  <w:vMerge/>
                  <w:tcBorders>
                    <w:top w:val="single" w:color="000000" w:sz="4"/>
                    <w:left w:val="single" w:color="000000" w:sz="4"/>
                    <w:bottom w:val="single" w:color="000000" w:sz="4"/>
                    <w:right w:val="single" w:color="000000" w:sz="4"/>
                  </w:tcBorders>
                </w:tcPr>
                <w:p/>
              </w:tc>
              <w:tc>
                <w:tcPr>
                  <w:tcW w:type="dxa" w:w="619"/>
                  <w:vMerge/>
                  <w:tcBorders>
                    <w:top w:val="single" w:color="000000" w:sz="4"/>
                    <w:left w:val="none" w:color="000000" w:sz="4"/>
                    <w:bottom w:val="single" w:color="000000" w:sz="4"/>
                    <w:right w:val="single" w:color="000000" w:sz="4"/>
                  </w:tcBorders>
                </w:tcPr>
                <w:p/>
              </w:tc>
              <w:tc>
                <w:tcPr>
                  <w:tcW w:type="dxa" w:w="120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长</w:t>
                  </w:r>
                  <w:r>
                    <w:rPr>
                      <w:rFonts w:ascii="宋体" w:hAnsi="宋体" w:cs="宋体" w:eastAsia="宋体"/>
                      <w:sz w:val="20"/>
                      <w:b/>
                    </w:rPr>
                    <w:t>*宽*高</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实验边台</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6760</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750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6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实验边台</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5838</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750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实验边台</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5000</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750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实验边台</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4075</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750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实验边台</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3400</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750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6</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实验边台</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3000</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750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20</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实验边台</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2874</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750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实验边台</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2589</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750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实验边台</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2350</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750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实验边台</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2328</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750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实验边台</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2075</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750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12</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实验边台</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2000</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750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13</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实验边台</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1916</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750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14</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实验边台</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1900</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750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15</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实验边台</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1500</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750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16</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实验边台</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1000</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750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17</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实验边台</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3000</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900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12</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18</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实验边台</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2000</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900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19</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实验边台</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1500</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900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20</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中央实验台</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6000</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1500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中央实验台</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4500</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1500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22</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中央实验台</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4000</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1500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23</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中央实验台</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3500</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1500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24</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中央实验台</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3000</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1500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25</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转角柜</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1000</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1000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26</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边台试剂架</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4350</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250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750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27</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中央试剂架</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4850</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400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750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28</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中央试剂架</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2850</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400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750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29</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天平台</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900</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750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800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30</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水系统</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洗眼器</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32</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滴水架</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6</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33</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全钢通风柜</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1500</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850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2350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34</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下排风通风柜</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1500</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850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2350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35</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原子吸收罩</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400</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400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400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36</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三节万向罩</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37</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岛插</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205</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38</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防静电货架</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1500</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500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2000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30</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39</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钢制气瓶柜</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900</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450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1900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40</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钢制文件柜</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900</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450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1800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26</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药品柜</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900</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450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1800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13</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42</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PP药品柜</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900</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450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1800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6</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43</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仪器柜</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900</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450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1800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44</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仪器柜</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900</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900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1800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45</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器皿柜</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900</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450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1800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46</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易制毒柜</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1090</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460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1650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47</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更衣柜</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900</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450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1800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48</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静电释放器</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49</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门禁系统</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50</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单开门（含开门洞）</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900</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2100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废液室装修</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项</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52</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废液桶</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53</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封窗户</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54</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轻钢龙骨石膏板隔断</w:t>
                  </w:r>
                </w:p>
              </w:tc>
              <w:tc>
                <w:tcPr>
                  <w:tcW w:type="dxa" w:w="120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平米</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20</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55</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复合式隔断</w:t>
                  </w:r>
                </w:p>
              </w:tc>
              <w:tc>
                <w:tcPr>
                  <w:tcW w:type="dxa" w:w="120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平米</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385</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56</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电路改造</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平米</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1180</w:t>
                  </w:r>
                </w:p>
              </w:tc>
              <w:tc>
                <w:tcPr>
                  <w:tcW w:type="dxa" w:w="6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57</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实验室改水</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58</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实验室排风系统</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6</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59</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探伤铅房</w:t>
                  </w:r>
                </w:p>
              </w:tc>
              <w:tc>
                <w:tcPr>
                  <w:tcW w:type="dxa" w:w="45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410"/>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25㎡</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交货安装期：本项目交货安装期为 60 日历天，自本合同签定之日起开始计算，甲方供货通知另行指定交货时间的，以甲方供货通知为准。其中：自交货之日起 20 日内完成设备安装及调试验收，自设备安装及调试验收之日起 10 日内设备具备运行条件及竣工验收完毕。</w:t>
      </w:r>
    </w:p>
    <w:p>
      <w:pPr>
        <w:pStyle w:val="null3"/>
        <w:outlineLvl w:val="3"/>
      </w:pPr>
      <w:r>
        <w:rPr>
          <w:sz w:val="24"/>
          <w:b/>
        </w:rPr>
        <w:t>3.4.2交货地点</w:t>
      </w:r>
    </w:p>
    <w:p>
      <w:pPr>
        <w:pStyle w:val="null3"/>
      </w:pPr>
      <w:r>
        <w:rPr/>
        <w:t>采购包1：</w:t>
      </w:r>
    </w:p>
    <w:p>
      <w:pPr>
        <w:pStyle w:val="null3"/>
      </w:pPr>
      <w:r>
        <w:rPr/>
        <w:t>陕西省特种设备检验检测研究院指定地点。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乙方全部设施设备交货至指定地点并经甲方验收后</w:t>
      </w:r>
      <w:r>
        <w:rPr/>
        <w:t xml:space="preserve"> ，达到付款条件起 </w:t>
      </w:r>
      <w:r>
        <w:rPr/>
        <w:t>5</w:t>
      </w:r>
      <w:r>
        <w:rPr/>
        <w:t xml:space="preserve"> 日内，支付合同总金额的 </w:t>
      </w:r>
      <w:r>
        <w:rPr/>
        <w:t>50.00</w:t>
      </w:r>
      <w:r>
        <w:rPr/>
        <w:t>%。</w:t>
      </w:r>
    </w:p>
    <w:p>
      <w:pPr>
        <w:pStyle w:val="null3"/>
      </w:pPr>
      <w:r>
        <w:rPr/>
        <w:t>采购包1：</w:t>
      </w:r>
      <w:r>
        <w:rPr/>
        <w:t xml:space="preserve"> 付款条件说明： </w:t>
      </w:r>
      <w:r>
        <w:rPr/>
        <w:t>安装调试验收合格后</w:t>
      </w:r>
      <w:r>
        <w:rPr/>
        <w:t xml:space="preserve"> ，达到付款条件起 </w:t>
      </w:r>
      <w:r>
        <w:rPr/>
        <w:t>5</w:t>
      </w:r>
      <w:r>
        <w:rPr/>
        <w:t xml:space="preserve"> 日内，支付合同总金额的 </w:t>
      </w:r>
      <w:r>
        <w:rPr/>
        <w:t>50.00</w:t>
      </w:r>
      <w:r>
        <w:rPr/>
        <w:t>%。</w:t>
      </w:r>
    </w:p>
    <w:p>
      <w:pPr>
        <w:pStyle w:val="null3"/>
        <w:outlineLvl w:val="3"/>
      </w:pPr>
      <w:r>
        <w:rPr>
          <w:sz w:val="24"/>
          <w:b/>
        </w:rPr>
        <w:t>3.4.5验收标准和方法</w:t>
      </w:r>
    </w:p>
    <w:p>
      <w:pPr>
        <w:pStyle w:val="null3"/>
      </w:pPr>
      <w:r>
        <w:rPr/>
        <w:t>采购包1：</w:t>
      </w:r>
    </w:p>
    <w:p>
      <w:pPr>
        <w:pStyle w:val="null3"/>
      </w:pPr>
      <w:r>
        <w:rPr/>
        <w:t>（一）外观验收 1、货到现场后，甲方指定人员与乙方共同按双方约定的名称、规格、型号、数量、品牌等对乙方所供材料进行外观验收，经验收符合约定的，甲方指定人员向乙方出具收货单据或在乙方出货单据上签字，甲方指定人员在供应单上签字的日期为乙方实际交货的日期。 2、经验收不符合约定或货物有缺损的，甲方有权拒绝收货；如甲方要求乙方更换或补齐的，乙方应在甲方指定期限内按甲方要求更换或补齐,相关费用由乙方承担；否则，依本合同第十条第2款的约定处理。 （二）质量验收 1、甲方指定有关人员按有关验收规范甲方指定有关人员按有关验收规范、投标文件的承诺及本合同约定、技术质量标准等对乙方所供材料及设备进行验收。乙方应保证向甲方提供的技术资料是真实、清晰、正确、完整的；如有缺失乙方应在接到甲方通知后七日内予以补足。在双方签署验收单据后三十日内，如甲方发现货物内在的、非显而易见的损坏，或者货物的质量与合同规定不符，或者在货物质量保证期内证实货物是有缺陷的（包括潜在的缺陷或使用不符合要求的材料等），甲方有权通知或以书面形式要求乙方免费更换有缺陷的货物或部件，并依照本合同第十条之规定承担违约责任。 （三）工程验收 1、乙方工程施工必须按甲方确定的工程图纸严格施工，图纸标明的管、线接驳的点位图与实际管线之间的差距，由乙方负责完成接驳，其产生的费用由乙方负责。 2、乙方交接验收时，由甲方所有相关人员进行验收，检验各项技术指标符合国家标准及企业标准，产品表面无缺损，试运行无障碍，正常运行后方可办理验收手续。 （四）伴随服务 1、乙方应随同每套货物提供相应的每一套设备和仪器的中文的技术文件。包括但不限于产品目录、图纸、操作手册、使用说明、维护手册或服务指南等。 2、对于合同附件中有要求的货物，乙方还应提供下列服务： （1）货物的现场安装、调试和启动监督；接受甲方或甲方授权人的监督管理并承担相关费用； （2）提供货物组装和维修所需的工具，提供货物调试所需的试剂、耗材等（如有）； （3）在双方商定的一定期限内对所供货物实施运行监督、维修，但前提条件是该服务并不能免除乙方在质量保证期应承担的义务。 （4）在项目现场就货物的安装、启动、运营、维护等实际操作对甲方人员进行培训。 （5）协助甲方完成政府相关部门对设备的审验直至取得合格证。 （6）向甲方移交合同约定数量的所有资料文件，接受甲方对项目的最终验收。 3、伴随服务的费用已含在合同价中，不单独进行支付。</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1、质保期为1年，自货物验收合格（乙方办理完验收手续）并经甲方确认、开始使用之日起计算。 2、质保期内产品出现任何质量问题，乙方应在接到甲方通知后二日内免费为甲方修理或更换。乙方未按前述要求修理或更换的，甲方有权委托第三方修理或更换，发生的费用由乙方支付。 3、对已过前款约定的质保期，但未超过产品本身的质量保证期的，乙方应按照产品本身的质保期承担质保责任。 4、质保期满乙方仍负责对产品进行终身维修，维修只收取材料费成本，不收人工费。 5、乙方应保证所供货物是全新的、未使用过的，并完全符合合同规定的质量、规格、技术指标(包括合同附件)等要求。乙方应保证其货物在正确安装、正常使用和保养条件下，在其使用寿命内应具有满意的性能。在货物最终验收后的质量保证期内，乙方应对由于设计、工艺或材料的缺陷而产生的故障负责。质保期满后如出现此类问题亦应负责。 6、在质量保证期内，如果货物确因非人为因素引起的质量问题，乙方应及时免费更换，对甲方造成影响的，甲方有权按照合同约定要求乙方赔偿。</w:t>
      </w:r>
    </w:p>
    <w:p>
      <w:pPr>
        <w:pStyle w:val="null3"/>
        <w:outlineLvl w:val="3"/>
      </w:pPr>
      <w:r>
        <w:rPr>
          <w:sz w:val="24"/>
          <w:b/>
        </w:rPr>
        <w:t>3.4.8违约责任与解决争议的方法</w:t>
      </w:r>
    </w:p>
    <w:p>
      <w:pPr>
        <w:pStyle w:val="null3"/>
      </w:pPr>
      <w:r>
        <w:rPr/>
        <w:t>采购包1：</w:t>
      </w:r>
    </w:p>
    <w:p>
      <w:pPr>
        <w:pStyle w:val="null3"/>
      </w:pPr>
      <w:r>
        <w:rPr/>
        <w:t>1、乙方逾期交货的，自逾期之日起，每日按逾期交货额的0.3%向甲方支付违约金。 乙方逾期交货超过十日的，甲方有权单方解除合同并拒付货款，合同自解除通知送达乙方之日或甲方发出解除通知之日起三日后解除，乙方应于合同解除之日起五日内向甲方退还已收取的全部货款并按合同总价款的10%向甲方支付违约金，且赔偿因此给甲方造成的一切损失（包括但不限于直接、间接损失以及实现债权的费用等）；如甲方不单方解除合同，乙方应继续履行合同各项义务，并按照逾期交货额的0.5%自通知交货之日起至实际交货日，每日向甲方支付违约金。 2、乙方所供货物经外观验收不符合双方约定、包装说明或材料自身属性的，在甲方要求的期限内乙方应自行承担费用为甲方调换或补齐。乙方未按前述要求调换或补齐的，甲方有权单方解除本合同且拒付货款，合同自解除通知送达乙方之日或甲方发出解除通知之日起三日后解除，甲方已支付的款项，乙方应于合同解除之日起五日内退还甲方，同时乙方应按合同总价的10%向甲方支付违约金，并赔偿因此给甲方造成的一切损失（包括但不限于直接、间接损失以及实现债权的费用等）。 3、乙方所供材料不符合本合同第二条约定的质量标准或国家、行业标准的及乙方投标承诺、材料说明文书等文件的，甲方有权单方解除合同并拒付货款，合同自解除通知送达乙方之日或甲方发出解除通知之日起三日后解除，乙方应于合同解除之日起十日内向甲方退还已收取的全部货款并按合同总价款的10%向甲方支付违约金，且赔偿因此而导致的甲方对第三方的责任。 乙方采用非国家或行业标准产品（不符合甲方、合同要求的）或者伪造各类证件、证明、检验文件的，甲方拒绝支付剩余所有款项，并有权对已供应的产品不予退回。已经使用的产品如造成甲方返工的，返工产生的所有费用、罚款、损失（含工期延误损失）均由乙方承担。 乙方所供材料部分不符合本合同第二条约定的质量标准或国家、行业标准及乙方投标承诺、材料说明文书等文件的，如甲方不单方解除合同，乙方应继续履行合同各项义务，并按甲方要求的期限为甲方调换或补齐，并按照逾期交货额的 0.5%自甲方要求调换或补齐之日起至乙方实际调换或补齐之日，每日向甲方支付违约金。 4、因乙方违约致使本合同所涉工程的工期延误，乙方除按上述约定支付违约金外，还应赔偿甲方因此所遭受一切经济损失（包括因此而导致的甲方对第三方的责任及由此发生的费用、支出）。 5、乙方逾期提供有关资料，每逾期一日，应向甲方支付违约金人民币1000.00元，如因此而导致甲方对第三方违约，乙方承诺赔偿甲方因其对第三方的责任而导致的损失及由此发生的费用、支出（包括但不限于直接、间接损失以及实现债权的费用等）。 6、因乙方不具备履行本合同的合法有效资质导致本合同被撤销、未生效、无效的，乙方除向甲方全额退还已收取的全部货款及其它费用外，并应向甲方支付合同价款的10%作为违约金，违约金不足以补偿甲方因此所受损失的，应按实际损失向甲方承担赔偿责任。 7、不具备法定或本合同约定的合同解除、终止条件时，任何一方解除、终止、不履行或拒绝履行本合同的, 应按合同总价款的10%向对方支付违约金并承担由此造成的一切经济损失（包括对第三方的违约责任及由此产生的费用支出）。 8、甲方依据本合同约定解除合同的，乙方如有异议，应于甲方解约之次日起15日内书面提出。</w:t>
      </w:r>
    </w:p>
    <w:p>
      <w:pPr>
        <w:pStyle w:val="null3"/>
        <w:jc w:val="left"/>
        <w:outlineLvl w:val="2"/>
      </w:pPr>
      <w:r>
        <w:rPr>
          <w:sz w:val="28"/>
          <w:b/>
        </w:rPr>
        <w:t>3.5其他要求</w:t>
      </w:r>
    </w:p>
    <w:p>
      <w:pPr>
        <w:pStyle w:val="null3"/>
      </w:pPr>
      <w:r>
        <w:rPr/>
        <w:t>1、为顺利推进政府采购电子化交易平台应用工作，供应商需要在线提交所有通过电子化交易平台实施的政府采购项目的投标文件，同时，线下提交纸质投标文件正本壹份、副本贰套、电子版壹 套（U盘一套标明供应商名称，随正本密封）。 2、纸质投标文件正、副本分别胶装，标明供应商名称密封递交，递交截止时间同在线递交投标电子文件截止时间一致，递交地址：西安市高新区科技路48号创业广场B座6楼606室。 3、若电子投标文件与纸质投标文件不一致的，以电子投标文件为准。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1.供应商需在项目电子化交易系统中按要求填写《投标函》完成承诺并进行电子签章。 2.供应商需按招标文件要求提供相应证明文件并进行电子签章。 2.1投标人应具有独立承担民事责任的能力且具备向采购人提供相关货物及相应服务的企业法人、事业法人、其他组织或自然人,企业法人应提供合法有效的营业执照等证明文件；事业法人应提供合法有效的事业单位法人证等证明文件；其他组织应提供合法有效的证明文件；自然人应提供身份证； 2.2具有履行合同所必需的设备和专业技术能力； 2.3具有依法缴纳税收和社会保障资金的良好记录（提供截止至开标时间12个月内任意三个月的缴费凭据或提供相关主管部门出具的缴纳证明）。依法免缴的投标人须提供相应文件证明其依法免缴； 备注：（1）公益类事业单位无需提供； （2）新成立未发生缴纳税收事项的投标人，应提供纳税书面承诺； （3）其他组织和自然人需提供缴纳税收的凭据； （4）复印件需加盖投标人单位公章。 2.4参加政府采购活动前三年内，在经营活动中没有重大违法记录； 2.5法律、行政法规规定的其他条件。</w:t>
            </w:r>
          </w:p>
        </w:tc>
        <w:tc>
          <w:tcPr>
            <w:tcW w:type="dxa" w:w="1661"/>
          </w:tcPr>
          <w:p>
            <w:pPr>
              <w:pStyle w:val="null3"/>
            </w:pPr>
            <w:r>
              <w:rPr/>
              <w:t>投标函 投标人资格条件证明文件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1.供应商需在项目电子化交易系统中按要求上传相应证明文件并进行电子签章。 2.提供财务状况报告2022或2023年度经审计的财务报告，至少包括三表一注，即资产负债表、利润表、现金流量表及其附注（成立时间至提交投标文件截止时间不足一年的可提供成立后任意时段的资产负债表）；或其开标前三个月内基本存款账户开户银行出具的资信证明及开户银行许可证（或开户行出具的基本户证明材料）；或信用担保机构出具的投标担保函（复印件加盖投标人公章）。（以上三种形式的资料提供任何一种即可））。 备注：（1）公益类事业单位无需提供； （2）新成立未发生缴纳税收事项的投标人，应提供纳税书面承诺； （3）其他组织和自然人需提供缴纳税收的凭据； （4）复印件需加盖投标人单位公章。</w:t>
            </w:r>
          </w:p>
        </w:tc>
        <w:tc>
          <w:tcPr>
            <w:tcW w:type="dxa" w:w="1661"/>
          </w:tcPr>
          <w:p>
            <w:pPr>
              <w:pStyle w:val="null3"/>
            </w:pPr>
            <w:r>
              <w:rPr/>
              <w:t>投标函 投标人资格条件证明文件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1.供应商需在项目电子化交易系统中按要求填写《投标函》完成承诺并进行电子签章。 2.供应商需按招标文件要求提供相应证明文件并进行电子签章。</w:t>
            </w:r>
          </w:p>
        </w:tc>
        <w:tc>
          <w:tcPr>
            <w:tcW w:type="dxa" w:w="1661"/>
          </w:tcPr>
          <w:p>
            <w:pPr>
              <w:pStyle w:val="null3"/>
            </w:pPr>
            <w:r>
              <w:rPr/>
              <w:t>投标函 投标人资格条件证明文件</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法定代表人/负责人证明书及法定代表人/负责人授权委托书</w:t>
            </w:r>
          </w:p>
        </w:tc>
        <w:tc>
          <w:tcPr>
            <w:tcW w:type="dxa" w:w="3322"/>
          </w:tcPr>
          <w:p>
            <w:pPr>
              <w:pStyle w:val="null3"/>
            </w:pPr>
            <w:r>
              <w:rPr/>
              <w:t>投标人应授权合法的人员参加投标全过程，其中法定代表人直接参加投标的，须出具身份证，并与营业执照上信息一致。法定代表人授权代表参加投标的，须出具法定代表人授权书及授权代表身份证；</w:t>
            </w:r>
          </w:p>
        </w:tc>
        <w:tc>
          <w:tcPr>
            <w:tcW w:type="dxa" w:w="1661"/>
          </w:tcPr>
          <w:p>
            <w:pPr>
              <w:pStyle w:val="null3"/>
            </w:pPr>
            <w:r>
              <w:rPr/>
              <w:t>投标人资格条件证明文件</w:t>
            </w:r>
          </w:p>
        </w:tc>
      </w:tr>
      <w:tr>
        <w:tc>
          <w:tcPr>
            <w:tcW w:type="dxa" w:w="831"/>
          </w:tcPr>
          <w:p>
            <w:pPr>
              <w:pStyle w:val="null3"/>
            </w:pPr>
            <w:r>
              <w:rPr/>
              <w:t>2</w:t>
            </w:r>
          </w:p>
        </w:tc>
        <w:tc>
          <w:tcPr>
            <w:tcW w:type="dxa" w:w="2492"/>
          </w:tcPr>
          <w:p>
            <w:pPr>
              <w:pStyle w:val="null3"/>
            </w:pPr>
            <w:r>
              <w:rPr/>
              <w:t>信用信息截图</w:t>
            </w:r>
          </w:p>
        </w:tc>
        <w:tc>
          <w:tcPr>
            <w:tcW w:type="dxa" w:w="3322"/>
          </w:tcPr>
          <w:p>
            <w:pPr>
              <w:pStyle w:val="null3"/>
            </w:pPr>
            <w:r>
              <w:rPr/>
              <w:t>投标人不得为“信用中国”网站（www.creditchina.gov.cn）中列入失信被执行人和重大税收违法案件当事人名单的投标人，不得为中国政府采购网（www.ccgp.gov.cn）政府采购严重违法失信行为记录名单中被财政部门禁止参加政府采购活动的投标人；（截图投标人可不提供，由代理机构在开标前24小时或者开标现场查询为准。）</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联合体投标</w:t>
            </w:r>
          </w:p>
        </w:tc>
        <w:tc>
          <w:tcPr>
            <w:tcW w:type="dxa" w:w="3322"/>
          </w:tcPr>
          <w:p>
            <w:pPr>
              <w:pStyle w:val="null3"/>
            </w:pPr>
            <w:r>
              <w:rPr/>
              <w:t>不接受联合体，提供非联合体声明。</w:t>
            </w:r>
          </w:p>
        </w:tc>
        <w:tc>
          <w:tcPr>
            <w:tcW w:type="dxa" w:w="1661"/>
          </w:tcPr>
          <w:p>
            <w:pPr>
              <w:pStyle w:val="null3"/>
            </w:pPr>
            <w:r>
              <w:rPr/>
              <w:t>投标人资格条件证明文件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 投标人资格条件证明文件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报价表及分项报价表</w:t>
            </w:r>
          </w:p>
        </w:tc>
      </w:tr>
      <w:tr>
        <w:tc>
          <w:tcPr>
            <w:tcW w:type="dxa" w:w="831"/>
          </w:tcPr>
          <w:p>
            <w:pPr>
              <w:pStyle w:val="null3"/>
            </w:pPr>
            <w:r>
              <w:rPr/>
              <w:t>2</w:t>
            </w:r>
          </w:p>
        </w:tc>
        <w:tc>
          <w:tcPr>
            <w:tcW w:type="dxa" w:w="2492"/>
          </w:tcPr>
          <w:p>
            <w:pPr>
              <w:pStyle w:val="null3"/>
            </w:pPr>
            <w:r>
              <w:rPr/>
              <w:t>投标人名称与营业执照一致</w:t>
            </w:r>
          </w:p>
        </w:tc>
        <w:tc>
          <w:tcPr>
            <w:tcW w:type="dxa" w:w="3322"/>
          </w:tcPr>
          <w:p>
            <w:pPr>
              <w:pStyle w:val="null3"/>
            </w:pPr>
            <w:r>
              <w:rPr/>
              <w:t>投标人名称与营业执照一致（合格）投标人名称与营业执照不一致（不合格）</w:t>
            </w:r>
          </w:p>
        </w:tc>
        <w:tc>
          <w:tcPr>
            <w:tcW w:type="dxa" w:w="1661"/>
          </w:tcPr>
          <w:p>
            <w:pPr>
              <w:pStyle w:val="null3"/>
            </w:pPr>
            <w:r>
              <w:rPr/>
              <w:t>投标函 投标人认为有必要说明的问题 投标文件封面 投标人资格条件证明文件</w:t>
            </w:r>
          </w:p>
        </w:tc>
      </w:tr>
      <w:tr>
        <w:tc>
          <w:tcPr>
            <w:tcW w:type="dxa" w:w="831"/>
          </w:tcPr>
          <w:p>
            <w:pPr>
              <w:pStyle w:val="null3"/>
            </w:pPr>
            <w:r>
              <w:rPr/>
              <w:t>3</w:t>
            </w:r>
          </w:p>
        </w:tc>
        <w:tc>
          <w:tcPr>
            <w:tcW w:type="dxa" w:w="2492"/>
          </w:tcPr>
          <w:p>
            <w:pPr>
              <w:pStyle w:val="null3"/>
            </w:pPr>
            <w:r>
              <w:rPr/>
              <w:t>投标文件按招标文件要求的数量、计量单位、报价、货币及签字盖章</w:t>
            </w:r>
          </w:p>
        </w:tc>
        <w:tc>
          <w:tcPr>
            <w:tcW w:type="dxa" w:w="3322"/>
          </w:tcPr>
          <w:p>
            <w:pPr>
              <w:pStyle w:val="null3"/>
            </w:pPr>
            <w:r>
              <w:rPr/>
              <w:t>投标文件按招标文件要求的计量单位、报价、货币及签字盖章（合格）投标文件未按招标文件要求的计量单位、报价、货币及签字盖章（不合格）</w:t>
            </w:r>
          </w:p>
        </w:tc>
        <w:tc>
          <w:tcPr>
            <w:tcW w:type="dxa" w:w="1661"/>
          </w:tcPr>
          <w:p>
            <w:pPr>
              <w:pStyle w:val="null3"/>
            </w:pPr>
            <w:r>
              <w:rPr/>
              <w:t>详细评审--实施方案 开标一览表 技术偏离表 详细评审--产品选型配置 中小企业声明函 投标人认为有必要说明的问题 详细评审--售后服务 报价表及分项报价表 投标函 商务偏离表 详细评审--质量保证方案 残疾人福利性单位声明函 标的清单 投标文件封面 监狱企业的证明文件 投标人资格条件证明文件 详细评审--业绩</w:t>
            </w:r>
          </w:p>
        </w:tc>
      </w:tr>
      <w:tr>
        <w:tc>
          <w:tcPr>
            <w:tcW w:type="dxa" w:w="831"/>
          </w:tcPr>
          <w:p>
            <w:pPr>
              <w:pStyle w:val="null3"/>
            </w:pPr>
            <w:r>
              <w:rPr/>
              <w:t>4</w:t>
            </w:r>
          </w:p>
        </w:tc>
        <w:tc>
          <w:tcPr>
            <w:tcW w:type="dxa" w:w="2492"/>
          </w:tcPr>
          <w:p>
            <w:pPr>
              <w:pStyle w:val="null3"/>
            </w:pPr>
            <w:r>
              <w:rPr/>
              <w:t>投标文件的有效期达到招标文件要求</w:t>
            </w:r>
          </w:p>
        </w:tc>
        <w:tc>
          <w:tcPr>
            <w:tcW w:type="dxa" w:w="3322"/>
          </w:tcPr>
          <w:p>
            <w:pPr>
              <w:pStyle w:val="null3"/>
            </w:pPr>
            <w:r>
              <w:rPr/>
              <w:t>投标有效期达到招标文件要求（合格） 投标有效期未达到招标文件要求（不合格）</w:t>
            </w:r>
          </w:p>
        </w:tc>
        <w:tc>
          <w:tcPr>
            <w:tcW w:type="dxa" w:w="1661"/>
          </w:tcPr>
          <w:p>
            <w:pPr>
              <w:pStyle w:val="null3"/>
            </w:pPr>
            <w:r>
              <w:rPr/>
              <w:t>投标函 商务偏离表 投标人认为有必要说明的问题 投标文件封面 投标人资格条件证明文件</w:t>
            </w:r>
          </w:p>
        </w:tc>
      </w:tr>
      <w:tr>
        <w:tc>
          <w:tcPr>
            <w:tcW w:type="dxa" w:w="831"/>
          </w:tcPr>
          <w:p>
            <w:pPr>
              <w:pStyle w:val="null3"/>
            </w:pPr>
            <w:r>
              <w:rPr/>
              <w:t>5</w:t>
            </w:r>
          </w:p>
        </w:tc>
        <w:tc>
          <w:tcPr>
            <w:tcW w:type="dxa" w:w="2492"/>
          </w:tcPr>
          <w:p>
            <w:pPr>
              <w:pStyle w:val="null3"/>
            </w:pPr>
            <w:r>
              <w:rPr/>
              <w:t>投标文件中的付款方式响应招标文件的要求</w:t>
            </w:r>
          </w:p>
        </w:tc>
        <w:tc>
          <w:tcPr>
            <w:tcW w:type="dxa" w:w="3322"/>
          </w:tcPr>
          <w:p>
            <w:pPr>
              <w:pStyle w:val="null3"/>
            </w:pPr>
            <w:r>
              <w:rPr/>
              <w:t>投标文件中的付款方式响应招标文件的要求（合格） 投标文件中的付款方式不响应招标文件的要求（不合格）</w:t>
            </w:r>
          </w:p>
        </w:tc>
        <w:tc>
          <w:tcPr>
            <w:tcW w:type="dxa" w:w="1661"/>
          </w:tcPr>
          <w:p>
            <w:pPr>
              <w:pStyle w:val="null3"/>
            </w:pPr>
            <w:r>
              <w:rPr/>
              <w:t>投标函 商务偏离表 投标人认为有必要说明的问题 投标文件封面</w:t>
            </w:r>
          </w:p>
        </w:tc>
      </w:tr>
      <w:tr>
        <w:tc>
          <w:tcPr>
            <w:tcW w:type="dxa" w:w="831"/>
          </w:tcPr>
          <w:p>
            <w:pPr>
              <w:pStyle w:val="null3"/>
            </w:pPr>
            <w:r>
              <w:rPr/>
              <w:t>6</w:t>
            </w:r>
          </w:p>
        </w:tc>
        <w:tc>
          <w:tcPr>
            <w:tcW w:type="dxa" w:w="2492"/>
          </w:tcPr>
          <w:p>
            <w:pPr>
              <w:pStyle w:val="null3"/>
            </w:pPr>
            <w:r>
              <w:rPr/>
              <w:t>符合法律、法规和招标文件中规定的其他实质性要求</w:t>
            </w:r>
          </w:p>
        </w:tc>
        <w:tc>
          <w:tcPr>
            <w:tcW w:type="dxa" w:w="3322"/>
          </w:tcPr>
          <w:p>
            <w:pPr>
              <w:pStyle w:val="null3"/>
            </w:pPr>
            <w:r>
              <w:rPr/>
              <w:t>符合法律、法规和招标文件中规定的其他实质性要求（合格）不符合法律、法规和招标文件中规定的其他实质性要求（不合格）</w:t>
            </w:r>
          </w:p>
        </w:tc>
        <w:tc>
          <w:tcPr>
            <w:tcW w:type="dxa" w:w="1661"/>
          </w:tcPr>
          <w:p>
            <w:pPr>
              <w:pStyle w:val="null3"/>
            </w:pPr>
            <w:r>
              <w:rPr/>
              <w:t>详细评审--实施方案 开标一览表 技术偏离表 详细评审--产品选型配置 中小企业声明函 投标人认为有必要说明的问题 详细评审--售后服务 报价表及分项报价表 投标函 商务偏离表 详细评审--质量保证方案 残疾人福利性单位声明函 标的清单 投标文件封面 监狱企业的证明文件 投标人资格条件证明文件 详细评审--业绩</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产品选型配置</w:t>
            </w:r>
          </w:p>
        </w:tc>
        <w:tc>
          <w:tcPr>
            <w:tcW w:type="dxa" w:w="2492"/>
          </w:tcPr>
          <w:p>
            <w:pPr>
              <w:pStyle w:val="null3"/>
            </w:pPr>
            <w:r>
              <w:rPr/>
              <w:t>1、产品设计符合招标文件要求，功能满足，达到实用耐用的要求。产品技术参数明确、配置齐全，规格、功能一致，产品设计图、效果图图纸清晰。按照各供应商方案的详尽、完善、可行性等方面进行综合评定；方案详细、完善、可行性强的计（6-10]分；方案一般，可行性一般的计（3-6]分；方案内容简单，基本能满足项目的需求的计[0-3]分；未提供不计分。 2、产品的生产工艺可靠，做工精细，技术指标、配置、功能、质量标准、检测标准，符合或高于国家标准、招标文件要求，测试手段先进，且稳定可靠。按照各供应商方案的详尽、完善、可行性等方面进行综合评定；方案详细、完善、可行性强的计（6-10]分；方案一般，可行性一般的计（3-6]分；方案内容简单，基本能满足项目的需求的计[0-3]分；未提供不计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详细评审--产品选型配置</w:t>
            </w:r>
          </w:p>
        </w:tc>
      </w:tr>
      <w:tr>
        <w:tc>
          <w:tcPr>
            <w:tcW w:type="dxa" w:w="831"/>
            <w:vMerge/>
          </w:tcPr>
          <w:p/>
        </w:tc>
        <w:tc>
          <w:tcPr>
            <w:tcW w:type="dxa" w:w="1661"/>
          </w:tcPr>
          <w:p>
            <w:pPr>
              <w:pStyle w:val="null3"/>
            </w:pPr>
            <w:r>
              <w:rPr/>
              <w:t>实施方案</w:t>
            </w:r>
          </w:p>
        </w:tc>
        <w:tc>
          <w:tcPr>
            <w:tcW w:type="dxa" w:w="2492"/>
          </w:tcPr>
          <w:p>
            <w:pPr>
              <w:pStyle w:val="null3"/>
            </w:pPr>
            <w:r>
              <w:rPr/>
              <w:t>1、提供详细、完善、科学的供货组织安排、实施方案，方案中对项目实施的技术支持保障、安装所需要的专业设备、工程师及相关人员安排、交货安装进度合理、能够在预定交货安装期内完成。 （1）实施方案完整、合理、可行程度，按其响应程度，完全满足采购人需求得（2-4]；基本满足采购人需求得[0-2]分；未提供不计分； （2）安装实施人员均按国家相关要求持证上岗，具备相应技术能力，按其响应程度，完全满足采购人需求得（1-3]；基本满足采购人需求得[0-1]分；未提供不计分； （3）安装实施进度、安全等方面保证措施，按其响应程度，完全满足采购人需求得（1-3]；基本满足采购人需求得[0-1]分；未提供不计分。 2、供应商根据项目现场实际情况，结合所投产品提供本项目详细的设备、设施平面布置图，并针对布置图进行详细说明。 （1）平面布局合理性、可行性，对工作场地利用效率及满足使用需求情况，按其响应程度，完全满足采购人需求得（2-5]； 基本满足采购人需求得[0-2]分；未提供不计分； （2）结合现场情况、安全、使用效率等内容，综合阐述布置依据及理由，按其响应程度，完全满足采购人需求得（2-5]； 基本满足采购人需求得[0-2]分；未提供不计分。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详细评审--实施方案</w:t>
            </w:r>
          </w:p>
        </w:tc>
      </w:tr>
      <w:tr>
        <w:tc>
          <w:tcPr>
            <w:tcW w:type="dxa" w:w="831"/>
            <w:vMerge/>
          </w:tcPr>
          <w:p/>
        </w:tc>
        <w:tc>
          <w:tcPr>
            <w:tcW w:type="dxa" w:w="1661"/>
          </w:tcPr>
          <w:p>
            <w:pPr>
              <w:pStyle w:val="null3"/>
            </w:pPr>
            <w:r>
              <w:rPr/>
              <w:t>质量保证方案</w:t>
            </w:r>
          </w:p>
        </w:tc>
        <w:tc>
          <w:tcPr>
            <w:tcW w:type="dxa" w:w="2492"/>
          </w:tcPr>
          <w:p>
            <w:pPr>
              <w:pStyle w:val="null3"/>
            </w:pPr>
            <w:r>
              <w:rPr/>
              <w:t>1、针对本项目各类原辅材料供应渠道和质量保证。提供相关部件无假货、水货承诺和合法检验手续，主材、配品、配件货源渠道相关技术材料和相关证明材料。（包括但不限于采购合同、进货单、购货发票、原材料厂家授权证明等。按照各供应商方案的详尽、完善等方面进行综合评定；方案详细、完善的计（6-10]分；方案一般，可行性一般的计（3-6]分；方案内容简单，基本能满足项目的需求的计[0-3]分；未提供不计分。 2、供应商能够为采购人提供相应增值服务并具有健全的产品供应、使用、检验、保管、运输等内部管理制度，按其响应程度，完全满足采购人需求得（2-5]； 基本满足采购人需求得[0-2]分；未提供不计分。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详细评审--质量保证方案</w:t>
            </w:r>
          </w:p>
        </w:tc>
      </w:tr>
      <w:tr>
        <w:tc>
          <w:tcPr>
            <w:tcW w:type="dxa" w:w="831"/>
            <w:vMerge/>
          </w:tcPr>
          <w:p/>
        </w:tc>
        <w:tc>
          <w:tcPr>
            <w:tcW w:type="dxa" w:w="1661"/>
          </w:tcPr>
          <w:p>
            <w:pPr>
              <w:pStyle w:val="null3"/>
            </w:pPr>
            <w:r>
              <w:rPr/>
              <w:t>售后服务</w:t>
            </w:r>
          </w:p>
        </w:tc>
        <w:tc>
          <w:tcPr>
            <w:tcW w:type="dxa" w:w="2492"/>
          </w:tcPr>
          <w:p>
            <w:pPr>
              <w:pStyle w:val="null3"/>
            </w:pPr>
            <w:r>
              <w:rPr/>
              <w:t>1、供应商针对本项目的售后服务承诺（服务保障能力与服务响应时间安排），提供售后服务标准，在物品配送、检验、残损品补救措施等方面，具有明确的承诺，按其响应程度，完全满足采购人需求得（2-5]； 基本满足采购人需求得[0-2]分；未提供不计分。 2、设立售后服务机构、配备专职人员，承诺后续服务具体时限与优惠，按其响应程度，完全满足采购人需求得（2-5]； 基本满足采购人需求得[0-2]分；未提供不计分。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详细评审--售后服务</w:t>
            </w:r>
          </w:p>
        </w:tc>
      </w:tr>
      <w:tr>
        <w:tc>
          <w:tcPr>
            <w:tcW w:type="dxa" w:w="831"/>
            <w:vMerge/>
          </w:tcPr>
          <w:p/>
        </w:tc>
        <w:tc>
          <w:tcPr>
            <w:tcW w:type="dxa" w:w="1661"/>
          </w:tcPr>
          <w:p>
            <w:pPr>
              <w:pStyle w:val="null3"/>
            </w:pPr>
            <w:r>
              <w:rPr/>
              <w:t>业绩</w:t>
            </w:r>
          </w:p>
        </w:tc>
        <w:tc>
          <w:tcPr>
            <w:tcW w:type="dxa" w:w="2492"/>
          </w:tcPr>
          <w:p>
            <w:pPr>
              <w:pStyle w:val="null3"/>
            </w:pPr>
            <w:r>
              <w:rPr/>
              <w:t>2021年1月至今（以合同签订时间为准）所投产品类似项目业绩进行评分。每提供一份合同得2.5分，最高得5分(以投标文件中提供的加盖供应商公章的合同复印件为准)，未提供不得分。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详细评审--业绩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投标函</w:t>
            </w:r>
          </w:p>
          <w:p>
            <w:pPr>
              <w:pStyle w:val="null3"/>
            </w:pPr>
            <w:r>
              <w:rPr/>
              <w:t>报价表及分项报价表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详见附件：开标一览表</w:t>
      </w:r>
    </w:p>
    <w:p>
      <w:pPr>
        <w:pStyle w:val="null3"/>
        <w:ind w:firstLine="960"/>
      </w:pPr>
      <w:r>
        <w:rPr/>
        <w:t>详见附件：标的清单</w:t>
      </w:r>
    </w:p>
    <w:p>
      <w:pPr>
        <w:pStyle w:val="null3"/>
        <w:ind w:firstLine="960"/>
      </w:pPr>
      <w:r>
        <w:rPr/>
        <w:t>详见附件：报价表及分项报价表</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详见附件：投标人资格条件证明文件</w:t>
      </w:r>
    </w:p>
    <w:p>
      <w:pPr>
        <w:pStyle w:val="null3"/>
        <w:ind w:firstLine="960"/>
      </w:pPr>
      <w:r>
        <w:rPr/>
        <w:t>详见附件：投标人认为有必要说明的问题</w:t>
      </w:r>
    </w:p>
    <w:p>
      <w:pPr>
        <w:pStyle w:val="null3"/>
        <w:ind w:firstLine="960"/>
      </w:pPr>
      <w:r>
        <w:rPr/>
        <w:t>详见附件：技术偏离表</w:t>
      </w:r>
    </w:p>
    <w:p>
      <w:pPr>
        <w:pStyle w:val="null3"/>
        <w:ind w:firstLine="960"/>
      </w:pPr>
      <w:r>
        <w:rPr/>
        <w:t>详见附件：商务偏离表</w:t>
      </w:r>
    </w:p>
    <w:p>
      <w:pPr>
        <w:pStyle w:val="null3"/>
        <w:ind w:firstLine="960"/>
      </w:pPr>
      <w:r>
        <w:rPr/>
        <w:t>详见附件：详细评审--产品选型配置</w:t>
      </w:r>
    </w:p>
    <w:p>
      <w:pPr>
        <w:pStyle w:val="null3"/>
        <w:ind w:firstLine="960"/>
      </w:pPr>
      <w:r>
        <w:rPr/>
        <w:t>详见附件：详细评审--实施方案</w:t>
      </w:r>
    </w:p>
    <w:p>
      <w:pPr>
        <w:pStyle w:val="null3"/>
        <w:ind w:firstLine="960"/>
      </w:pPr>
      <w:r>
        <w:rPr/>
        <w:t>详见附件：详细评审--质量保证方案</w:t>
      </w:r>
    </w:p>
    <w:p>
      <w:pPr>
        <w:pStyle w:val="null3"/>
        <w:ind w:firstLine="960"/>
      </w:pPr>
      <w:r>
        <w:rPr/>
        <w:t>详见附件：详细评审--售后服务</w:t>
      </w:r>
    </w:p>
    <w:p>
      <w:pPr>
        <w:pStyle w:val="null3"/>
        <w:ind w:firstLine="960"/>
      </w:pPr>
      <w:r>
        <w:rPr/>
        <w:t>详见附件：详细评审--业绩</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详见附件：合同范本.docx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