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2023年技术能力提升装备项目（十二）</w:t>
      </w:r>
      <w:r>
        <w:rPr>
          <w:b/>
          <w:sz w:val="30"/>
          <w:szCs w:val="30"/>
        </w:rPr>
        <w:t>拟购设备一览表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50"/>
        <w:gridCol w:w="677"/>
        <w:gridCol w:w="2977"/>
        <w:gridCol w:w="992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项目序号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数量（台/套）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新建</w:t>
            </w:r>
            <w:r>
              <w:rPr>
                <w:rFonts w:hint="eastAsia" w:ascii="宋体" w:hAnsi="宋体" w:cs="Times New Roman"/>
              </w:rPr>
              <w:t>直流大电流标准装置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Times New Roman"/>
              </w:rPr>
              <w:t>直流大电流标准装置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拟购设备技术要求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项目一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新建</w:t>
      </w:r>
      <w:r>
        <w:rPr>
          <w:rFonts w:hint="eastAsia" w:ascii="宋体" w:hAnsi="宋体" w:eastAsia="宋体" w:cs="宋体"/>
          <w:b/>
          <w:sz w:val="24"/>
          <w:szCs w:val="24"/>
        </w:rPr>
        <w:t>直流大电流标准装置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</w:t>
      </w:r>
      <w:r>
        <w:rPr>
          <w:rFonts w:hint="eastAsia" w:ascii="宋体" w:hAnsi="宋体" w:cs="Times New Roman"/>
          <w:b/>
          <w:bCs/>
        </w:rPr>
        <w:t>直流大电流标准装置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主要技术要求：</w:t>
      </w:r>
    </w:p>
    <w:p>
      <w:pPr>
        <w:spacing w:line="360" w:lineRule="auto"/>
        <w:ind w:firstLine="422" w:firstLineChars="20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  <w:bCs/>
        </w:rPr>
        <w:t xml:space="preserve"> 直流标准电流源</w:t>
      </w:r>
      <w:r>
        <w:rPr>
          <w:rFonts w:ascii="Times New Roman" w:hAnsi="Times New Roman" w:cs="Times New Roman"/>
          <w:b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1.1直流</w:t>
      </w:r>
      <w:r>
        <w:rPr>
          <w:rFonts w:ascii="Times New Roman" w:hAnsi="Times New Roman" w:cs="Times New Roman"/>
          <w:bCs/>
        </w:rPr>
        <w:t>电流源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1）额定电流量程10000A；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2）稳定度优于1×10</w:t>
      </w:r>
      <w:r>
        <w:rPr>
          <w:rFonts w:ascii="Times New Roman" w:hAnsi="Times New Roman" w:cs="Times New Roman"/>
          <w:vertAlign w:val="superscript"/>
        </w:rPr>
        <w:t>-4</w:t>
      </w:r>
      <w:r>
        <w:rPr>
          <w:rFonts w:ascii="Times New Roman" w:hAnsi="Times New Roman" w:cs="Times New Roman"/>
        </w:rPr>
        <w:t>/2分钟；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3）准确度：±0.01</w:t>
      </w:r>
      <w:r>
        <w:rPr>
          <w:rFonts w:hint="eastAsia"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；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4）质保期：3年；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5）提供中国计量科学研究院有效溯源证书。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1.2交直流</w:t>
      </w:r>
      <w:r>
        <w:rPr>
          <w:rFonts w:ascii="Times New Roman" w:hAnsi="Times New Roman" w:cs="Times New Roman"/>
          <w:bCs/>
        </w:rPr>
        <w:t>电流源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1）额定电流量程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000A；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2）准确度：AC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±0.0</w:t>
      </w:r>
      <w:r>
        <w:rPr>
          <w:rFonts w:hint="eastAsia" w:ascii="Times New Roman" w:hAnsi="Times New Roman" w:cs="Times New Roman"/>
        </w:rPr>
        <w:t xml:space="preserve">2%，DC </w:t>
      </w:r>
      <w:r>
        <w:rPr>
          <w:rFonts w:ascii="Times New Roman" w:hAnsi="Times New Roman" w:cs="Times New Roman"/>
        </w:rPr>
        <w:t>±0.0</w:t>
      </w:r>
      <w:r>
        <w:rPr>
          <w:rFonts w:hint="eastAsia" w:ascii="Times New Roman" w:hAnsi="Times New Roman" w:cs="Times New Roman"/>
        </w:rPr>
        <w:t>1%</w:t>
      </w:r>
      <w:r>
        <w:rPr>
          <w:rFonts w:ascii="Times New Roman" w:hAnsi="Times New Roman" w:cs="Times New Roman"/>
        </w:rPr>
        <w:t>；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</w:rPr>
        <w:t>）质保期：3年；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</w:rPr>
        <w:t>）提供中国计量科学研究院有效溯源证书。</w:t>
      </w:r>
    </w:p>
    <w:p>
      <w:pPr>
        <w:spacing w:line="360" w:lineRule="auto"/>
        <w:ind w:firstLine="422" w:firstLineChars="20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  <w:bCs/>
        </w:rPr>
        <w:t>直流电流比例标准</w:t>
      </w:r>
      <w:r>
        <w:rPr>
          <w:rFonts w:hint="eastAsia" w:ascii="Times New Roman" w:hAnsi="Times New Roman" w:cs="Times New Roman"/>
          <w:b/>
          <w:bCs/>
        </w:rPr>
        <w:t>（穿心式）</w:t>
      </w:r>
    </w:p>
    <w:p>
      <w:pPr>
        <w:pStyle w:val="7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1）额定一次电流为1000A、2000A、5000A、10000A；</w:t>
      </w:r>
    </w:p>
    <w:p>
      <w:pPr>
        <w:pStyle w:val="7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）额定二次电流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A/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A，额定二次负荷5VA</w:t>
      </w:r>
      <w:r>
        <w:rPr>
          <w:rFonts w:hint="eastAsia"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VA；</w:t>
      </w:r>
    </w:p>
    <w:p>
      <w:pPr>
        <w:pStyle w:val="7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10000A</w:t>
      </w:r>
      <w:r>
        <w:rPr>
          <w:rFonts w:ascii="Times New Roman" w:hAnsi="Times New Roman" w:cs="Times New Roman"/>
        </w:rPr>
        <w:t>比例准确度</w:t>
      </w:r>
      <w:r>
        <w:rPr>
          <w:rFonts w:hint="eastAsia"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×10</w:t>
      </w:r>
      <w:r>
        <w:rPr>
          <w:rFonts w:ascii="Times New Roman" w:hAnsi="Times New Roman" w:cs="Times New Roman"/>
          <w:vertAlign w:val="superscript"/>
        </w:rPr>
        <w:t>-6</w:t>
      </w:r>
      <w:r>
        <w:rPr>
          <w:rFonts w:hint="eastAsia" w:ascii="Times New Roman" w:hAnsi="Times New Roman" w:cs="Times New Roman"/>
        </w:rPr>
        <w:t>，5</w:t>
      </w:r>
      <w:r>
        <w:rPr>
          <w:rFonts w:ascii="Times New Roman" w:hAnsi="Times New Roman" w:cs="Times New Roman"/>
        </w:rPr>
        <w:t>000A</w:t>
      </w:r>
      <w:r>
        <w:rPr>
          <w:rFonts w:hint="eastAsia" w:ascii="Times New Roman" w:hAnsi="Times New Roman" w:cs="Times New Roman"/>
        </w:rPr>
        <w:t>及以下5</w:t>
      </w:r>
      <w:r>
        <w:rPr>
          <w:rFonts w:ascii="Times New Roman" w:hAnsi="Times New Roman" w:cs="Times New Roman"/>
        </w:rPr>
        <w:t>×10</w:t>
      </w:r>
      <w:r>
        <w:rPr>
          <w:rFonts w:ascii="Times New Roman" w:hAnsi="Times New Roman" w:cs="Times New Roman"/>
          <w:vertAlign w:val="superscript"/>
        </w:rPr>
        <w:t>-6</w:t>
      </w:r>
      <w:r>
        <w:rPr>
          <w:rFonts w:hint="eastAsia" w:ascii="Times New Roman" w:hAnsi="Times New Roman" w:cs="Times New Roman"/>
        </w:rPr>
        <w:t>，2</w:t>
      </w:r>
      <w:r>
        <w:rPr>
          <w:rFonts w:ascii="Times New Roman" w:hAnsi="Times New Roman" w:cs="Times New Roman"/>
        </w:rPr>
        <w:t>000A</w:t>
      </w:r>
      <w:r>
        <w:rPr>
          <w:rFonts w:hint="eastAsia" w:ascii="Times New Roman" w:hAnsi="Times New Roman" w:cs="Times New Roman"/>
        </w:rPr>
        <w:t>及以下2</w:t>
      </w:r>
      <w:r>
        <w:rPr>
          <w:rFonts w:ascii="Times New Roman" w:hAnsi="Times New Roman" w:cs="Times New Roman"/>
        </w:rPr>
        <w:t>×10</w:t>
      </w:r>
      <w:r>
        <w:rPr>
          <w:rFonts w:ascii="Times New Roman" w:hAnsi="Times New Roman" w:cs="Times New Roman"/>
          <w:vertAlign w:val="superscript"/>
        </w:rPr>
        <w:t>-6</w:t>
      </w:r>
      <w:r>
        <w:rPr>
          <w:rFonts w:hint="eastAsia" w:ascii="Times New Roman" w:hAnsi="Times New Roman" w:cs="Times New Roman"/>
        </w:rPr>
        <w:t>；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4）质保期：3年；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5）提供中国计量科学研究院有效溯源证书。</w:t>
      </w:r>
    </w:p>
    <w:p>
      <w:pPr>
        <w:spacing w:line="360" w:lineRule="auto"/>
        <w:ind w:firstLine="422" w:firstLineChars="20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  <w:b/>
          <w:bCs/>
        </w:rPr>
        <w:t>直流电流比例标准</w:t>
      </w:r>
    </w:p>
    <w:p>
      <w:pPr>
        <w:pStyle w:val="7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）额定一次电流为10A、20A、50A、100A、500A、1000A；</w:t>
      </w:r>
    </w:p>
    <w:p>
      <w:pPr>
        <w:pStyle w:val="7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）额定二次电流1A，额定二次负荷1VA；</w:t>
      </w:r>
    </w:p>
    <w:p>
      <w:pPr>
        <w:pStyle w:val="7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）比例准确度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×10</w:t>
      </w:r>
      <w:r>
        <w:rPr>
          <w:rFonts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>；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4）质保期：3年；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5）提供中国计量科学研究院有效溯源证书。</w:t>
      </w:r>
    </w:p>
    <w:p>
      <w:pPr>
        <w:spacing w:line="360" w:lineRule="auto"/>
        <w:ind w:firstLine="422" w:firstLineChars="20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  <w:bCs/>
        </w:rPr>
        <w:t>标准电阻</w:t>
      </w:r>
    </w:p>
    <w:p>
      <w:pPr>
        <w:pStyle w:val="7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）直流电阻值1Ω，额定电流1A，</w:t>
      </w:r>
      <w:r>
        <w:rPr>
          <w:rFonts w:hint="eastAsia" w:ascii="Times New Roman" w:hAnsi="Times New Roman" w:cs="Times New Roman"/>
        </w:rPr>
        <w:t>准确度</w:t>
      </w:r>
      <w:r>
        <w:rPr>
          <w:rFonts w:ascii="Times New Roman" w:hAnsi="Times New Roman" w:cs="Times New Roman"/>
        </w:rPr>
        <w:t>：0.005级；</w:t>
      </w:r>
    </w:p>
    <w:p>
      <w:pPr>
        <w:pStyle w:val="7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）直流电阻值0.2Ω，额定电流5A，</w:t>
      </w:r>
      <w:r>
        <w:rPr>
          <w:rFonts w:hint="eastAsia" w:ascii="Times New Roman" w:hAnsi="Times New Roman" w:cs="Times New Roman"/>
        </w:rPr>
        <w:t>准确度</w:t>
      </w:r>
      <w:r>
        <w:rPr>
          <w:rFonts w:ascii="Times New Roman" w:hAnsi="Times New Roman" w:cs="Times New Roman"/>
        </w:rPr>
        <w:t>：0.005级；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3）质保期：3年；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4）提供省级以上法定计量机构有效溯源证书。</w:t>
      </w:r>
    </w:p>
    <w:p>
      <w:pPr>
        <w:spacing w:line="360" w:lineRule="auto"/>
        <w:ind w:firstLine="422" w:firstLineChars="20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  <w:bCs/>
        </w:rPr>
        <w:t>数字多用表</w:t>
      </w:r>
    </w:p>
    <w:p>
      <w:pPr>
        <w:pStyle w:val="7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）直流电压</w:t>
      </w:r>
      <w:r>
        <w:rPr>
          <w:rFonts w:hint="eastAsia" w:ascii="Times New Roman" w:hAnsi="Times New Roman" w:cs="Times New Roman"/>
        </w:rPr>
        <w:t>测量范围：100m</w:t>
      </w:r>
      <w:r>
        <w:rPr>
          <w:rFonts w:ascii="Times New Roman" w:hAnsi="Times New Roman" w:cs="Times New Roman"/>
        </w:rPr>
        <w:t>V</w:t>
      </w:r>
      <w:r>
        <w:rPr>
          <w:rFonts w:hint="eastAsia"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1000V</w:t>
      </w:r>
      <w:r>
        <w:rPr>
          <w:rFonts w:hint="eastAsia" w:ascii="Times New Roman" w:hAnsi="Times New Roman" w:cs="Times New Roman"/>
        </w:rPr>
        <w:t>；</w:t>
      </w:r>
    </w:p>
    <w:p>
      <w:pPr>
        <w:pStyle w:val="7"/>
        <w:spacing w:line="360" w:lineRule="auto"/>
        <w:ind w:left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最大允许误差：</w:t>
      </w:r>
    </w:p>
    <w:p>
      <w:pPr>
        <w:pStyle w:val="7"/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100mV：</w:t>
      </w:r>
      <w:r>
        <w:rPr>
          <w:rFonts w:hint="eastAsia" w:ascii="Times New Roman" w:hAnsi="Times New Roman" w:cs="Times New Roman"/>
        </w:rPr>
        <w:t>±（</w:t>
      </w:r>
      <w:r>
        <w:rPr>
          <w:rFonts w:ascii="Times New Roman" w:hAnsi="Times New Roman" w:cs="Times New Roman"/>
        </w:rPr>
        <w:t>2.</w:t>
      </w:r>
      <w:r>
        <w:rPr>
          <w:rFonts w:hint="eastAsia" w:ascii="Times New Roman" w:hAnsi="Times New Roman" w:cs="Times New Roman"/>
        </w:rPr>
        <w:t>7×10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>读数+</w:t>
      </w:r>
      <w:r>
        <w:rPr>
          <w:rFonts w:hint="eastAsia" w:ascii="Times New Roman" w:hAnsi="Times New Roman" w:cs="Times New Roman"/>
        </w:rPr>
        <w:t>2.0×10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>量程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；</w:t>
      </w:r>
    </w:p>
    <w:p>
      <w:pPr>
        <w:pStyle w:val="7"/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1V：</w:t>
      </w:r>
      <w:r>
        <w:rPr>
          <w:rFonts w:hint="eastAsia" w:ascii="Times New Roman" w:hAnsi="Times New Roman" w:cs="Times New Roman"/>
        </w:rPr>
        <w:t>±（2.7×10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>读数+0.3</w:t>
      </w:r>
      <w:r>
        <w:rPr>
          <w:rFonts w:hint="eastAsia" w:ascii="Times New Roman" w:hAnsi="Times New Roman" w:cs="Times New Roman"/>
        </w:rPr>
        <w:t>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>量程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；</w:t>
      </w:r>
    </w:p>
    <w:p>
      <w:pPr>
        <w:pStyle w:val="7"/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10V：</w:t>
      </w:r>
      <w:r>
        <w:rPr>
          <w:rFonts w:hint="eastAsia" w:ascii="Times New Roman" w:hAnsi="Times New Roman" w:cs="Times New Roman"/>
        </w:rPr>
        <w:t>±（2.7×10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>读数+0.05</w:t>
      </w:r>
      <w:r>
        <w:rPr>
          <w:rFonts w:hint="eastAsia" w:ascii="Times New Roman" w:hAnsi="Times New Roman" w:cs="Times New Roman"/>
        </w:rPr>
        <w:t>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>量程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；</w:t>
      </w:r>
    </w:p>
    <w:p>
      <w:pPr>
        <w:pStyle w:val="7"/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100V：</w:t>
      </w:r>
      <w:r>
        <w:rPr>
          <w:rFonts w:hint="eastAsia" w:ascii="Times New Roman" w:hAnsi="Times New Roman" w:cs="Times New Roman"/>
        </w:rPr>
        <w:t>±（4.0×10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>读数+0.3</w:t>
      </w:r>
      <w:r>
        <w:rPr>
          <w:rFonts w:hint="eastAsia" w:ascii="Times New Roman" w:hAnsi="Times New Roman" w:cs="Times New Roman"/>
        </w:rPr>
        <w:t>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>量程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；</w:t>
      </w:r>
    </w:p>
    <w:p>
      <w:pPr>
        <w:pStyle w:val="7"/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1000V：</w:t>
      </w:r>
      <w:r>
        <w:rPr>
          <w:rFonts w:hint="eastAsia" w:ascii="Times New Roman" w:hAnsi="Times New Roman" w:cs="Times New Roman"/>
        </w:rPr>
        <w:t>±（4.0×10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>读数+0.</w:t>
      </w:r>
      <w:r>
        <w:rPr>
          <w:rFonts w:hint="eastAsia" w:ascii="Times New Roman" w:hAnsi="Times New Roman" w:cs="Times New Roman"/>
        </w:rPr>
        <w:t>5×10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>量程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；</w:t>
      </w:r>
    </w:p>
    <w:p>
      <w:pPr>
        <w:pStyle w:val="7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）直流电流测量范围：</w:t>
      </w:r>
      <w:r>
        <w:rPr>
          <w:rFonts w:ascii="Times New Roman" w:hAnsi="Times New Roman" w:cs="Times New Roman"/>
        </w:rPr>
        <w:t>1mA</w:t>
      </w:r>
      <w:r>
        <w:rPr>
          <w:rFonts w:hint="eastAsia"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10A</w:t>
      </w:r>
      <w:r>
        <w:rPr>
          <w:rFonts w:hint="eastAsia" w:ascii="Times New Roman" w:hAnsi="Times New Roman" w:cs="Times New Roman"/>
        </w:rPr>
        <w:t>；</w:t>
      </w:r>
    </w:p>
    <w:p>
      <w:pPr>
        <w:pStyle w:val="7"/>
        <w:spacing w:line="360" w:lineRule="auto"/>
        <w:ind w:left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最大允许误差：</w:t>
      </w:r>
    </w:p>
    <w:p>
      <w:pPr>
        <w:pStyle w:val="7"/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1mA</w:t>
      </w:r>
      <w:r>
        <w:rPr>
          <w:rFonts w:hint="eastAsia" w:ascii="Times New Roman" w:hAnsi="Times New Roman" w:cs="Times New Roman"/>
        </w:rPr>
        <w:t>：±（</w:t>
      </w:r>
      <w:r>
        <w:rPr>
          <w:rFonts w:ascii="Times New Roman" w:hAnsi="Times New Roman" w:cs="Times New Roman"/>
        </w:rPr>
        <w:t>6.5</w:t>
      </w:r>
      <w:r>
        <w:rPr>
          <w:rFonts w:hint="eastAsia" w:ascii="Times New Roman" w:hAnsi="Times New Roman" w:cs="Times New Roman"/>
        </w:rPr>
        <w:t>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hint="eastAsia" w:ascii="Times New Roman" w:hAnsi="Times New Roman" w:cs="Times New Roman"/>
        </w:rPr>
        <w:t>读数</w:t>
      </w:r>
      <w:r>
        <w:rPr>
          <w:rFonts w:ascii="Times New Roman" w:hAnsi="Times New Roman" w:cs="Times New Roman"/>
        </w:rPr>
        <w:t>+4</w:t>
      </w:r>
      <w:r>
        <w:rPr>
          <w:rFonts w:hint="eastAsia" w:ascii="Times New Roman" w:hAnsi="Times New Roman" w:cs="Times New Roman"/>
        </w:rPr>
        <w:t>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hint="eastAsia" w:ascii="Times New Roman" w:hAnsi="Times New Roman" w:cs="Times New Roman"/>
        </w:rPr>
        <w:t>量程）；</w:t>
      </w:r>
    </w:p>
    <w:p>
      <w:pPr>
        <w:pStyle w:val="7"/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10mA</w:t>
      </w:r>
      <w:r>
        <w:rPr>
          <w:rFonts w:hint="eastAsia" w:ascii="Times New Roman" w:hAnsi="Times New Roman" w:cs="Times New Roman"/>
        </w:rPr>
        <w:t>：±（</w:t>
      </w:r>
      <w:r>
        <w:rPr>
          <w:rFonts w:ascii="Times New Roman" w:hAnsi="Times New Roman" w:cs="Times New Roman"/>
        </w:rPr>
        <w:t>8.0</w:t>
      </w:r>
      <w:r>
        <w:rPr>
          <w:rFonts w:hint="eastAsia" w:ascii="Times New Roman" w:hAnsi="Times New Roman" w:cs="Times New Roman"/>
        </w:rPr>
        <w:t>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hint="eastAsia" w:ascii="Times New Roman" w:hAnsi="Times New Roman" w:cs="Times New Roman"/>
        </w:rPr>
        <w:t>读数</w:t>
      </w:r>
      <w:r>
        <w:rPr>
          <w:rFonts w:ascii="Times New Roman" w:hAnsi="Times New Roman" w:cs="Times New Roman"/>
        </w:rPr>
        <w:t>+4</w:t>
      </w:r>
      <w:r>
        <w:rPr>
          <w:rFonts w:hint="eastAsia" w:ascii="Times New Roman" w:hAnsi="Times New Roman" w:cs="Times New Roman"/>
        </w:rPr>
        <w:t>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hint="eastAsia" w:ascii="Times New Roman" w:hAnsi="Times New Roman" w:cs="Times New Roman"/>
        </w:rPr>
        <w:t>量程）；</w:t>
      </w:r>
    </w:p>
    <w:p>
      <w:pPr>
        <w:pStyle w:val="7"/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100mA</w:t>
      </w:r>
      <w:r>
        <w:rPr>
          <w:rFonts w:hint="eastAsia" w:ascii="Times New Roman" w:hAnsi="Times New Roman" w:cs="Times New Roman"/>
        </w:rPr>
        <w:t>：±（</w:t>
      </w:r>
      <w:r>
        <w:rPr>
          <w:rFonts w:ascii="Times New Roman" w:hAnsi="Times New Roman" w:cs="Times New Roman"/>
        </w:rPr>
        <w:t>33</w:t>
      </w:r>
      <w:r>
        <w:rPr>
          <w:rFonts w:hint="eastAsia" w:ascii="Times New Roman" w:hAnsi="Times New Roman" w:cs="Times New Roman"/>
        </w:rPr>
        <w:t>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hint="eastAsia" w:ascii="Times New Roman" w:hAnsi="Times New Roman" w:cs="Times New Roman"/>
        </w:rPr>
        <w:t>读数</w:t>
      </w:r>
      <w:r>
        <w:rPr>
          <w:rFonts w:ascii="Times New Roman" w:hAnsi="Times New Roman" w:cs="Times New Roman"/>
        </w:rPr>
        <w:t>+10</w:t>
      </w:r>
      <w:r>
        <w:rPr>
          <w:rFonts w:hint="eastAsia" w:ascii="Times New Roman" w:hAnsi="Times New Roman" w:cs="Times New Roman"/>
        </w:rPr>
        <w:t>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hint="eastAsia" w:ascii="Times New Roman" w:hAnsi="Times New Roman" w:cs="Times New Roman"/>
        </w:rPr>
        <w:t>量程）；</w:t>
      </w:r>
    </w:p>
    <w:p>
      <w:pPr>
        <w:pStyle w:val="7"/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1A</w:t>
      </w:r>
      <w:r>
        <w:rPr>
          <w:rFonts w:hint="eastAsia" w:ascii="Times New Roman" w:hAnsi="Times New Roman" w:cs="Times New Roman"/>
        </w:rPr>
        <w:t>：±（</w:t>
      </w:r>
      <w:r>
        <w:rPr>
          <w:rFonts w:ascii="Times New Roman" w:hAnsi="Times New Roman" w:cs="Times New Roman"/>
        </w:rPr>
        <w:t>100</w:t>
      </w:r>
      <w:r>
        <w:rPr>
          <w:rFonts w:hint="eastAsia" w:ascii="Times New Roman" w:hAnsi="Times New Roman" w:cs="Times New Roman"/>
        </w:rPr>
        <w:t>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hint="eastAsia" w:ascii="Times New Roman" w:hAnsi="Times New Roman" w:cs="Times New Roman"/>
        </w:rPr>
        <w:t>读数</w:t>
      </w:r>
      <w:r>
        <w:rPr>
          <w:rFonts w:ascii="Times New Roman" w:hAnsi="Times New Roman" w:cs="Times New Roman"/>
        </w:rPr>
        <w:t>+100</w:t>
      </w:r>
      <w:r>
        <w:rPr>
          <w:rFonts w:hint="eastAsia" w:ascii="Times New Roman" w:hAnsi="Times New Roman" w:cs="Times New Roman"/>
        </w:rPr>
        <w:t>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hint="eastAsia" w:ascii="Times New Roman" w:hAnsi="Times New Roman" w:cs="Times New Roman"/>
        </w:rPr>
        <w:t>量程）；</w:t>
      </w:r>
    </w:p>
    <w:p>
      <w:pPr>
        <w:pStyle w:val="7"/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10A ：</w:t>
      </w:r>
      <w:r>
        <w:rPr>
          <w:rFonts w:hint="eastAsia" w:ascii="Times New Roman" w:hAnsi="Times New Roman" w:cs="Times New Roman"/>
        </w:rPr>
        <w:t>±（</w:t>
      </w:r>
      <w:r>
        <w:rPr>
          <w:rFonts w:ascii="Times New Roman" w:hAnsi="Times New Roman" w:cs="Times New Roman"/>
        </w:rPr>
        <w:t>170</w:t>
      </w:r>
      <w:r>
        <w:rPr>
          <w:rFonts w:hint="eastAsia" w:ascii="Times New Roman" w:hAnsi="Times New Roman" w:cs="Times New Roman"/>
        </w:rPr>
        <w:t>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hint="eastAsia" w:ascii="Times New Roman" w:hAnsi="Times New Roman" w:cs="Times New Roman"/>
        </w:rPr>
        <w:t>读数</w:t>
      </w:r>
      <w:r>
        <w:rPr>
          <w:rFonts w:ascii="Times New Roman" w:hAnsi="Times New Roman" w:cs="Times New Roman"/>
        </w:rPr>
        <w:t>+40</w:t>
      </w:r>
      <w:r>
        <w:rPr>
          <w:rFonts w:hint="eastAsia" w:ascii="Times New Roman" w:hAnsi="Times New Roman" w:cs="Times New Roman"/>
        </w:rPr>
        <w:t>×10</w:t>
      </w:r>
      <w:r>
        <w:rPr>
          <w:rFonts w:hint="eastAsia" w:ascii="Times New Roman" w:hAnsi="Times New Roman" w:cs="Times New Roman"/>
          <w:vertAlign w:val="superscript"/>
        </w:rPr>
        <w:t>-6</w:t>
      </w:r>
      <w:r>
        <w:rPr>
          <w:rFonts w:hint="eastAsia" w:ascii="Times New Roman" w:hAnsi="Times New Roman" w:cs="Times New Roman"/>
        </w:rPr>
        <w:t>量程）；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3）质保期：</w:t>
      </w:r>
      <w:r>
        <w:rPr>
          <w:rFonts w:hint="eastAsia" w:ascii="Times New Roman" w:hAnsi="Times New Roman" w:cs="Times New Roman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cs="Times New Roman"/>
        </w:rPr>
        <w:t>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Times New Roman" w:hAnsi="Times New Roman" w:cs="Times New Roman"/>
        </w:rPr>
        <w:t>4）提供省级以上法定计量机构有效溯源证书。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3B"/>
    <w:rsid w:val="000B405B"/>
    <w:rsid w:val="00234E5A"/>
    <w:rsid w:val="00364B0D"/>
    <w:rsid w:val="00402B85"/>
    <w:rsid w:val="00424ED9"/>
    <w:rsid w:val="004B4307"/>
    <w:rsid w:val="00721B22"/>
    <w:rsid w:val="00767335"/>
    <w:rsid w:val="008F0AC8"/>
    <w:rsid w:val="009F4826"/>
    <w:rsid w:val="00A95745"/>
    <w:rsid w:val="00C7726B"/>
    <w:rsid w:val="00D77F3B"/>
    <w:rsid w:val="00E82DF4"/>
    <w:rsid w:val="00EC65D7"/>
    <w:rsid w:val="26131AF4"/>
    <w:rsid w:val="2ECF5FFA"/>
    <w:rsid w:val="335B6F2B"/>
    <w:rsid w:val="34687F55"/>
    <w:rsid w:val="35B209F9"/>
    <w:rsid w:val="55C67DEC"/>
    <w:rsid w:val="5626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432</Words>
  <Characters>2464</Characters>
  <Lines>20</Lines>
  <Paragraphs>5</Paragraphs>
  <TotalTime>3</TotalTime>
  <ScaleCrop>false</ScaleCrop>
  <LinksUpToDate>false</LinksUpToDate>
  <CharactersWithSpaces>2891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2023-06-09T03:02:00Z</dcterms:created>
  <dc:creator>admin</dc:creator>
  <cp:lastModifiedBy>admin</cp:lastModifiedBy>
  <dcterms:modified xsi:type="dcterms:W3CDTF">2024-04-29T07:59:23Z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20247658B95E48139E5621D0BC7BEF9B</vt:lpwstr>
  </property>
</Properties>
</file>