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版本号：241209001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（货物类）</w:t>
      </w:r>
      <w:r>
        <w:br/>
      </w:r>
      <w:r>
        <w:br/>
      </w:r>
      <w:r>
        <w:br/>
      </w:r>
      <w:r>
        <w:br/>
      </w:r>
      <w:r>
        <w:br/>
      </w:r>
      <w:r>
        <w:br/>
      </w:r>
      <w:r>
        <w:br/>
      </w:r>
      <w:r>
        <w:br/>
      </w:r>
      <w:r>
        <w:br/>
      </w:r>
      <w:r>
        <w:br/>
      </w:r>
      <w:r>
        <w:br/>
      </w:r>
    </w:p>
    <w:p>
      <w:pPr>
        <w:pStyle w:val="null3"/>
        <w:jc w:val="center"/>
        <w:outlineLvl w:val="5"/>
      </w:pPr>
      <w:r>
        <w:rPr>
          <w:sz w:val="15"/>
          <w:b/>
        </w:rPr>
        <w:t>项目名称：</w:t>
      </w:r>
      <w:r>
        <w:rPr>
          <w:sz w:val="15"/>
          <w:b/>
        </w:rPr>
        <w:t>纳米离子探针仪器采购项目</w:t>
      </w:r>
    </w:p>
    <w:p>
      <w:pPr>
        <w:pStyle w:val="null3"/>
        <w:jc w:val="center"/>
        <w:outlineLvl w:val="5"/>
      </w:pPr>
      <w:r>
        <w:rPr>
          <w:sz w:val="15"/>
          <w:b/>
        </w:rPr>
        <w:t xml:space="preserve">项目编号: </w:t>
      </w:r>
      <w:r>
        <w:rPr>
          <w:sz w:val="15"/>
          <w:b/>
        </w:rPr>
        <w:t>KY2024-3-258</w:t>
      </w:r>
      <w:r>
        <w:br/>
      </w:r>
      <w:r>
        <w:br/>
      </w:r>
      <w:r>
        <w:br/>
      </w:r>
      <w:r>
        <w:br/>
      </w:r>
      <w:r>
        <w:br/>
      </w:r>
    </w:p>
    <w:p>
      <w:pPr>
        <w:pStyle w:val="null3"/>
        <w:jc w:val="center"/>
        <w:outlineLvl w:val="5"/>
      </w:pPr>
      <w:r>
        <w:rPr>
          <w:sz w:val="15"/>
          <w:b/>
        </w:rPr>
        <w:t>西北大学</w:t>
      </w:r>
    </w:p>
    <w:p>
      <w:pPr>
        <w:pStyle w:val="null3"/>
        <w:jc w:val="center"/>
        <w:outlineLvl w:val="5"/>
      </w:pPr>
      <w:r>
        <w:rPr>
          <w:sz w:val="15"/>
          <w:b/>
        </w:rPr>
        <w:t>陕西开源招标有限公司</w:t>
      </w:r>
      <w:r>
        <w:rPr>
          <w:sz w:val="15"/>
          <w:b/>
        </w:rPr>
        <w:t>共同编制</w:t>
      </w:r>
    </w:p>
    <w:p>
      <w:pPr>
        <w:pStyle w:val="null3"/>
        <w:jc w:val="center"/>
        <w:outlineLvl w:val="5"/>
      </w:pPr>
      <w:r>
        <w:rPr>
          <w:sz w:val="15"/>
          <w:b/>
        </w:rPr>
        <w:t>2024年12月09日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陕西开源招标有限公司</w:t>
      </w:r>
      <w:r>
        <w:rPr/>
        <w:t>（以下简称“代理机构”）受</w:t>
      </w:r>
      <w:r>
        <w:rPr/>
        <w:t>西北大学</w:t>
      </w:r>
      <w:r>
        <w:rPr/>
        <w:t>委托，拟对</w:t>
      </w:r>
      <w:r>
        <w:rPr/>
        <w:t>纳米离子探针仪器采购项目</w:t>
      </w:r>
      <w:r>
        <w:rPr/>
        <w:t>采用单一来源方式进行采购，现邀请贵公司参加该项目的协商。</w:t>
      </w:r>
    </w:p>
    <w:p>
      <w:pPr>
        <w:pStyle w:val="null3"/>
        <w:outlineLvl w:val="2"/>
      </w:pPr>
      <w:r>
        <w:rPr>
          <w:sz w:val="28"/>
          <w:b/>
        </w:rPr>
        <w:t>一、采购项目编号：</w:t>
      </w:r>
      <w:r>
        <w:rPr>
          <w:sz w:val="28"/>
          <w:b/>
        </w:rPr>
        <w:t>KY2024-3-258</w:t>
      </w:r>
    </w:p>
    <w:p>
      <w:pPr>
        <w:pStyle w:val="null3"/>
        <w:outlineLvl w:val="2"/>
      </w:pPr>
      <w:r>
        <w:rPr>
          <w:sz w:val="28"/>
          <w:b/>
        </w:rPr>
        <w:t>二、采购项目名称：</w:t>
      </w:r>
      <w:r>
        <w:rPr>
          <w:sz w:val="28"/>
          <w:b/>
        </w:rPr>
        <w:t>纳米离子探针仪器采购项目</w:t>
      </w:r>
    </w:p>
    <w:p>
      <w:pPr>
        <w:pStyle w:val="null3"/>
        <w:outlineLvl w:val="2"/>
      </w:pPr>
      <w:r>
        <w:rPr>
          <w:sz w:val="28"/>
          <w:b/>
        </w:rPr>
        <w:t>三、协商项目简介：</w:t>
      </w:r>
    </w:p>
    <w:p>
      <w:pPr>
        <w:pStyle w:val="null3"/>
        <w:ind w:firstLine="480"/>
      </w:pPr>
      <w:r>
        <w:rPr/>
        <w:t>纳米离子探针仪器：1台，已经过进口产品采购核准，允许采购进口产品。具体详见谈判文件</w:t>
      </w:r>
    </w:p>
    <w:p>
      <w:pPr>
        <w:pStyle w:val="null3"/>
        <w:outlineLvl w:val="2"/>
      </w:pPr>
      <w:r>
        <w:rPr>
          <w:sz w:val="28"/>
          <w:b/>
        </w:rPr>
        <w:t>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2024年1月至今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p>
      <w:pPr>
        <w:pStyle w:val="null3"/>
      </w:pPr>
      <w:r>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原件）。本项目拒绝被列入失信被执行人、重大税收违法失信主体、政府采购严重违法失信行为的供应商参与</w:t>
      </w:r>
    </w:p>
    <w:p>
      <w:pPr>
        <w:pStyle w:val="null3"/>
      </w:pPr>
      <w:r>
        <w:rPr/>
        <w:t>6、控股管理关系：提供直接控股和管理关系清单。若与其他供应商存在单位负责人为同一人或者存在直接控股、管理关系的，则投标无效</w:t>
      </w:r>
    </w:p>
    <w:p>
      <w:pPr>
        <w:pStyle w:val="null3"/>
      </w:pPr>
      <w:r>
        <w:rPr/>
        <w:t>7、承诺函：提供具有履行合同所必需的设备和专业技术能力的承诺函</w:t>
      </w:r>
    </w:p>
    <w:p>
      <w:pPr>
        <w:pStyle w:val="null3"/>
      </w:pPr>
      <w:r>
        <w:rPr/>
        <w:t>8、法定代表人授权书：法定代表人授权书及被授权人身份证复印件。（法定代表人直接投标只须提交其法定代表人证明书及身份证复印件，被授权人提供投标人为其缴纳的本年度任意一个月社保缴纳证明）</w:t>
      </w:r>
    </w:p>
    <w:p>
      <w:pPr>
        <w:pStyle w:val="null3"/>
      </w:pPr>
      <w:r>
        <w:rPr/>
        <w:t>9、进口授权：若所投产品为进口产品的，投标人须提供产品厂家授权书或总代理商授权书或具有授权权限的投标人对所投进口产品的授权书。（如提供总代理商授权的须同时提供具有有效授权权限的相关证明文件，证明文件需能显示产品制造厂家对所响应产品授权链条的完整性）</w:t>
      </w:r>
    </w:p>
    <w:p>
      <w:pPr>
        <w:pStyle w:val="null3"/>
      </w:pPr>
      <w:r>
        <w:rPr/>
        <w:t>10、业绩：提供制造商或供应商2021年12月至今同类项目业绩2份</w:t>
      </w:r>
    </w:p>
    <w:p>
      <w:pPr>
        <w:pStyle w:val="null3"/>
        <w:ind w:firstLine="480"/>
      </w:pPr>
      <w:r>
        <w:rPr/>
        <w:t>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（三）本项目采取网上开标，即采购人或代理机构通过项目电子化交易系统“开标/开启大厅”组织在线开启。</w:t>
      </w:r>
    </w:p>
    <w:p>
      <w:pPr>
        <w:pStyle w:val="null3"/>
        <w:outlineLvl w:val="2"/>
      </w:pPr>
      <w:r>
        <w:rPr>
          <w:sz w:val="28"/>
          <w:b/>
        </w:rPr>
        <w:t>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西北大学</w:t>
      </w:r>
    </w:p>
    <w:p>
      <w:pPr>
        <w:pStyle w:val="null3"/>
      </w:pPr>
      <w:r>
        <w:rPr/>
        <w:t xml:space="preserve"> 地址： </w:t>
      </w:r>
      <w:r>
        <w:rPr/>
        <w:t>西安市长安区郭杜教育科技产业区学府大道1号</w:t>
      </w:r>
    </w:p>
    <w:p>
      <w:pPr>
        <w:pStyle w:val="null3"/>
      </w:pPr>
      <w:r>
        <w:rPr/>
        <w:t xml:space="preserve"> 邮编： </w:t>
      </w:r>
      <w:r>
        <w:rPr/>
        <w:t>710000</w:t>
      </w:r>
    </w:p>
    <w:p>
      <w:pPr>
        <w:pStyle w:val="null3"/>
      </w:pPr>
      <w:r>
        <w:rPr/>
        <w:t xml:space="preserve"> 联系人： </w:t>
      </w:r>
      <w:r>
        <w:rPr/>
        <w:t>薛老师</w:t>
      </w:r>
    </w:p>
    <w:p>
      <w:pPr>
        <w:pStyle w:val="null3"/>
      </w:pPr>
      <w:r>
        <w:rPr/>
        <w:t xml:space="preserve"> 联系电话： </w:t>
      </w:r>
      <w:r>
        <w:rPr/>
        <w:t>029-88302974</w:t>
      </w:r>
    </w:p>
    <w:p>
      <w:pPr>
        <w:pStyle w:val="null3"/>
        <w:outlineLvl w:val="2"/>
      </w:pPr>
      <w:r>
        <w:rPr>
          <w:sz w:val="28"/>
          <w:b/>
        </w:rPr>
        <w:t>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张娜、李瑞洁、黄梦迪、王琦、戈迪</w:t>
      </w:r>
    </w:p>
    <w:p>
      <w:pPr>
        <w:pStyle w:val="null3"/>
      </w:pPr>
      <w:r>
        <w:rPr/>
        <w:t xml:space="preserve"> 联系电话： </w:t>
      </w:r>
      <w:r>
        <w:rPr/>
        <w:t>029-81206622/81206633-835</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本项目各包预算金额如下：</w:t>
            </w:r>
          </w:p>
          <w:p>
            <w:pPr>
              <w:pStyle w:val="null3"/>
            </w:pPr>
            <w:r>
              <w:rPr/>
              <w:t>采购包1：42,000,000.00元</w:t>
            </w:r>
            <w:r>
              <w:rPr/>
              <w:t>供应商的包件采购报价高于包件采购预算的，其响应文件将按无效处理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本项目各包最高限价详见第三章。</w:t>
            </w:r>
          </w:p>
          <w:p>
            <w:pPr>
              <w:pStyle w:val="null3"/>
            </w:pPr>
            <w:r>
              <w:rPr/>
              <w:t>采购包1：42,000,000.00元</w:t>
            </w:r>
            <w:r>
              <w:rPr/>
              <w:t xml:space="preserve"> 供应商的包件报价高于最高限价的，其响应文件将按无效处理。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采购包1保证金金额：200,000.00元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银行账号：86113010750181501003860</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采购包1：缴纳</w:t>
            </w:r>
          </w:p>
          <w:p>
            <w:pPr>
              <w:pStyle w:val="null3"/>
            </w:pPr>
            <w:r>
              <w:rPr/>
              <w:t>本采购包履约保证金为合同金额的1.0%</w:t>
            </w:r>
          </w:p>
          <w:p>
            <w:pPr>
              <w:pStyle w:val="null3"/>
            </w:pPr>
            <w:r>
              <w:rPr/>
              <w:t>说明：投标人中标后（无论整体或部分中标），投标人须向学校交纳合同履约保证金，合同履约保证金数量为合同金额的1.0%取整。 转账账号：西北大学 611301015018001145006 交通银行太白路支行 转账金额到账后，可持银行回执到西北大学采购与招标办公室换取收据。 待合同执行完毕、设备验收合格后凭验收单和缴款收据，合同履约保证金予以退还。如遇下列情况之一者，合同履约保证金不予退还，作为对采购人的赔偿：（1）合同签订后不能按合同时限要求供货或安装调试的；（2）所供设备与合同不符或验收不合格的；（3）不能按合同履约的。</w:t>
            </w:r>
          </w:p>
        </w:tc>
      </w:tr>
      <w:tr>
        <w:tc>
          <w:tcPr>
            <w:tcW w:type="dxa" w:w="1051"/>
          </w:tcPr>
          <w:p>
            <w:pPr>
              <w:pStyle w:val="null3"/>
            </w:pPr>
            <w:r>
              <w:rPr/>
              <w:t>7</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8</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代理服务费收费标准：成交供应商应依据相关规定向采购代理机构交纳成交服务费，服务费定额肆仟元整（4000元）</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w:t>
            </w:r>
          </w:p>
          <w:p>
            <w:pPr>
              <w:pStyle w:val="null3"/>
            </w:pPr>
            <w:r>
              <w:rPr/>
              <w:t>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西北大学</w:t>
      </w:r>
      <w:r>
        <w:rPr/>
        <w:t>和</w:t>
      </w:r>
      <w:r>
        <w:rPr/>
        <w:t>陕西开源招标有限公司</w:t>
      </w:r>
      <w:r>
        <w:rPr/>
        <w:t>享有。对采购文件中供应商参加本次政府采购活动应当具备的条件、项目技术、服务、商务及其他要求，评审标准由采购人负责解释。除上述采购文件内容，其他内容由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西北大学</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陕西开源招标有限公司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 xml:space="preserve"> 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（四）资格审查</w:t>
      </w:r>
    </w:p>
    <w:p>
      <w:pPr>
        <w:pStyle w:val="null3"/>
        <w:ind w:firstLine="480"/>
      </w:pPr>
      <w:r>
        <w:rPr/>
        <w:t>（五）协商办法</w:t>
      </w:r>
    </w:p>
    <w:p>
      <w:pPr>
        <w:pStyle w:val="null3"/>
        <w:ind w:firstLine="480"/>
      </w:pPr>
      <w:r>
        <w:rPr/>
        <w:t>（六）响应文件格式</w:t>
      </w:r>
    </w:p>
    <w:p>
      <w:pPr>
        <w:pStyle w:val="null3"/>
        <w:ind w:firstLine="480"/>
      </w:pPr>
      <w:r>
        <w:rPr/>
        <w:t>（七）拟签订采购的合同文本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 xml:space="preserve"> 2.4.6响应文件格式</w:t>
      </w:r>
    </w:p>
    <w:p>
      <w:pPr>
        <w:pStyle w:val="null3"/>
        <w:ind w:firstLine="480"/>
      </w:pPr>
      <w:r>
        <w:rPr/>
        <w:t>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sz w:val="24"/>
          <w:b/>
        </w:rPr>
        <w:t>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 xml:space="preserve"> 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二、采购人和成交供应商签订的采购合同不得对采购文件确定的事项以及成交供应商的响应文件作实质性修改。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按采购文件及合同约定执行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（九）拒绝有关部门的监督检查或者向监督检查部门提供虚假情况；</w:t>
      </w:r>
    </w:p>
    <w:p>
      <w:pPr>
        <w:pStyle w:val="null3"/>
        <w:ind w:firstLine="480"/>
      </w:pPr>
      <w:r>
        <w:rPr/>
        <w:t>（十）法律法规规定的其他禁止情形。</w:t>
      </w:r>
    </w:p>
    <w:p>
      <w:pPr>
        <w:pStyle w:val="null3"/>
        <w:ind w:firstLine="480"/>
      </w:pPr>
      <w:r>
        <w:rPr/>
        <w:t>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纳米离子探针仪器：1台，已经过进口产品采购核准，允许采购进口产品。具体详见谈判文件</w:t>
      </w:r>
    </w:p>
    <w:p>
      <w:pPr>
        <w:pStyle w:val="null3"/>
        <w:outlineLvl w:val="2"/>
      </w:pPr>
      <w:r>
        <w:rPr>
          <w:sz w:val="28"/>
          <w:b/>
        </w:rPr>
        <w:t>3.2采购内容</w:t>
      </w:r>
    </w:p>
    <w:p>
      <w:pPr>
        <w:pStyle w:val="null3"/>
      </w:pPr>
      <w:r>
        <w:rPr/>
        <w:t>采购包1：</w:t>
      </w:r>
    </w:p>
    <w:p>
      <w:pPr>
        <w:pStyle w:val="null3"/>
      </w:pPr>
      <w:r>
        <w:rPr/>
        <w:t>采购包预算金额（元）: 42,000,000.00</w:t>
      </w:r>
    </w:p>
    <w:p>
      <w:pPr>
        <w:pStyle w:val="null3"/>
      </w:pPr>
      <w:r>
        <w:rPr/>
        <w:t>采购包最高限价（元）: 42,000,000.00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纳米离子探针</w:t>
            </w:r>
          </w:p>
        </w:tc>
        <w:tc>
          <w:tcPr>
            <w:tcW w:type="dxa" w:w="831"/>
          </w:tcPr>
          <w:p>
            <w:pPr>
              <w:pStyle w:val="null3"/>
              <w:jc w:val="right"/>
            </w:pPr>
            <w:r>
              <w:rPr/>
              <w:t>1.00</w:t>
            </w:r>
          </w:p>
        </w:tc>
        <w:tc>
          <w:tcPr>
            <w:tcW w:type="dxa" w:w="831"/>
          </w:tcPr>
          <w:p>
            <w:pPr>
              <w:pStyle w:val="null3"/>
              <w:jc w:val="right"/>
            </w:pPr>
            <w:r>
              <w:rPr/>
              <w:t>42,000,000.00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标的名称：纳米离子探针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2"/>
              <w:jc w:val="both"/>
            </w:pPr>
            <w:r>
              <w:rPr>
                <w:rFonts w:ascii="宋体" w:hAnsi="宋体" w:cs="宋体" w:eastAsia="宋体"/>
                <w:sz w:val="24"/>
                <w:b/>
              </w:rPr>
              <w:t>一、技术参数</w:t>
            </w:r>
          </w:p>
          <w:p>
            <w:pPr>
              <w:pStyle w:val="null3"/>
              <w:ind w:firstLine="482"/>
              <w:jc w:val="both"/>
            </w:pPr>
            <w:r>
              <w:rPr>
                <w:rFonts w:ascii="宋体" w:hAnsi="宋体" w:cs="宋体" w:eastAsia="宋体"/>
                <w:sz w:val="24"/>
                <w:b/>
              </w:rPr>
              <w:t>1.1.一次离子系统</w:t>
            </w:r>
          </w:p>
          <w:p>
            <w:pPr>
              <w:pStyle w:val="null3"/>
              <w:ind w:firstLine="480"/>
              <w:jc w:val="both"/>
            </w:pPr>
            <w:r>
              <w:rPr>
                <w:rFonts w:ascii="宋体" w:hAnsi="宋体" w:cs="宋体" w:eastAsia="宋体"/>
                <w:sz w:val="24"/>
              </w:rPr>
              <w:t>1.1.1. 同时装有Cs</w:t>
            </w:r>
            <w:r>
              <w:rPr>
                <w:rFonts w:ascii="宋体" w:hAnsi="宋体" w:cs="宋体" w:eastAsia="宋体"/>
                <w:sz w:val="24"/>
                <w:vertAlign w:val="superscript"/>
              </w:rPr>
              <w:t>+</w:t>
            </w:r>
            <w:r>
              <w:rPr>
                <w:rFonts w:ascii="宋体" w:hAnsi="宋体" w:cs="宋体" w:eastAsia="宋体"/>
                <w:sz w:val="24"/>
              </w:rPr>
              <w:t>源和</w:t>
            </w:r>
            <w:r>
              <w:rPr>
                <w:rFonts w:ascii="宋体" w:hAnsi="宋体" w:cs="宋体" w:eastAsia="宋体"/>
                <w:sz w:val="24"/>
              </w:rPr>
              <w:t>O</w:t>
            </w:r>
            <w:r>
              <w:rPr>
                <w:rFonts w:ascii="宋体" w:hAnsi="宋体" w:cs="宋体" w:eastAsia="宋体"/>
                <w:sz w:val="24"/>
                <w:vertAlign w:val="superscript"/>
              </w:rPr>
              <w:t>-</w:t>
            </w:r>
            <w:r>
              <w:rPr>
                <w:rFonts w:ascii="宋体" w:hAnsi="宋体" w:cs="宋体" w:eastAsia="宋体"/>
                <w:sz w:val="24"/>
              </w:rPr>
              <w:t>源，两者之间切换不超过</w:t>
            </w:r>
            <w:r>
              <w:rPr>
                <w:rFonts w:ascii="宋体" w:hAnsi="宋体" w:cs="宋体" w:eastAsia="宋体"/>
                <w:sz w:val="24"/>
              </w:rPr>
              <w:t>30分钟，能量范围为2—16keV。</w:t>
            </w:r>
          </w:p>
          <w:p>
            <w:pPr>
              <w:pStyle w:val="null3"/>
              <w:ind w:firstLine="480"/>
              <w:jc w:val="both"/>
            </w:pPr>
            <w:r>
              <w:rPr>
                <w:rFonts w:ascii="宋体" w:hAnsi="宋体" w:cs="宋体" w:eastAsia="宋体"/>
                <w:sz w:val="24"/>
              </w:rPr>
              <w:t>1.1.2. 样品表面上Cs</w:t>
            </w:r>
            <w:r>
              <w:rPr>
                <w:rFonts w:ascii="宋体" w:hAnsi="宋体" w:cs="宋体" w:eastAsia="宋体"/>
                <w:sz w:val="24"/>
                <w:vertAlign w:val="superscript"/>
              </w:rPr>
              <w:t>+</w:t>
            </w:r>
            <w:r>
              <w:rPr>
                <w:rFonts w:ascii="宋体" w:hAnsi="宋体" w:cs="宋体" w:eastAsia="宋体"/>
                <w:sz w:val="24"/>
              </w:rPr>
              <w:t>离子最小束斑直径</w:t>
            </w:r>
            <w:r>
              <w:rPr>
                <w:rFonts w:ascii="宋体" w:hAnsi="宋体" w:cs="宋体" w:eastAsia="宋体"/>
                <w:sz w:val="24"/>
              </w:rPr>
              <w:t>≤30nm（在16 keV碰撞能量下）；一次束流的Ip为5pA时（在16 keV碰撞能量下），Cs</w:t>
            </w:r>
            <w:r>
              <w:rPr>
                <w:rFonts w:ascii="宋体" w:hAnsi="宋体" w:cs="宋体" w:eastAsia="宋体"/>
                <w:sz w:val="24"/>
                <w:vertAlign w:val="superscript"/>
              </w:rPr>
              <w:t>+</w:t>
            </w:r>
            <w:r>
              <w:rPr>
                <w:rFonts w:ascii="宋体" w:hAnsi="宋体" w:cs="宋体" w:eastAsia="宋体"/>
                <w:sz w:val="24"/>
              </w:rPr>
              <w:t>离子束斑直径</w:t>
            </w:r>
            <w:r>
              <w:rPr>
                <w:rFonts w:ascii="宋体" w:hAnsi="宋体" w:cs="宋体" w:eastAsia="宋体"/>
                <w:sz w:val="24"/>
              </w:rPr>
              <w:t>≤ 100 nm；Cs</w:t>
            </w:r>
            <w:r>
              <w:rPr>
                <w:rFonts w:ascii="宋体" w:hAnsi="宋体" w:cs="宋体" w:eastAsia="宋体"/>
                <w:sz w:val="24"/>
                <w:vertAlign w:val="superscript"/>
              </w:rPr>
              <w:t>+</w:t>
            </w:r>
            <w:r>
              <w:rPr>
                <w:rFonts w:ascii="宋体" w:hAnsi="宋体" w:cs="宋体" w:eastAsia="宋体"/>
                <w:sz w:val="24"/>
              </w:rPr>
              <w:t>离子束斑直径</w:t>
            </w:r>
            <w:r>
              <w:rPr>
                <w:rFonts w:ascii="宋体" w:hAnsi="宋体" w:cs="宋体" w:eastAsia="宋体"/>
                <w:sz w:val="24"/>
              </w:rPr>
              <w:t>≥0.5µm时，离子束流密度≥200 mA/cm</w:t>
            </w:r>
            <w:r>
              <w:rPr>
                <w:rFonts w:ascii="宋体" w:hAnsi="宋体" w:cs="宋体" w:eastAsia="宋体"/>
                <w:sz w:val="24"/>
                <w:vertAlign w:val="superscript"/>
              </w:rPr>
              <w:t>2</w:t>
            </w:r>
            <w:r>
              <w:rPr>
                <w:rFonts w:ascii="宋体" w:hAnsi="宋体" w:cs="宋体" w:eastAsia="宋体"/>
                <w:sz w:val="24"/>
              </w:rPr>
              <w:t>（在</w:t>
            </w:r>
            <w:r>
              <w:rPr>
                <w:rFonts w:ascii="宋体" w:hAnsi="宋体" w:cs="宋体" w:eastAsia="宋体"/>
                <w:sz w:val="24"/>
              </w:rPr>
              <w:t>16 keV碰撞能量下）；稳定性：ΔI/I &lt; 1%（10 min内，在16 keV碰撞能量下）；在室温下，10 分钟的铯源离子束漂移 ≤100 nm；Cs</w:t>
            </w:r>
            <w:r>
              <w:rPr>
                <w:rFonts w:ascii="宋体" w:hAnsi="宋体" w:cs="宋体" w:eastAsia="宋体"/>
                <w:sz w:val="24"/>
                <w:vertAlign w:val="superscript"/>
              </w:rPr>
              <w:t>+</w:t>
            </w:r>
            <w:r>
              <w:rPr>
                <w:rFonts w:ascii="宋体" w:hAnsi="宋体" w:cs="宋体" w:eastAsia="宋体"/>
                <w:sz w:val="24"/>
              </w:rPr>
              <w:t>一次流束斑强度最大可以达到</w:t>
            </w:r>
            <w:r>
              <w:rPr>
                <w:rFonts w:ascii="宋体" w:hAnsi="宋体" w:cs="宋体" w:eastAsia="宋体"/>
                <w:sz w:val="24"/>
              </w:rPr>
              <w:t>10nA以上。</w:t>
            </w:r>
          </w:p>
          <w:p>
            <w:pPr>
              <w:pStyle w:val="null3"/>
              <w:ind w:firstLine="480"/>
              <w:jc w:val="both"/>
            </w:pPr>
            <w:r>
              <w:rPr>
                <w:rFonts w:ascii="宋体" w:hAnsi="宋体" w:cs="宋体" w:eastAsia="宋体"/>
                <w:sz w:val="24"/>
              </w:rPr>
              <w:t>1.1.3. 样品表面上O</w:t>
            </w:r>
            <w:r>
              <w:rPr>
                <w:rFonts w:ascii="宋体" w:hAnsi="宋体" w:cs="宋体" w:eastAsia="宋体"/>
                <w:sz w:val="24"/>
                <w:vertAlign w:val="superscript"/>
              </w:rPr>
              <w:t>-</w:t>
            </w:r>
            <w:r>
              <w:rPr>
                <w:rFonts w:ascii="宋体" w:hAnsi="宋体" w:cs="宋体" w:eastAsia="宋体"/>
                <w:sz w:val="24"/>
              </w:rPr>
              <w:t>离子最小束斑直径</w:t>
            </w:r>
            <w:r>
              <w:rPr>
                <w:rFonts w:ascii="宋体" w:hAnsi="宋体" w:cs="宋体" w:eastAsia="宋体"/>
                <w:sz w:val="24"/>
              </w:rPr>
              <w:t>≤50nm（在16 keV碰撞能量下）；一次束流的Ip为2pA时（在16 keV碰撞能量下），O</w:t>
            </w:r>
            <w:r>
              <w:rPr>
                <w:rFonts w:ascii="宋体" w:hAnsi="宋体" w:cs="宋体" w:eastAsia="宋体"/>
                <w:sz w:val="24"/>
                <w:vertAlign w:val="superscript"/>
              </w:rPr>
              <w:t xml:space="preserve">- </w:t>
            </w:r>
            <w:r>
              <w:rPr>
                <w:rFonts w:ascii="宋体" w:hAnsi="宋体" w:cs="宋体" w:eastAsia="宋体"/>
                <w:sz w:val="24"/>
              </w:rPr>
              <w:t>离子束斑直径</w:t>
            </w:r>
            <w:r>
              <w:rPr>
                <w:rFonts w:ascii="宋体" w:hAnsi="宋体" w:cs="宋体" w:eastAsia="宋体"/>
                <w:sz w:val="24"/>
              </w:rPr>
              <w:t>≤ 100 nm；O</w:t>
            </w:r>
            <w:r>
              <w:rPr>
                <w:rFonts w:ascii="宋体" w:hAnsi="宋体" w:cs="宋体" w:eastAsia="宋体"/>
                <w:sz w:val="24"/>
                <w:vertAlign w:val="superscript"/>
              </w:rPr>
              <w:t xml:space="preserve">- </w:t>
            </w:r>
            <w:r>
              <w:rPr>
                <w:rFonts w:ascii="宋体" w:hAnsi="宋体" w:cs="宋体" w:eastAsia="宋体"/>
                <w:sz w:val="24"/>
              </w:rPr>
              <w:t>离子束斑直径</w:t>
            </w:r>
            <w:r>
              <w:rPr>
                <w:rFonts w:ascii="宋体" w:hAnsi="宋体" w:cs="宋体" w:eastAsia="宋体"/>
                <w:sz w:val="24"/>
              </w:rPr>
              <w:t>≥0.5µm时，离子束流密度≥100 mA/cm</w:t>
            </w:r>
            <w:r>
              <w:rPr>
                <w:rFonts w:ascii="宋体" w:hAnsi="宋体" w:cs="宋体" w:eastAsia="宋体"/>
                <w:sz w:val="24"/>
                <w:vertAlign w:val="superscript"/>
              </w:rPr>
              <w:t>2</w:t>
            </w:r>
            <w:r>
              <w:rPr>
                <w:rFonts w:ascii="宋体" w:hAnsi="宋体" w:cs="宋体" w:eastAsia="宋体"/>
                <w:sz w:val="24"/>
              </w:rPr>
              <w:t>（在</w:t>
            </w:r>
            <w:r>
              <w:rPr>
                <w:rFonts w:ascii="宋体" w:hAnsi="宋体" w:cs="宋体" w:eastAsia="宋体"/>
                <w:sz w:val="24"/>
              </w:rPr>
              <w:t>16 keV碰撞能量下）；稳定性：ΔI/I &lt; 1%（10 min内，在16 keV碰撞能量下）。</w:t>
            </w:r>
          </w:p>
          <w:p>
            <w:pPr>
              <w:pStyle w:val="null3"/>
              <w:ind w:firstLine="480"/>
              <w:jc w:val="both"/>
            </w:pPr>
            <w:r>
              <w:rPr>
                <w:rFonts w:ascii="宋体" w:hAnsi="宋体" w:cs="宋体" w:eastAsia="宋体"/>
                <w:sz w:val="24"/>
              </w:rPr>
              <w:t>1.1.4. 样品分析时，独立接收器能即时准确测定一次离子流强度。</w:t>
            </w:r>
          </w:p>
          <w:p>
            <w:pPr>
              <w:pStyle w:val="null3"/>
              <w:ind w:firstLine="480"/>
              <w:jc w:val="both"/>
            </w:pPr>
            <w:r>
              <w:rPr>
                <w:rFonts w:ascii="宋体" w:hAnsi="宋体" w:cs="宋体" w:eastAsia="宋体"/>
                <w:sz w:val="24"/>
              </w:rPr>
              <w:t>1.1.5. 一次离子光路配备5种不同规格的光阑狭缝（100、150、200、300、750μm）。</w:t>
            </w:r>
          </w:p>
          <w:p>
            <w:pPr>
              <w:pStyle w:val="null3"/>
              <w:ind w:firstLine="480"/>
              <w:jc w:val="both"/>
            </w:pPr>
            <w:r>
              <w:rPr>
                <w:rFonts w:ascii="宋体" w:hAnsi="宋体" w:cs="宋体" w:eastAsia="宋体"/>
                <w:sz w:val="24"/>
              </w:rPr>
              <w:t>1.1.6. 配备同时获取样品分析区域离子图像及二次电子图像装置。</w:t>
            </w:r>
          </w:p>
          <w:p>
            <w:pPr>
              <w:pStyle w:val="null3"/>
              <w:ind w:firstLine="480"/>
              <w:jc w:val="both"/>
            </w:pPr>
            <w:r>
              <w:rPr>
                <w:rFonts w:ascii="宋体" w:hAnsi="宋体" w:cs="宋体" w:eastAsia="宋体"/>
                <w:sz w:val="24"/>
              </w:rPr>
              <w:t>1.1.7. 配备防止绝缘样品电荷累积装置。</w:t>
            </w:r>
          </w:p>
          <w:p>
            <w:pPr>
              <w:pStyle w:val="null3"/>
              <w:ind w:firstLine="480"/>
              <w:jc w:val="both"/>
            </w:pPr>
            <w:r>
              <w:rPr>
                <w:rFonts w:ascii="宋体" w:hAnsi="宋体" w:cs="宋体" w:eastAsia="宋体"/>
                <w:sz w:val="24"/>
              </w:rPr>
              <w:t>1.1.8. 最大动态传输范围区域80 µm×80 µm。</w:t>
            </w:r>
          </w:p>
          <w:p>
            <w:pPr>
              <w:pStyle w:val="null3"/>
              <w:ind w:firstLine="480"/>
              <w:jc w:val="both"/>
            </w:pPr>
            <w:r>
              <w:rPr>
                <w:rFonts w:ascii="宋体" w:hAnsi="宋体" w:cs="宋体" w:eastAsia="宋体"/>
                <w:sz w:val="24"/>
              </w:rPr>
              <w:t>1.1.9. 配备同轴LED照明系统。</w:t>
            </w:r>
          </w:p>
          <w:p>
            <w:pPr>
              <w:pStyle w:val="null3"/>
              <w:ind w:firstLine="482"/>
              <w:jc w:val="both"/>
            </w:pPr>
            <w:r>
              <w:rPr>
                <w:rFonts w:ascii="宋体" w:hAnsi="宋体" w:cs="宋体" w:eastAsia="宋体"/>
                <w:sz w:val="24"/>
                <w:b/>
              </w:rPr>
              <w:t>1.2.</w:t>
            </w:r>
            <w:r>
              <w:rPr>
                <w:rFonts w:ascii="宋体" w:hAnsi="宋体" w:cs="宋体" w:eastAsia="宋体"/>
                <w:sz w:val="24"/>
                <w:b/>
              </w:rPr>
              <w:t>样品室</w:t>
            </w:r>
          </w:p>
          <w:p>
            <w:pPr>
              <w:pStyle w:val="null3"/>
              <w:ind w:firstLine="480"/>
              <w:jc w:val="both"/>
            </w:pPr>
            <w:r>
              <w:rPr>
                <w:rFonts w:ascii="宋体" w:hAnsi="宋体" w:cs="宋体" w:eastAsia="宋体"/>
                <w:sz w:val="24"/>
              </w:rPr>
              <w:t>1.2.1. 工作站控制换靶；全计算机控制的高精度样品台，可自动控制X-Y-Z方向的移动，X-Y方向上具有样品位置存储和回调功能。样品台移动距离： X轴方向90mm，Y轴50mm；样品台移动步幅：≤1µm；样品台移动重现性(X-Y)≤500nm (1SD，8次来回)。</w:t>
            </w:r>
          </w:p>
          <w:p>
            <w:pPr>
              <w:pStyle w:val="null3"/>
              <w:ind w:firstLine="480"/>
              <w:jc w:val="both"/>
            </w:pPr>
            <w:r>
              <w:rPr>
                <w:rFonts w:ascii="宋体" w:hAnsi="宋体" w:cs="宋体" w:eastAsia="宋体"/>
                <w:sz w:val="24"/>
              </w:rPr>
              <w:t>1.2.2. 通过光学显微镜观察样品表面，光学显微镜可提供大250x250 mm</w:t>
            </w:r>
            <w:r>
              <w:rPr>
                <w:rFonts w:ascii="宋体" w:hAnsi="宋体" w:cs="宋体" w:eastAsia="宋体"/>
                <w:sz w:val="24"/>
                <w:vertAlign w:val="superscript"/>
              </w:rPr>
              <w:t>2</w:t>
            </w:r>
            <w:r>
              <w:rPr>
                <w:rFonts w:ascii="宋体" w:hAnsi="宋体" w:cs="宋体" w:eastAsia="宋体"/>
                <w:sz w:val="24"/>
              </w:rPr>
              <w:t>的视场，分辨率</w:t>
            </w:r>
            <w:r>
              <w:rPr>
                <w:rFonts w:ascii="宋体" w:hAnsi="宋体" w:cs="宋体" w:eastAsia="宋体"/>
                <w:sz w:val="24"/>
              </w:rPr>
              <w:t>≤0.8 μm。这些光学图像在光学显微镜的观察模式下可用，而在采集模式下不可用。可以采集样品的光学马赛克，并在采集模式下协助在大于 3x3 mm</w:t>
            </w:r>
            <w:r>
              <w:rPr>
                <w:rFonts w:ascii="宋体" w:hAnsi="宋体" w:cs="宋体" w:eastAsia="宋体"/>
                <w:sz w:val="24"/>
                <w:vertAlign w:val="superscript"/>
              </w:rPr>
              <w:t>2</w:t>
            </w:r>
            <w:r>
              <w:rPr>
                <w:rFonts w:ascii="宋体" w:hAnsi="宋体" w:cs="宋体" w:eastAsia="宋体"/>
                <w:sz w:val="24"/>
              </w:rPr>
              <w:t xml:space="preserve"> </w:t>
            </w:r>
            <w:r>
              <w:rPr>
                <w:rFonts w:ascii="宋体" w:hAnsi="宋体" w:cs="宋体" w:eastAsia="宋体"/>
                <w:sz w:val="24"/>
              </w:rPr>
              <w:t>的样品区域进行导览。</w:t>
            </w:r>
          </w:p>
          <w:p>
            <w:pPr>
              <w:pStyle w:val="null3"/>
              <w:ind w:firstLine="480"/>
              <w:jc w:val="both"/>
            </w:pPr>
            <w:r>
              <w:rPr>
                <w:rFonts w:ascii="宋体" w:hAnsi="宋体" w:cs="宋体" w:eastAsia="宋体"/>
                <w:sz w:val="24"/>
              </w:rPr>
              <w:t>1.2.3. 一次可放置≥8个样品架的真空样品贮存室，带有隔离阀，可在样品更换、仪器检修等情况下有效维持仪器的真空。</w:t>
            </w:r>
          </w:p>
          <w:p>
            <w:pPr>
              <w:pStyle w:val="null3"/>
              <w:ind w:firstLine="480"/>
              <w:jc w:val="both"/>
            </w:pPr>
            <w:r>
              <w:rPr>
                <w:rFonts w:ascii="宋体" w:hAnsi="宋体" w:cs="宋体" w:eastAsia="宋体"/>
                <w:sz w:val="24"/>
              </w:rPr>
              <w:t>1.2.4.样品自动测试导航：可以拍摄和导入样品托的高分辨数字照片，用于样品自动批量测试中的精确定位和导航。</w:t>
            </w:r>
          </w:p>
          <w:p>
            <w:pPr>
              <w:pStyle w:val="null3"/>
              <w:ind w:firstLine="482"/>
              <w:jc w:val="both"/>
            </w:pPr>
            <w:r>
              <w:rPr>
                <w:rFonts w:ascii="宋体" w:hAnsi="宋体" w:cs="宋体" w:eastAsia="宋体"/>
                <w:sz w:val="24"/>
                <w:b/>
              </w:rPr>
              <w:t>1.3.</w:t>
            </w:r>
            <w:r>
              <w:rPr>
                <w:rFonts w:ascii="宋体" w:hAnsi="宋体" w:cs="宋体" w:eastAsia="宋体"/>
                <w:sz w:val="24"/>
                <w:b/>
              </w:rPr>
              <w:t>二次离子光学系统</w:t>
            </w:r>
            <w:r>
              <w:rPr>
                <w:rFonts w:ascii="宋体" w:hAnsi="宋体" w:cs="宋体" w:eastAsia="宋体"/>
                <w:sz w:val="24"/>
                <w:b/>
              </w:rPr>
              <w:t>-双聚焦质谱仪</w:t>
            </w:r>
          </w:p>
          <w:p>
            <w:pPr>
              <w:pStyle w:val="null3"/>
              <w:ind w:firstLine="480"/>
              <w:jc w:val="both"/>
            </w:pPr>
            <w:r>
              <w:rPr>
                <w:rFonts w:ascii="宋体" w:hAnsi="宋体" w:cs="宋体" w:eastAsia="宋体"/>
                <w:sz w:val="24"/>
              </w:rPr>
              <w:t>1.3.1. 磁体分析半径: 145至680 mm可变，计算机控制。</w:t>
            </w:r>
          </w:p>
          <w:p>
            <w:pPr>
              <w:pStyle w:val="null3"/>
              <w:ind w:firstLine="480"/>
              <w:jc w:val="both"/>
            </w:pPr>
            <w:r>
              <w:rPr>
                <w:rFonts w:ascii="宋体" w:hAnsi="宋体" w:cs="宋体" w:eastAsia="宋体"/>
                <w:sz w:val="24"/>
              </w:rPr>
              <w:t>1.3.2. 高分辨下的传输率：M/∆M=6000时，高分辨本领下的传输率≥55%，M/∆M=9000时，高分辨本领下的传输率≥25% (使用Cs源，硅载网或晶片的</w:t>
            </w:r>
            <w:r>
              <w:rPr>
                <w:rFonts w:ascii="宋体" w:hAnsi="宋体" w:cs="宋体" w:eastAsia="宋体"/>
                <w:sz w:val="24"/>
                <w:vertAlign w:val="superscript"/>
              </w:rPr>
              <w:t>28</w:t>
            </w:r>
            <w:r>
              <w:rPr>
                <w:rFonts w:ascii="宋体" w:hAnsi="宋体" w:cs="宋体" w:eastAsia="宋体"/>
                <w:sz w:val="24"/>
              </w:rPr>
              <w:t>Si</w:t>
            </w:r>
            <w:r>
              <w:rPr>
                <w:rFonts w:ascii="宋体" w:hAnsi="宋体" w:cs="宋体" w:eastAsia="宋体"/>
                <w:sz w:val="24"/>
                <w:vertAlign w:val="superscript"/>
              </w:rPr>
              <w:t>-</w:t>
            </w:r>
            <w:r>
              <w:rPr>
                <w:rFonts w:ascii="宋体" w:hAnsi="宋体" w:cs="宋体" w:eastAsia="宋体"/>
                <w:sz w:val="24"/>
              </w:rPr>
              <w:t>二次离子</w:t>
            </w:r>
            <w:r>
              <w:rPr>
                <w:rFonts w:ascii="宋体" w:hAnsi="宋体" w:cs="宋体" w:eastAsia="宋体"/>
                <w:sz w:val="24"/>
              </w:rPr>
              <w:t>) 。</w:t>
            </w:r>
          </w:p>
          <w:p>
            <w:pPr>
              <w:pStyle w:val="null3"/>
              <w:ind w:firstLine="480"/>
              <w:jc w:val="both"/>
            </w:pPr>
            <w:r>
              <w:rPr>
                <w:rFonts w:ascii="宋体" w:hAnsi="宋体" w:cs="宋体" w:eastAsia="宋体"/>
                <w:sz w:val="24"/>
              </w:rPr>
              <w:t>13.3可同时测量的最大元素与最小元素的质量比Mmax/Mmin为22。</w:t>
            </w:r>
          </w:p>
          <w:p>
            <w:pPr>
              <w:pStyle w:val="null3"/>
              <w:ind w:firstLine="480"/>
              <w:jc w:val="both"/>
            </w:pPr>
            <w:r>
              <w:rPr>
                <w:rFonts w:ascii="宋体" w:hAnsi="宋体" w:cs="宋体" w:eastAsia="宋体"/>
                <w:sz w:val="24"/>
              </w:rPr>
              <w:t>1.3.4. 配备NMR磁场稳定装置，在质量数 28和56间峰切换条件下，10分钟内质谱稳定性∆M /M≤15ppm，质量精度&lt;10 ppm；静态条件下，10分钟内质谱稳定性∆M /M ≤10 ppm。</w:t>
            </w:r>
          </w:p>
          <w:p>
            <w:pPr>
              <w:pStyle w:val="null3"/>
              <w:ind w:firstLine="480"/>
              <w:jc w:val="both"/>
            </w:pPr>
            <w:r>
              <w:rPr>
                <w:rFonts w:ascii="宋体" w:hAnsi="宋体" w:cs="宋体" w:eastAsia="宋体"/>
                <w:sz w:val="24"/>
              </w:rPr>
              <w:t>1.3.5. 在8 keV二次离子能量条件下，在高质量半径检测器中可测量的最大质量为 400 amu。NMR 附件可确保磁场的长期稳定性。当不需要切换质量峰时，NMR 可在多接收器模式下控制磁场稳定性。长期测量需要使用 NMR，以在H（1 amu）至400 amu 质量范围的分析过程中确保磁场的稳定性。</w:t>
            </w:r>
          </w:p>
          <w:p>
            <w:pPr>
              <w:pStyle w:val="null3"/>
              <w:ind w:firstLine="480"/>
              <w:jc w:val="both"/>
            </w:pPr>
            <w:r>
              <w:rPr>
                <w:rFonts w:ascii="宋体" w:hAnsi="宋体" w:cs="宋体" w:eastAsia="宋体"/>
                <w:sz w:val="24"/>
              </w:rPr>
              <w:t>1.3.6. 配备能量过滤装置。</w:t>
            </w:r>
          </w:p>
          <w:p>
            <w:pPr>
              <w:pStyle w:val="null3"/>
              <w:ind w:firstLine="480"/>
              <w:jc w:val="both"/>
            </w:pPr>
            <w:r>
              <w:rPr>
                <w:rFonts w:ascii="宋体" w:hAnsi="宋体" w:cs="宋体" w:eastAsia="宋体"/>
                <w:sz w:val="24"/>
              </w:rPr>
              <w:t>1.3.7. 配备二次离子动态传输系统，可同时测量的样品分析区域≥50µm×50 µm。</w:t>
            </w:r>
          </w:p>
          <w:p>
            <w:pPr>
              <w:pStyle w:val="null3"/>
              <w:ind w:firstLine="480"/>
              <w:jc w:val="both"/>
            </w:pPr>
            <w:r>
              <w:rPr>
                <w:rFonts w:ascii="宋体" w:hAnsi="宋体" w:cs="宋体" w:eastAsia="宋体"/>
                <w:sz w:val="24"/>
              </w:rPr>
              <w:t>1.3.8样品台后部设置的法拉第杯可在样品台专门移动后测量一次电流 （可测量电流范围：0.2 pA至&gt; 0.1 µA）。</w:t>
            </w:r>
          </w:p>
          <w:p>
            <w:pPr>
              <w:pStyle w:val="null3"/>
              <w:ind w:firstLine="482"/>
              <w:jc w:val="both"/>
            </w:pPr>
            <w:r>
              <w:rPr>
                <w:rFonts w:ascii="宋体" w:hAnsi="宋体" w:cs="宋体" w:eastAsia="宋体"/>
                <w:sz w:val="24"/>
                <w:b/>
              </w:rPr>
              <w:t>1.4.</w:t>
            </w:r>
            <w:r>
              <w:rPr>
                <w:rFonts w:ascii="宋体" w:hAnsi="宋体" w:cs="宋体" w:eastAsia="宋体"/>
                <w:sz w:val="24"/>
                <w:b/>
              </w:rPr>
              <w:t>探测系统</w:t>
            </w:r>
          </w:p>
          <w:p>
            <w:pPr>
              <w:pStyle w:val="null3"/>
              <w:ind w:firstLine="480"/>
              <w:jc w:val="both"/>
            </w:pPr>
            <w:r>
              <w:rPr>
                <w:rFonts w:ascii="宋体" w:hAnsi="宋体" w:cs="宋体" w:eastAsia="宋体"/>
                <w:sz w:val="24"/>
              </w:rPr>
              <w:t>1.4.1. 配备多接收系统：包括七个滑车（1-6号位可移动，7号位固定），允许同时接收不同质荷比的离子，每个位置上安装电子倍增器和法拉第杯，一共配备7个法拉第杯和7个电子倍增器，且法拉第杯与电子倍增器由电脑控制自动切换。</w:t>
            </w:r>
          </w:p>
          <w:p>
            <w:pPr>
              <w:pStyle w:val="null3"/>
              <w:ind w:firstLine="480"/>
              <w:jc w:val="both"/>
            </w:pPr>
            <w:r>
              <w:rPr>
                <w:rFonts w:ascii="宋体" w:hAnsi="宋体" w:cs="宋体" w:eastAsia="宋体"/>
                <w:sz w:val="24"/>
              </w:rPr>
              <w:t>1.4.2.二次离子信号稳定性：≤10%（持续 10 分钟），在有涂层的大块 SiO</w:t>
            </w:r>
            <w:r>
              <w:rPr>
                <w:rFonts w:ascii="宋体" w:hAnsi="宋体" w:cs="宋体" w:eastAsia="宋体"/>
                <w:sz w:val="24"/>
                <w:vertAlign w:val="subscript"/>
              </w:rPr>
              <w:t>2</w:t>
            </w:r>
            <w:r>
              <w:rPr>
                <w:rFonts w:ascii="宋体" w:hAnsi="宋体" w:cs="宋体" w:eastAsia="宋体"/>
                <w:sz w:val="24"/>
              </w:rPr>
              <w:t xml:space="preserve"> </w:t>
            </w:r>
            <w:r>
              <w:rPr>
                <w:rFonts w:ascii="宋体" w:hAnsi="宋体" w:cs="宋体" w:eastAsia="宋体"/>
                <w:sz w:val="24"/>
              </w:rPr>
              <w:t>玻璃或石英样品上，测量样品的</w:t>
            </w:r>
            <w:r>
              <w:rPr>
                <w:rFonts w:ascii="宋体" w:hAnsi="宋体" w:cs="宋体" w:eastAsia="宋体"/>
                <w:sz w:val="24"/>
                <w:vertAlign w:val="superscript"/>
              </w:rPr>
              <w:t>18</w:t>
            </w:r>
            <w:r>
              <w:rPr>
                <w:rFonts w:ascii="宋体" w:hAnsi="宋体" w:cs="宋体" w:eastAsia="宋体"/>
                <w:sz w:val="24"/>
              </w:rPr>
              <w:t>O</w:t>
            </w:r>
            <w:r>
              <w:rPr>
                <w:rFonts w:ascii="宋体" w:hAnsi="宋体" w:cs="宋体" w:eastAsia="宋体"/>
                <w:sz w:val="24"/>
                <w:vertAlign w:val="superscript"/>
              </w:rPr>
              <w:t xml:space="preserve">- </w:t>
            </w:r>
            <w:r>
              <w:rPr>
                <w:rFonts w:ascii="宋体" w:hAnsi="宋体" w:cs="宋体" w:eastAsia="宋体"/>
                <w:sz w:val="24"/>
              </w:rPr>
              <w:t>离子信号，并利用</w:t>
            </w:r>
            <w:r>
              <w:rPr>
                <w:rFonts w:ascii="宋体" w:hAnsi="宋体" w:cs="宋体" w:eastAsia="宋体"/>
                <w:sz w:val="24"/>
                <w:vertAlign w:val="superscript"/>
              </w:rPr>
              <w:t>18</w:t>
            </w:r>
            <w:r>
              <w:rPr>
                <w:rFonts w:ascii="宋体" w:hAnsi="宋体" w:cs="宋体" w:eastAsia="宋体"/>
                <w:sz w:val="24"/>
              </w:rPr>
              <w:t>O-信号的峰-峰值测量稳定性，直至涂层完全去除。</w:t>
            </w:r>
          </w:p>
          <w:p>
            <w:pPr>
              <w:pStyle w:val="null3"/>
              <w:ind w:firstLine="480"/>
              <w:jc w:val="both"/>
            </w:pPr>
            <w:r>
              <w:rPr>
                <w:rFonts w:ascii="宋体" w:hAnsi="宋体" w:cs="宋体" w:eastAsia="宋体"/>
                <w:sz w:val="24"/>
              </w:rPr>
              <w:t>1.4.3. 标准法拉第杯系统，背景噪音（10</w:t>
            </w:r>
            <w:r>
              <w:rPr>
                <w:rFonts w:ascii="宋体" w:hAnsi="宋体" w:cs="宋体" w:eastAsia="宋体"/>
                <w:sz w:val="24"/>
                <w:vertAlign w:val="superscript"/>
              </w:rPr>
              <w:t xml:space="preserve"> </w:t>
            </w:r>
            <w:r>
              <w:rPr>
                <w:rFonts w:ascii="宋体" w:hAnsi="宋体" w:cs="宋体" w:eastAsia="宋体"/>
                <w:sz w:val="24"/>
                <w:vertAlign w:val="superscript"/>
              </w:rPr>
              <w:t>11</w:t>
            </w:r>
            <w:r>
              <w:rPr>
                <w:rFonts w:ascii="宋体" w:hAnsi="宋体" w:cs="宋体" w:eastAsia="宋体"/>
                <w:sz w:val="24"/>
              </w:rPr>
              <w:t xml:space="preserve"> </w:t>
            </w:r>
            <w:r>
              <w:rPr>
                <w:rFonts w:ascii="宋体" w:hAnsi="宋体" w:cs="宋体" w:eastAsia="宋体"/>
                <w:sz w:val="24"/>
              </w:rPr>
              <w:t>Ω电阻）：&lt; 5x10</w:t>
            </w:r>
            <w:r>
              <w:rPr>
                <w:rFonts w:ascii="宋体" w:hAnsi="宋体" w:cs="宋体" w:eastAsia="宋体"/>
                <w:sz w:val="24"/>
                <w:vertAlign w:val="superscript"/>
              </w:rPr>
              <w:t xml:space="preserve"> </w:t>
            </w:r>
            <w:r>
              <w:rPr>
                <w:rFonts w:ascii="宋体" w:hAnsi="宋体" w:cs="宋体" w:eastAsia="宋体"/>
                <w:sz w:val="24"/>
                <w:vertAlign w:val="superscript"/>
              </w:rPr>
              <w:t>-16</w:t>
            </w:r>
            <w:r>
              <w:rPr>
                <w:rFonts w:ascii="宋体" w:hAnsi="宋体" w:cs="宋体" w:eastAsia="宋体"/>
                <w:sz w:val="24"/>
              </w:rPr>
              <w:t xml:space="preserve"> </w:t>
            </w:r>
            <w:r>
              <w:rPr>
                <w:rFonts w:ascii="宋体" w:hAnsi="宋体" w:cs="宋体" w:eastAsia="宋体"/>
                <w:sz w:val="24"/>
              </w:rPr>
              <w:t>A（1 S.D.）（持续150 秒）。</w:t>
            </w:r>
          </w:p>
          <w:p>
            <w:pPr>
              <w:pStyle w:val="null3"/>
              <w:ind w:firstLine="480"/>
              <w:jc w:val="both"/>
            </w:pPr>
            <w:r>
              <w:rPr>
                <w:rFonts w:ascii="宋体" w:hAnsi="宋体" w:cs="宋体" w:eastAsia="宋体"/>
                <w:sz w:val="24"/>
              </w:rPr>
              <w:t>1.4.4. 质谱仪的质量范围定义为最小质量与最大质量之间的比率，其中因子D=22（例如：10 amu至220 amu）。当 R max =680 mm，R min =145 mm 时，D=(R max /R min )2=22。在最大半径处，两个相邻的检测器之间的最小质量间隔为 M max/58（质量 58 amu，相邻检测器之间可间隔1个amu）。</w:t>
            </w:r>
          </w:p>
          <w:p>
            <w:pPr>
              <w:pStyle w:val="null3"/>
              <w:ind w:firstLine="480"/>
              <w:jc w:val="both"/>
            </w:pPr>
            <w:r>
              <w:rPr>
                <w:rFonts w:ascii="宋体" w:hAnsi="宋体" w:cs="宋体" w:eastAsia="宋体"/>
                <w:sz w:val="24"/>
              </w:rPr>
              <w:t>1.4.5. 电子倍增器：背底＜0.05 counts/s。</w:t>
            </w:r>
          </w:p>
          <w:p>
            <w:pPr>
              <w:pStyle w:val="null3"/>
              <w:ind w:firstLine="480"/>
              <w:jc w:val="both"/>
            </w:pPr>
            <w:r>
              <w:rPr>
                <w:rFonts w:ascii="宋体" w:hAnsi="宋体" w:cs="宋体" w:eastAsia="宋体"/>
                <w:sz w:val="24"/>
              </w:rPr>
              <w:t>1.4.6. 二次离子提取电压-8kV-8kV之间连续可调。</w:t>
            </w:r>
          </w:p>
          <w:p>
            <w:pPr>
              <w:pStyle w:val="null3"/>
              <w:ind w:firstLine="480"/>
              <w:jc w:val="both"/>
            </w:pPr>
            <w:r>
              <w:rPr>
                <w:rFonts w:ascii="宋体" w:hAnsi="宋体" w:cs="宋体" w:eastAsia="宋体"/>
                <w:sz w:val="24"/>
              </w:rPr>
              <w:t>1.4.7. 电子倍增器为接收器，同一4×4µm分析区， 10次测量</w:t>
            </w:r>
            <w:r>
              <w:rPr>
                <w:rFonts w:ascii="宋体" w:hAnsi="宋体" w:cs="宋体" w:eastAsia="宋体"/>
                <w:sz w:val="24"/>
                <w:vertAlign w:val="superscript"/>
              </w:rPr>
              <w:t>30</w:t>
            </w:r>
            <w:r>
              <w:rPr>
                <w:rFonts w:ascii="宋体" w:hAnsi="宋体" w:cs="宋体" w:eastAsia="宋体"/>
                <w:sz w:val="24"/>
              </w:rPr>
              <w:t>Si/</w:t>
            </w:r>
            <w:r>
              <w:rPr>
                <w:rFonts w:ascii="宋体" w:hAnsi="宋体" w:cs="宋体" w:eastAsia="宋体"/>
                <w:sz w:val="24"/>
                <w:vertAlign w:val="superscript"/>
              </w:rPr>
              <w:t>28</w:t>
            </w:r>
            <w:r>
              <w:rPr>
                <w:rFonts w:ascii="宋体" w:hAnsi="宋体" w:cs="宋体" w:eastAsia="宋体"/>
                <w:sz w:val="24"/>
              </w:rPr>
              <w:t>Si及</w:t>
            </w:r>
            <w:r>
              <w:rPr>
                <w:rFonts w:ascii="宋体" w:hAnsi="宋体" w:cs="宋体" w:eastAsia="宋体"/>
                <w:sz w:val="24"/>
                <w:vertAlign w:val="superscript"/>
              </w:rPr>
              <w:t>29</w:t>
            </w:r>
            <w:r>
              <w:rPr>
                <w:rFonts w:ascii="宋体" w:hAnsi="宋体" w:cs="宋体" w:eastAsia="宋体"/>
                <w:sz w:val="24"/>
              </w:rPr>
              <w:t>Si/</w:t>
            </w:r>
            <w:r>
              <w:rPr>
                <w:rFonts w:ascii="宋体" w:hAnsi="宋体" w:cs="宋体" w:eastAsia="宋体"/>
                <w:sz w:val="24"/>
                <w:vertAlign w:val="superscript"/>
              </w:rPr>
              <w:t>28</w:t>
            </w:r>
            <w:r>
              <w:rPr>
                <w:rFonts w:ascii="宋体" w:hAnsi="宋体" w:cs="宋体" w:eastAsia="宋体"/>
                <w:sz w:val="24"/>
              </w:rPr>
              <w:t>Si比，在</w:t>
            </w:r>
            <w:r>
              <w:rPr>
                <w:rFonts w:ascii="宋体" w:hAnsi="宋体" w:cs="宋体" w:eastAsia="宋体"/>
                <w:sz w:val="24"/>
                <w:vertAlign w:val="superscript"/>
              </w:rPr>
              <w:t>30</w:t>
            </w:r>
            <w:r>
              <w:rPr>
                <w:rFonts w:ascii="宋体" w:hAnsi="宋体" w:cs="宋体" w:eastAsia="宋体"/>
                <w:sz w:val="24"/>
              </w:rPr>
              <w:t>Si泊松分布≤0.7 ‰下测量重现性（1sigmaRSD）≤1.25‰，（std-err）≤0.40 ‰。</w:t>
            </w:r>
          </w:p>
          <w:p>
            <w:pPr>
              <w:pStyle w:val="null3"/>
              <w:ind w:firstLine="480"/>
              <w:jc w:val="both"/>
            </w:pPr>
            <w:r>
              <w:rPr>
                <w:rFonts w:ascii="宋体" w:hAnsi="宋体" w:cs="宋体" w:eastAsia="宋体"/>
                <w:sz w:val="24"/>
              </w:rPr>
              <w:t>14.8. 电子倍增器接收，同一样品靶12次在5个不同样品孔位测量</w:t>
            </w:r>
            <w:r>
              <w:rPr>
                <w:rFonts w:ascii="宋体" w:hAnsi="宋体" w:cs="宋体" w:eastAsia="宋体"/>
                <w:sz w:val="24"/>
                <w:vertAlign w:val="superscript"/>
              </w:rPr>
              <w:t>30</w:t>
            </w:r>
            <w:r>
              <w:rPr>
                <w:rFonts w:ascii="宋体" w:hAnsi="宋体" w:cs="宋体" w:eastAsia="宋体"/>
                <w:sz w:val="24"/>
              </w:rPr>
              <w:t>Si/</w:t>
            </w:r>
            <w:r>
              <w:rPr>
                <w:rFonts w:ascii="宋体" w:hAnsi="宋体" w:cs="宋体" w:eastAsia="宋体"/>
                <w:sz w:val="24"/>
                <w:vertAlign w:val="superscript"/>
              </w:rPr>
              <w:t>28</w:t>
            </w:r>
            <w:r>
              <w:rPr>
                <w:rFonts w:ascii="宋体" w:hAnsi="宋体" w:cs="宋体" w:eastAsia="宋体"/>
                <w:sz w:val="24"/>
              </w:rPr>
              <w:t>Si及</w:t>
            </w:r>
            <w:r>
              <w:rPr>
                <w:rFonts w:ascii="宋体" w:hAnsi="宋体" w:cs="宋体" w:eastAsia="宋体"/>
                <w:sz w:val="24"/>
                <w:vertAlign w:val="superscript"/>
              </w:rPr>
              <w:t>29</w:t>
            </w:r>
            <w:r>
              <w:rPr>
                <w:rFonts w:ascii="宋体" w:hAnsi="宋体" w:cs="宋体" w:eastAsia="宋体"/>
                <w:sz w:val="24"/>
              </w:rPr>
              <w:t>Si/</w:t>
            </w:r>
            <w:r>
              <w:rPr>
                <w:rFonts w:ascii="宋体" w:hAnsi="宋体" w:cs="宋体" w:eastAsia="宋体"/>
                <w:sz w:val="24"/>
                <w:vertAlign w:val="superscript"/>
              </w:rPr>
              <w:t>28</w:t>
            </w:r>
            <w:r>
              <w:rPr>
                <w:rFonts w:ascii="宋体" w:hAnsi="宋体" w:cs="宋体" w:eastAsia="宋体"/>
                <w:sz w:val="24"/>
              </w:rPr>
              <w:t>Si比，在</w:t>
            </w:r>
            <w:r>
              <w:rPr>
                <w:rFonts w:ascii="宋体" w:hAnsi="宋体" w:cs="宋体" w:eastAsia="宋体"/>
                <w:sz w:val="24"/>
                <w:vertAlign w:val="superscript"/>
              </w:rPr>
              <w:t>30</w:t>
            </w:r>
            <w:r>
              <w:rPr>
                <w:rFonts w:ascii="宋体" w:hAnsi="宋体" w:cs="宋体" w:eastAsia="宋体"/>
                <w:sz w:val="24"/>
              </w:rPr>
              <w:t>Si泊松分布≤0.7 ‰下测量外部重现性(1σRSD) ≤1.65‰，Std-Err≤0.48‰。</w:t>
            </w:r>
          </w:p>
          <w:p>
            <w:pPr>
              <w:pStyle w:val="null3"/>
              <w:ind w:firstLine="480"/>
              <w:jc w:val="both"/>
            </w:pPr>
            <w:r>
              <w:rPr>
                <w:rFonts w:ascii="宋体" w:hAnsi="宋体" w:cs="宋体" w:eastAsia="宋体"/>
                <w:sz w:val="24"/>
              </w:rPr>
              <w:t>1.4.9. 法拉第杯作为检测器，同一样品靶12次在5个不同样品孔位测量</w:t>
            </w:r>
            <w:r>
              <w:rPr>
                <w:rFonts w:ascii="宋体" w:hAnsi="宋体" w:cs="宋体" w:eastAsia="宋体"/>
                <w:sz w:val="24"/>
                <w:vertAlign w:val="superscript"/>
              </w:rPr>
              <w:t>30</w:t>
            </w:r>
            <w:r>
              <w:rPr>
                <w:rFonts w:ascii="宋体" w:hAnsi="宋体" w:cs="宋体" w:eastAsia="宋体"/>
                <w:sz w:val="24"/>
              </w:rPr>
              <w:t>Si/</w:t>
            </w:r>
            <w:r>
              <w:rPr>
                <w:rFonts w:ascii="宋体" w:hAnsi="宋体" w:cs="宋体" w:eastAsia="宋体"/>
                <w:sz w:val="24"/>
                <w:vertAlign w:val="superscript"/>
              </w:rPr>
              <w:t>28</w:t>
            </w:r>
            <w:r>
              <w:rPr>
                <w:rFonts w:ascii="宋体" w:hAnsi="宋体" w:cs="宋体" w:eastAsia="宋体"/>
                <w:sz w:val="24"/>
              </w:rPr>
              <w:t>Si及</w:t>
            </w:r>
            <w:r>
              <w:rPr>
                <w:rFonts w:ascii="宋体" w:hAnsi="宋体" w:cs="宋体" w:eastAsia="宋体"/>
                <w:sz w:val="24"/>
                <w:vertAlign w:val="superscript"/>
              </w:rPr>
              <w:t>29</w:t>
            </w:r>
            <w:r>
              <w:rPr>
                <w:rFonts w:ascii="宋体" w:hAnsi="宋体" w:cs="宋体" w:eastAsia="宋体"/>
                <w:sz w:val="24"/>
              </w:rPr>
              <w:t>Si/</w:t>
            </w:r>
            <w:r>
              <w:rPr>
                <w:rFonts w:ascii="宋体" w:hAnsi="宋体" w:cs="宋体" w:eastAsia="宋体"/>
                <w:sz w:val="24"/>
                <w:vertAlign w:val="superscript"/>
              </w:rPr>
              <w:t>28</w:t>
            </w:r>
            <w:r>
              <w:rPr>
                <w:rFonts w:ascii="宋体" w:hAnsi="宋体" w:cs="宋体" w:eastAsia="宋体"/>
                <w:sz w:val="24"/>
              </w:rPr>
              <w:t>Si比，测量外部重现性（1sigmaRSD）≤0.80‰，（std-err）≤0.23‰。</w:t>
            </w:r>
          </w:p>
          <w:p>
            <w:pPr>
              <w:pStyle w:val="null3"/>
              <w:ind w:firstLine="480"/>
              <w:jc w:val="both"/>
            </w:pPr>
            <w:r>
              <w:rPr>
                <w:rFonts w:ascii="宋体" w:hAnsi="宋体" w:cs="宋体" w:eastAsia="宋体"/>
                <w:sz w:val="24"/>
              </w:rPr>
              <w:t>1.4.10.. 法拉第杯作为检测器，8毫米区域内16次在不同的10× 10µm分析区测量</w:t>
            </w:r>
            <w:r>
              <w:rPr>
                <w:rFonts w:ascii="宋体" w:hAnsi="宋体" w:cs="宋体" w:eastAsia="宋体"/>
                <w:sz w:val="24"/>
                <w:vertAlign w:val="superscript"/>
              </w:rPr>
              <w:t>18</w:t>
            </w:r>
            <w:r>
              <w:rPr>
                <w:rFonts w:ascii="宋体" w:hAnsi="宋体" w:cs="宋体" w:eastAsia="宋体"/>
                <w:sz w:val="24"/>
              </w:rPr>
              <w:t>O/</w:t>
            </w:r>
            <w:r>
              <w:rPr>
                <w:rFonts w:ascii="宋体" w:hAnsi="宋体" w:cs="宋体" w:eastAsia="宋体"/>
                <w:sz w:val="24"/>
                <w:vertAlign w:val="superscript"/>
              </w:rPr>
              <w:t>16</w:t>
            </w:r>
            <w:r>
              <w:rPr>
                <w:rFonts w:ascii="宋体" w:hAnsi="宋体" w:cs="宋体" w:eastAsia="宋体"/>
                <w:sz w:val="24"/>
              </w:rPr>
              <w:t>O比，测量外部重现性(1σRSD≤1.0 ‰；Std-Err ≤0.25 ‰。</w:t>
            </w:r>
          </w:p>
          <w:p>
            <w:pPr>
              <w:pStyle w:val="null3"/>
              <w:ind w:firstLine="482"/>
              <w:jc w:val="both"/>
            </w:pPr>
            <w:r>
              <w:rPr>
                <w:rFonts w:ascii="宋体" w:hAnsi="宋体" w:cs="宋体" w:eastAsia="宋体"/>
                <w:sz w:val="24"/>
                <w:b/>
              </w:rPr>
              <w:t>1.5</w:t>
            </w:r>
            <w:r>
              <w:rPr>
                <w:rFonts w:ascii="宋体" w:hAnsi="宋体" w:cs="宋体" w:eastAsia="宋体"/>
                <w:sz w:val="24"/>
                <w:b/>
              </w:rPr>
              <w:t>真空系统</w:t>
            </w:r>
          </w:p>
          <w:p>
            <w:pPr>
              <w:pStyle w:val="null3"/>
              <w:ind w:firstLine="480"/>
              <w:jc w:val="both"/>
            </w:pPr>
            <w:r>
              <w:rPr>
                <w:rFonts w:ascii="宋体" w:hAnsi="宋体" w:cs="宋体" w:eastAsia="宋体"/>
                <w:sz w:val="24"/>
              </w:rPr>
              <w:t>1.5.1. 配备机械干泵、Ti泵、涡轮分子泵、离子泵，保证仪器真空及正常运转；具有相应的真空监测与显示，真空系统具有自动保护功能，出现故障时避免正常运行的各种泵损坏。</w:t>
            </w:r>
          </w:p>
          <w:p>
            <w:pPr>
              <w:pStyle w:val="null3"/>
              <w:ind w:firstLine="480"/>
              <w:jc w:val="both"/>
            </w:pPr>
            <w:r>
              <w:rPr>
                <w:rFonts w:ascii="宋体" w:hAnsi="宋体" w:cs="宋体" w:eastAsia="宋体"/>
                <w:sz w:val="24"/>
              </w:rPr>
              <w:t>1.5.2. 离子源关闭且无样品的样品室中，压力≤5×10</w:t>
            </w:r>
            <w:r>
              <w:rPr>
                <w:rFonts w:ascii="宋体" w:hAnsi="宋体" w:cs="宋体" w:eastAsia="宋体"/>
                <w:sz w:val="24"/>
                <w:vertAlign w:val="superscript"/>
              </w:rPr>
              <w:t>-10</w:t>
            </w:r>
            <w:r>
              <w:rPr>
                <w:rFonts w:ascii="宋体" w:hAnsi="宋体" w:cs="宋体" w:eastAsia="宋体"/>
                <w:sz w:val="24"/>
              </w:rPr>
              <w:t xml:space="preserve"> </w:t>
            </w:r>
            <w:r>
              <w:rPr>
                <w:rFonts w:ascii="宋体" w:hAnsi="宋体" w:cs="宋体" w:eastAsia="宋体"/>
                <w:sz w:val="24"/>
              </w:rPr>
              <w:t>mbar，检测系统真空≤2.7×10</w:t>
            </w:r>
            <w:r>
              <w:rPr>
                <w:rFonts w:ascii="宋体" w:hAnsi="宋体" w:cs="宋体" w:eastAsia="宋体"/>
                <w:sz w:val="24"/>
                <w:vertAlign w:val="superscript"/>
              </w:rPr>
              <w:t>-8</w:t>
            </w:r>
            <w:r>
              <w:rPr>
                <w:rFonts w:ascii="宋体" w:hAnsi="宋体" w:cs="宋体" w:eastAsia="宋体"/>
                <w:sz w:val="24"/>
              </w:rPr>
              <w:t xml:space="preserve"> </w:t>
            </w:r>
            <w:r>
              <w:rPr>
                <w:rFonts w:ascii="宋体" w:hAnsi="宋体" w:cs="宋体" w:eastAsia="宋体"/>
                <w:sz w:val="24"/>
              </w:rPr>
              <w:t>mbar。</w:t>
            </w:r>
          </w:p>
          <w:p>
            <w:pPr>
              <w:pStyle w:val="null3"/>
              <w:ind w:firstLine="480"/>
              <w:jc w:val="both"/>
            </w:pPr>
            <w:r>
              <w:rPr>
                <w:rFonts w:ascii="宋体" w:hAnsi="宋体" w:cs="宋体" w:eastAsia="宋体"/>
                <w:sz w:val="24"/>
              </w:rPr>
              <w:t>1.5.3. O</w:t>
            </w:r>
            <w:r>
              <w:rPr>
                <w:rFonts w:ascii="宋体" w:hAnsi="宋体" w:cs="宋体" w:eastAsia="宋体"/>
                <w:sz w:val="24"/>
                <w:vertAlign w:val="superscript"/>
              </w:rPr>
              <w:t>-</w:t>
            </w:r>
            <w:r>
              <w:rPr>
                <w:rFonts w:ascii="宋体" w:hAnsi="宋体" w:cs="宋体" w:eastAsia="宋体"/>
                <w:sz w:val="24"/>
              </w:rPr>
              <w:t>源工作时样品室真空</w:t>
            </w:r>
            <w:r>
              <w:rPr>
                <w:rFonts w:ascii="宋体" w:hAnsi="宋体" w:cs="宋体" w:eastAsia="宋体"/>
                <w:sz w:val="24"/>
              </w:rPr>
              <w:t>≤3×10</w:t>
            </w:r>
            <w:r>
              <w:rPr>
                <w:rFonts w:ascii="宋体" w:hAnsi="宋体" w:cs="宋体" w:eastAsia="宋体"/>
                <w:sz w:val="24"/>
                <w:vertAlign w:val="superscript"/>
              </w:rPr>
              <w:t>-9</w:t>
            </w:r>
            <w:r>
              <w:rPr>
                <w:rFonts w:ascii="宋体" w:hAnsi="宋体" w:cs="宋体" w:eastAsia="宋体"/>
                <w:sz w:val="24"/>
              </w:rPr>
              <w:t xml:space="preserve"> </w:t>
            </w:r>
            <w:r>
              <w:rPr>
                <w:rFonts w:ascii="宋体" w:hAnsi="宋体" w:cs="宋体" w:eastAsia="宋体"/>
                <w:sz w:val="24"/>
              </w:rPr>
              <w:t>mbar，Cs</w:t>
            </w:r>
            <w:r>
              <w:rPr>
                <w:rFonts w:ascii="宋体" w:hAnsi="宋体" w:cs="宋体" w:eastAsia="宋体"/>
                <w:sz w:val="24"/>
                <w:vertAlign w:val="superscript"/>
              </w:rPr>
              <w:t>+</w:t>
            </w:r>
            <w:r>
              <w:rPr>
                <w:rFonts w:ascii="宋体" w:hAnsi="宋体" w:cs="宋体" w:eastAsia="宋体"/>
                <w:sz w:val="24"/>
              </w:rPr>
              <w:t>源工作时样品室真空</w:t>
            </w:r>
            <w:r>
              <w:rPr>
                <w:rFonts w:ascii="宋体" w:hAnsi="宋体" w:cs="宋体" w:eastAsia="宋体"/>
                <w:sz w:val="24"/>
              </w:rPr>
              <w:t>≤3×10</w:t>
            </w:r>
            <w:r>
              <w:rPr>
                <w:rFonts w:ascii="宋体" w:hAnsi="宋体" w:cs="宋体" w:eastAsia="宋体"/>
                <w:sz w:val="24"/>
                <w:vertAlign w:val="superscript"/>
              </w:rPr>
              <w:t xml:space="preserve">-9 </w:t>
            </w:r>
            <w:r>
              <w:rPr>
                <w:rFonts w:ascii="宋体" w:hAnsi="宋体" w:cs="宋体" w:eastAsia="宋体"/>
                <w:sz w:val="24"/>
              </w:rPr>
              <w:t>mbar。</w:t>
            </w:r>
          </w:p>
          <w:p>
            <w:pPr>
              <w:pStyle w:val="null3"/>
              <w:ind w:firstLine="482"/>
              <w:jc w:val="both"/>
            </w:pPr>
            <w:r>
              <w:rPr>
                <w:rFonts w:ascii="宋体" w:hAnsi="宋体" w:cs="宋体" w:eastAsia="宋体"/>
                <w:sz w:val="24"/>
                <w:b/>
              </w:rPr>
              <w:t>1.6</w:t>
            </w:r>
            <w:r>
              <w:rPr>
                <w:rFonts w:ascii="宋体" w:hAnsi="宋体" w:cs="宋体" w:eastAsia="宋体"/>
                <w:sz w:val="24"/>
                <w:b/>
              </w:rPr>
              <w:t>低温系统</w:t>
            </w:r>
          </w:p>
          <w:p>
            <w:pPr>
              <w:pStyle w:val="null3"/>
              <w:ind w:firstLine="480"/>
              <w:jc w:val="both"/>
            </w:pPr>
            <w:r>
              <w:rPr>
                <w:rFonts w:ascii="宋体" w:hAnsi="宋体" w:cs="宋体" w:eastAsia="宋体"/>
                <w:sz w:val="24"/>
              </w:rPr>
              <w:t xml:space="preserve">1.6.1. 该附件能够转移和分析低温水合状态的生物样品，以及矿物中的液态包裹体或反应性样品（如锂、氢）。使用真空锁定装置中的热电偶测得的温度T为T </w:t>
            </w:r>
            <w:r>
              <w:rPr>
                <w:rFonts w:ascii="宋体" w:hAnsi="宋体" w:cs="宋体" w:eastAsia="宋体"/>
                <w:sz w:val="24"/>
              </w:rPr>
              <w:t>loadloack真空锁</w:t>
            </w:r>
            <w:r>
              <w:rPr>
                <w:rFonts w:ascii="宋体" w:hAnsi="宋体" w:cs="宋体" w:eastAsia="宋体"/>
                <w:sz w:val="24"/>
              </w:rPr>
              <w:t xml:space="preserve"> </w:t>
            </w:r>
            <w:r>
              <w:rPr>
                <w:rFonts w:ascii="宋体" w:hAnsi="宋体" w:cs="宋体" w:eastAsia="宋体"/>
                <w:sz w:val="24"/>
              </w:rPr>
              <w:t>≤-175℃，达到稳定状态且无样品架时，测得的分析室温度T</w:t>
            </w:r>
            <w:r>
              <w:rPr>
                <w:rFonts w:ascii="宋体" w:hAnsi="宋体" w:cs="宋体" w:eastAsia="宋体"/>
                <w:sz w:val="24"/>
              </w:rPr>
              <w:t>分析室</w:t>
            </w:r>
            <w:r>
              <w:rPr>
                <w:rFonts w:ascii="宋体" w:hAnsi="宋体" w:cs="宋体" w:eastAsia="宋体"/>
                <w:sz w:val="24"/>
              </w:rPr>
              <w:t>≤-175℃；杜瓦瓶的容量≥12小时。</w:t>
            </w:r>
          </w:p>
          <w:p>
            <w:pPr>
              <w:pStyle w:val="null3"/>
              <w:ind w:firstLine="482"/>
              <w:jc w:val="both"/>
            </w:pPr>
            <w:r>
              <w:rPr>
                <w:rFonts w:ascii="宋体" w:hAnsi="宋体" w:cs="宋体" w:eastAsia="宋体"/>
                <w:sz w:val="24"/>
                <w:b/>
              </w:rPr>
              <w:t>2. 附件参数</w:t>
            </w:r>
          </w:p>
          <w:p>
            <w:pPr>
              <w:pStyle w:val="null3"/>
              <w:ind w:firstLine="480"/>
              <w:jc w:val="both"/>
            </w:pPr>
            <w:r>
              <w:rPr>
                <w:rFonts w:ascii="宋体" w:hAnsi="宋体" w:cs="宋体" w:eastAsia="宋体"/>
                <w:sz w:val="24"/>
              </w:rPr>
              <w:t>双控制系统：配备与设备匹配的预装软件的专用工作站（</w:t>
            </w:r>
            <w:r>
              <w:rPr>
                <w:rFonts w:ascii="宋体" w:hAnsi="宋体" w:cs="宋体" w:eastAsia="宋体"/>
                <w:sz w:val="24"/>
              </w:rPr>
              <w:t>LCD屏幕）及其软件系统。配备双控制台，其中之一可在独立于仪器的操作间对仪器进行操作。仪器配备一台台式工作站：主机内存≥16GB，固态硬盘≥2 TB，处理器性能不低于Xeon W-2123，独立显卡，至少4台32英寸显示器。</w:t>
            </w:r>
          </w:p>
          <w:p>
            <w:pPr>
              <w:pStyle w:val="null3"/>
              <w:ind w:firstLine="480"/>
              <w:jc w:val="both"/>
            </w:pPr>
            <w:r>
              <w:rPr>
                <w:rFonts w:ascii="宋体" w:hAnsi="宋体" w:cs="宋体" w:eastAsia="宋体"/>
                <w:sz w:val="24"/>
              </w:rPr>
              <w:t>配备两套用于控制某些真空和安全读数和转移操作的平板电脑或操作板，滚轮板。</w:t>
            </w:r>
          </w:p>
          <w:p>
            <w:pPr>
              <w:pStyle w:val="null3"/>
              <w:ind w:firstLine="480"/>
              <w:jc w:val="both"/>
            </w:pPr>
            <w:r>
              <w:rPr>
                <w:rFonts w:ascii="宋体" w:hAnsi="宋体" w:cs="宋体" w:eastAsia="宋体"/>
                <w:sz w:val="24"/>
              </w:rPr>
              <w:t>备件和样品套件随</w:t>
            </w:r>
            <w:r>
              <w:rPr>
                <w:rFonts w:ascii="宋体" w:hAnsi="宋体" w:cs="宋体" w:eastAsia="宋体"/>
                <w:sz w:val="24"/>
              </w:rPr>
              <w:t>NanoSIMS-HR仪器一并交付。其中包括但不限于一套备件和维护工具（维护套件，包括垫圈和涡轮分子维护套件）和一套样品套件（标示 10 µm 间距的硅载网、压印在铝基底上的铜栅极、石墨圆片、SiO</w:t>
            </w:r>
            <w:r>
              <w:rPr>
                <w:rFonts w:ascii="宋体" w:hAnsi="宋体" w:cs="宋体" w:eastAsia="宋体"/>
                <w:sz w:val="24"/>
                <w:vertAlign w:val="subscript"/>
              </w:rPr>
              <w:t>2</w:t>
            </w:r>
            <w:r>
              <w:rPr>
                <w:rFonts w:ascii="宋体" w:hAnsi="宋体" w:cs="宋体" w:eastAsia="宋体"/>
                <w:sz w:val="24"/>
              </w:rPr>
              <w:t xml:space="preserve"> </w:t>
            </w:r>
            <w:r>
              <w:rPr>
                <w:rFonts w:ascii="宋体" w:hAnsi="宋体" w:cs="宋体" w:eastAsia="宋体"/>
                <w:sz w:val="24"/>
              </w:rPr>
              <w:t>样品和</w:t>
            </w:r>
            <w:r>
              <w:rPr>
                <w:rFonts w:ascii="宋体" w:hAnsi="宋体" w:cs="宋体" w:eastAsia="宋体"/>
                <w:sz w:val="24"/>
              </w:rPr>
              <w:t>5 个不同尺寸的硅片）。</w:t>
            </w:r>
          </w:p>
          <w:p>
            <w:pPr>
              <w:pStyle w:val="null3"/>
              <w:ind w:firstLine="482"/>
              <w:jc w:val="both"/>
            </w:pPr>
            <w:r>
              <w:rPr>
                <w:rFonts w:ascii="宋体" w:hAnsi="宋体" w:cs="宋体" w:eastAsia="宋体"/>
                <w:sz w:val="24"/>
                <w:b/>
              </w:rPr>
              <w:t>3. 软件及其功能</w:t>
            </w:r>
          </w:p>
          <w:p>
            <w:pPr>
              <w:pStyle w:val="null3"/>
              <w:ind w:firstLine="480"/>
              <w:jc w:val="both"/>
            </w:pPr>
            <w:r>
              <w:rPr>
                <w:rFonts w:ascii="宋体" w:hAnsi="宋体" w:cs="宋体" w:eastAsia="宋体"/>
                <w:sz w:val="24"/>
              </w:rPr>
              <w:t>3.1.</w:t>
            </w:r>
            <w:r>
              <w:rPr>
                <w:rFonts w:ascii="宋体" w:hAnsi="宋体" w:cs="宋体" w:eastAsia="宋体"/>
                <w:sz w:val="24"/>
              </w:rPr>
              <w:t>仪器控制软件：可进行样品导航、仪器参数调控、分析方法设定、数据采集、采集方案设置，可以执行全自动样品分析，远程监控等。</w:t>
            </w:r>
          </w:p>
          <w:p>
            <w:pPr>
              <w:pStyle w:val="null3"/>
              <w:ind w:firstLine="480"/>
              <w:jc w:val="both"/>
            </w:pPr>
            <w:r>
              <w:rPr>
                <w:rFonts w:ascii="宋体" w:hAnsi="宋体" w:cs="宋体" w:eastAsia="宋体"/>
                <w:sz w:val="24"/>
              </w:rPr>
              <w:t>3.2. 授权的专用数据成图软件1套，并提供免费技术咨询。</w:t>
            </w:r>
          </w:p>
          <w:p>
            <w:pPr>
              <w:pStyle w:val="null3"/>
              <w:ind w:firstLine="480"/>
              <w:jc w:val="both"/>
            </w:pPr>
            <w:r>
              <w:rPr>
                <w:rFonts w:ascii="宋体" w:hAnsi="宋体" w:cs="宋体" w:eastAsia="宋体"/>
                <w:sz w:val="24"/>
              </w:rPr>
              <w:t>3.3.</w:t>
            </w:r>
            <w:r>
              <w:rPr>
                <w:rFonts w:ascii="宋体" w:hAnsi="宋体" w:cs="宋体" w:eastAsia="宋体"/>
                <w:sz w:val="24"/>
              </w:rPr>
              <w:t>数据处理软件：离线数据处理，可进行地质定年数据处理。并配备带加密狗的</w:t>
            </w:r>
            <w:r>
              <w:rPr>
                <w:rFonts w:ascii="宋体" w:hAnsi="宋体" w:cs="宋体" w:eastAsia="宋体"/>
                <w:sz w:val="24"/>
              </w:rPr>
              <w:t>WinImage II软件1套，可在其他计算机上进行离线处理数据。提供免费技术咨询。</w:t>
            </w:r>
          </w:p>
          <w:p>
            <w:pPr>
              <w:pStyle w:val="null3"/>
              <w:ind w:firstLine="480"/>
              <w:jc w:val="both"/>
            </w:pPr>
            <w:r>
              <w:rPr>
                <w:rFonts w:ascii="宋体" w:hAnsi="宋体" w:cs="宋体" w:eastAsia="宋体"/>
                <w:sz w:val="24"/>
              </w:rPr>
              <w:t>3.4.</w:t>
            </w:r>
            <w:r>
              <w:rPr>
                <w:rFonts w:ascii="宋体" w:hAnsi="宋体" w:cs="宋体" w:eastAsia="宋体"/>
                <w:sz w:val="24"/>
              </w:rPr>
              <w:t>厂家承诺提供仪器运行至少</w:t>
            </w:r>
            <w:r>
              <w:rPr>
                <w:rFonts w:ascii="宋体" w:hAnsi="宋体" w:cs="宋体" w:eastAsia="宋体"/>
                <w:sz w:val="24"/>
              </w:rPr>
              <w:t>1年所需常用配件和耗材（包括但不限于用于不同规格的O型圈、不同规格孔径、电极、垫片、镜头、铯棒、铯源灯丝、冷却液、电子枪灯丝、电子倍增器等）、仪器维护工具以及用于验收的高纯气体(高纯氧气）。乙方必须保证供应的仪器设备及配件耗材为完全符合原厂技术指标的全新正品，且无损坏、短缺部件情况，否则应保证更换或退货、并向甲方支付相关损失和延长质保时间。</w:t>
            </w:r>
          </w:p>
          <w:p>
            <w:pPr>
              <w:pStyle w:val="null3"/>
              <w:ind w:firstLine="482"/>
              <w:jc w:val="both"/>
            </w:pPr>
            <w:r>
              <w:rPr>
                <w:rFonts w:ascii="宋体" w:hAnsi="宋体" w:cs="宋体" w:eastAsia="宋体"/>
                <w:sz w:val="24"/>
                <w:b/>
              </w:rPr>
              <w:t>4.安装、调试、验收、质保和付款方式</w:t>
            </w:r>
          </w:p>
          <w:p>
            <w:pPr>
              <w:pStyle w:val="null3"/>
              <w:ind w:firstLine="480"/>
              <w:jc w:val="both"/>
            </w:pPr>
            <w:r>
              <w:rPr>
                <w:rFonts w:ascii="宋体" w:hAnsi="宋体" w:cs="宋体" w:eastAsia="宋体"/>
                <w:sz w:val="24"/>
              </w:rPr>
              <w:t>4.1安装：</w:t>
            </w:r>
          </w:p>
          <w:p>
            <w:pPr>
              <w:pStyle w:val="null3"/>
              <w:ind w:firstLine="480"/>
              <w:jc w:val="both"/>
            </w:pPr>
            <w:r>
              <w:rPr>
                <w:rFonts w:ascii="宋体" w:hAnsi="宋体" w:cs="宋体" w:eastAsia="宋体"/>
                <w:sz w:val="24"/>
              </w:rPr>
              <w:t>（</w:t>
            </w:r>
            <w:r>
              <w:rPr>
                <w:rFonts w:ascii="宋体" w:hAnsi="宋体" w:cs="宋体" w:eastAsia="宋体"/>
                <w:sz w:val="24"/>
              </w:rPr>
              <w:t>1）乙方必须免费协助用户进行安装前的准备工作，在合同签订后的一个月内书面通知甲方货物安装所需条件（包括但不限于布局图和设计要求），提供实验室建设安装资料并作相应指导。甲方在仪器设备抵达安装地一周前准备好安装条件，以利货物的正常安装调试。</w:t>
            </w:r>
          </w:p>
          <w:p>
            <w:pPr>
              <w:pStyle w:val="null3"/>
              <w:ind w:firstLine="480"/>
              <w:jc w:val="both"/>
            </w:pPr>
            <w:r>
              <w:rPr>
                <w:rFonts w:ascii="宋体" w:hAnsi="宋体" w:cs="宋体" w:eastAsia="宋体"/>
                <w:sz w:val="24"/>
              </w:rPr>
              <w:t>（</w:t>
            </w:r>
            <w:r>
              <w:rPr>
                <w:rFonts w:ascii="宋体" w:hAnsi="宋体" w:cs="宋体" w:eastAsia="宋体"/>
                <w:sz w:val="24"/>
              </w:rPr>
              <w:t>2）仪器到货后，投标者安排国外工厂有经验工程师到仪器用户现场安装仪器。</w:t>
            </w:r>
          </w:p>
          <w:p>
            <w:pPr>
              <w:pStyle w:val="null3"/>
              <w:ind w:firstLine="480"/>
              <w:jc w:val="both"/>
            </w:pPr>
            <w:r>
              <w:rPr>
                <w:rFonts w:ascii="宋体" w:hAnsi="宋体" w:cs="宋体" w:eastAsia="宋体"/>
                <w:sz w:val="24"/>
              </w:rPr>
              <w:t>4.2调试：</w:t>
            </w:r>
          </w:p>
          <w:p>
            <w:pPr>
              <w:pStyle w:val="null3"/>
              <w:ind w:firstLine="480"/>
              <w:jc w:val="both"/>
            </w:pPr>
            <w:r>
              <w:rPr>
                <w:rFonts w:ascii="宋体" w:hAnsi="宋体" w:cs="宋体" w:eastAsia="宋体"/>
                <w:sz w:val="24"/>
              </w:rPr>
              <w:t>按照所需要的安装、校验、调试及验收的内容及技术要求，由乙方在买方指定的实验室场地进行现场免费安装、调试、操作试验，并保证所有指标满足样本或该协议书中的技术指标要求，直至仪器运行正常；验收的标准应该与产品说明书及该协议书中的技术指标一致。仪器到达用户所在地后，仪器厂商在接到用户通知后，安装调试工作在</w:t>
            </w:r>
            <w:r>
              <w:rPr>
                <w:rFonts w:ascii="宋体" w:hAnsi="宋体" w:cs="宋体" w:eastAsia="宋体"/>
                <w:sz w:val="24"/>
              </w:rPr>
              <w:t>3个月内完成。。</w:t>
            </w:r>
          </w:p>
          <w:p>
            <w:pPr>
              <w:pStyle w:val="null3"/>
              <w:ind w:firstLine="480"/>
              <w:jc w:val="both"/>
            </w:pPr>
            <w:r>
              <w:rPr>
                <w:rFonts w:ascii="宋体" w:hAnsi="宋体" w:cs="宋体" w:eastAsia="宋体"/>
                <w:sz w:val="24"/>
              </w:rPr>
              <w:t>4.3. 验收：</w:t>
            </w:r>
          </w:p>
          <w:p>
            <w:pPr>
              <w:pStyle w:val="null3"/>
              <w:ind w:firstLine="480"/>
              <w:jc w:val="both"/>
            </w:pPr>
            <w:r>
              <w:rPr>
                <w:rFonts w:ascii="宋体" w:hAnsi="宋体" w:cs="宋体" w:eastAsia="宋体"/>
                <w:sz w:val="24"/>
              </w:rPr>
              <w:t>在用户和仪器厂家技术人员双方确认仪器的各项功能均已达到技术指标要求后方可对仪器进行验收，验收按照学校相关规定及标书要求进行。</w:t>
            </w:r>
          </w:p>
          <w:p>
            <w:pPr>
              <w:pStyle w:val="null3"/>
              <w:ind w:firstLine="480"/>
              <w:jc w:val="both"/>
            </w:pPr>
            <w:r>
              <w:rPr>
                <w:rFonts w:ascii="宋体" w:hAnsi="宋体" w:cs="宋体" w:eastAsia="宋体"/>
                <w:sz w:val="24"/>
              </w:rPr>
              <w:t>4.4. 质保</w:t>
            </w:r>
          </w:p>
          <w:p>
            <w:pPr>
              <w:pStyle w:val="null3"/>
              <w:ind w:firstLine="480"/>
              <w:jc w:val="both"/>
            </w:pPr>
            <w:r>
              <w:rPr>
                <w:rFonts w:ascii="宋体" w:hAnsi="宋体" w:cs="宋体" w:eastAsia="宋体"/>
                <w:sz w:val="24"/>
              </w:rPr>
              <w:t>纳米离子探针质保期为验收合格后一年，保修期内应提供全免费保修，包括所有服务、配件、维修过程中消耗的耗材，但不包括仪器正常使用时消耗的耗材。质保期内因设备质量或安装调试原因引起的全部维修费用（包括更换零配件的费用）均由乙方承担。质保期满后，乙方将继续为甲方提供免费远程检测诊断，优惠收取配件费用（不高于配件原价的</w:t>
            </w:r>
            <w:r>
              <w:rPr>
                <w:rFonts w:ascii="宋体" w:hAnsi="宋体" w:cs="宋体" w:eastAsia="宋体"/>
                <w:sz w:val="24"/>
              </w:rPr>
              <w:t>80%）。</w:t>
            </w:r>
          </w:p>
          <w:p>
            <w:pPr>
              <w:pStyle w:val="null3"/>
              <w:ind w:firstLine="480"/>
              <w:jc w:val="both"/>
            </w:pPr>
            <w:r>
              <w:rPr>
                <w:rFonts w:ascii="宋体" w:hAnsi="宋体" w:cs="宋体" w:eastAsia="宋体"/>
                <w:sz w:val="24"/>
              </w:rPr>
              <w:t>当仪器出现故障或用户提出服务要求时，乙方必须在</w:t>
            </w:r>
            <w:r>
              <w:rPr>
                <w:rFonts w:ascii="宋体" w:hAnsi="宋体" w:cs="宋体" w:eastAsia="宋体"/>
                <w:sz w:val="24"/>
              </w:rPr>
              <w:t>4小时内响应并提供解决方案，仪器公司工程师应在24小时内给予响应，进行指导。如果问题不能通过远程解决，中国区工程师应在3天内抵达用户现场，故障修复不超过2天（需更换配件的除外）；若问题仍不能解决，国外工厂工程师应在15天内或与用户协商一致的时间内前往用户现场。如因乙方原因不能及时修复，保修期将相应顺延。在保修期外，仪器公司应为仪器提供终身维修服务；公司应永久免费提供电话技术指导，由经验丰富的工程师对用户的使用问题和故障进行解答和指导。</w:t>
            </w:r>
          </w:p>
          <w:p>
            <w:pPr>
              <w:pStyle w:val="null3"/>
              <w:ind w:firstLine="480"/>
              <w:jc w:val="both"/>
            </w:pPr>
            <w:r>
              <w:rPr>
                <w:rFonts w:ascii="宋体" w:hAnsi="宋体" w:cs="宋体" w:eastAsia="宋体"/>
                <w:sz w:val="24"/>
              </w:rPr>
              <w:t>4.5. 技术培训要求</w:t>
            </w:r>
          </w:p>
          <w:p>
            <w:pPr>
              <w:pStyle w:val="null3"/>
              <w:ind w:firstLine="480"/>
              <w:jc w:val="both"/>
            </w:pPr>
            <w:r>
              <w:rPr>
                <w:rFonts w:ascii="宋体" w:hAnsi="宋体" w:cs="宋体" w:eastAsia="宋体"/>
                <w:sz w:val="24"/>
              </w:rPr>
              <w:t>乙方必须为甲方提供纳米离子探针仪器公司安装工程师至少为期</w:t>
            </w:r>
            <w:r>
              <w:rPr>
                <w:rFonts w:ascii="宋体" w:hAnsi="宋体" w:cs="宋体" w:eastAsia="宋体"/>
                <w:sz w:val="24"/>
              </w:rPr>
              <w:t>10个工作日的现场培训，具体时间由双方协商一致。仪器公司需免费提供基本的设备主要功能实践培训，涉及每日、每周、每月和每年的定期维护工作培训（如适用）、专门的应用培训，以确保用户充分了解正确的使用方法。</w:t>
            </w:r>
          </w:p>
        </w:tc>
      </w:tr>
      <w:tr>
        <w:tc>
          <w:tcPr>
            <w:tcW w:type="dxa" w:w="2769"/>
          </w:tcPr>
          <w:p/>
        </w:tc>
        <w:tc>
          <w:tcPr>
            <w:tcW w:type="dxa" w:w="2769"/>
          </w:tcPr>
          <w:p>
            <w:pPr>
              <w:pStyle w:val="null3"/>
            </w:pPr>
            <w:r>
              <w:rPr/>
              <w:t>2</w:t>
            </w:r>
          </w:p>
        </w:tc>
        <w:tc>
          <w:tcPr>
            <w:tcW w:type="dxa" w:w="2769"/>
          </w:tcPr>
          <w:p>
            <w:pPr>
              <w:pStyle w:val="null3"/>
            </w:pPr>
            <w:r>
              <w:rPr/>
              <w:t>配置清单</w:t>
            </w:r>
          </w:p>
          <w:tbl>
            <w:tblPr>
              <w:tblBorders>
                <w:top w:val="none" w:color="000000" w:sz="4"/>
                <w:left w:val="none" w:color="000000" w:sz="4"/>
                <w:bottom w:val="none" w:color="000000" w:sz="4"/>
                <w:right w:val="none" w:color="000000" w:sz="4"/>
                <w:insideH w:val="none"/>
                <w:insideV w:val="none"/>
              </w:tblBorders>
            </w:tblPr>
            <w:tblGrid>
              <w:gridCol w:w="203"/>
              <w:gridCol w:w="544"/>
              <w:gridCol w:w="1409"/>
              <w:gridCol w:w="191"/>
              <w:gridCol w:w="195"/>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21"/>
                    </w:rPr>
                    <w:t>ITEM</w:t>
                  </w:r>
                </w:p>
                <w:p>
                  <w:pPr>
                    <w:pStyle w:val="null3"/>
                    <w:jc w:val="both"/>
                  </w:pPr>
                  <w:r>
                    <w:rPr>
                      <w:rFonts w:ascii="宋体" w:hAnsi="宋体" w:cs="宋体" w:eastAsia="宋体"/>
                      <w:sz w:val="21"/>
                    </w:rPr>
                    <w:t>序号</w:t>
                  </w:r>
                </w:p>
              </w:tc>
              <w:tc>
                <w:tcPr>
                  <w:tcW w:type="dxa" w:w="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21"/>
                    </w:rPr>
                    <w:t>CAT NO.</w:t>
                  </w:r>
                </w:p>
                <w:p>
                  <w:pPr>
                    <w:pStyle w:val="null3"/>
                    <w:jc w:val="both"/>
                  </w:pPr>
                  <w:r>
                    <w:rPr>
                      <w:rFonts w:ascii="宋体" w:hAnsi="宋体" w:cs="宋体" w:eastAsia="宋体"/>
                      <w:sz w:val="21"/>
                    </w:rPr>
                    <w:t>货号</w:t>
                  </w:r>
                </w:p>
              </w:tc>
              <w:tc>
                <w:tcPr>
                  <w:tcW w:type="dxa" w:w="14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quot;times new roman&quot;" w:hAnsi="&quot;times new roman&quot;" w:cs="&quot;times new roman&quot;" w:eastAsia="&quot;times new roman&quot;"/>
                      <w:sz w:val="21"/>
                    </w:rPr>
                    <w:t>DESCRIPTION</w:t>
                  </w:r>
                </w:p>
                <w:p>
                  <w:pPr>
                    <w:pStyle w:val="null3"/>
                    <w:ind w:firstLine="420"/>
                    <w:jc w:val="both"/>
                  </w:pPr>
                  <w:r>
                    <w:rPr>
                      <w:rFonts w:ascii="宋体" w:hAnsi="宋体" w:cs="宋体" w:eastAsia="宋体"/>
                      <w:sz w:val="21"/>
                    </w:rPr>
                    <w:t>货物描述</w:t>
                  </w:r>
                </w:p>
              </w:tc>
              <w:tc>
                <w:tcPr>
                  <w:tcW w:type="dxa" w:w="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w:hAnsi="arial" w:cs="arial" w:eastAsia="arial"/>
                      <w:sz w:val="21"/>
                    </w:rPr>
                    <w:t>QTY</w:t>
                  </w:r>
                </w:p>
                <w:p>
                  <w:pPr>
                    <w:pStyle w:val="null3"/>
                    <w:jc w:val="center"/>
                  </w:pPr>
                  <w:r>
                    <w:rPr>
                      <w:rFonts w:ascii="宋体" w:hAnsi="宋体" w:cs="宋体" w:eastAsia="宋体"/>
                      <w:sz w:val="21"/>
                    </w:rPr>
                    <w:t>数量</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UNIT</w:t>
                  </w:r>
                </w:p>
                <w:p>
                  <w:pPr>
                    <w:pStyle w:val="null3"/>
                    <w:jc w:val="center"/>
                  </w:pPr>
                  <w:r>
                    <w:rPr>
                      <w:rFonts w:ascii="宋体" w:hAnsi="宋体" w:cs="宋体" w:eastAsia="宋体"/>
                      <w:sz w:val="21"/>
                    </w:rPr>
                    <w:t>单位</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quot;times new roman&quot;" w:hAnsi="&quot;times new roman&quot;" w:cs="&quot;times new roman&quot;" w:eastAsia="&quot;times new roman&quot;"/>
                      <w:sz w:val="21"/>
                    </w:rPr>
                    <w:t>1</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21"/>
                    </w:rPr>
                    <w:t>NanoSIMS HR</w:t>
                  </w:r>
                </w:p>
                <w:p>
                  <w:pPr>
                    <w:pStyle w:val="null3"/>
                    <w:jc w:val="both"/>
                  </w:pPr>
                  <w:r>
                    <w:rPr>
                      <w:rFonts w:ascii="&quot;times new roman&quot;" w:hAnsi="&quot;times new roman&quot;" w:cs="&quot;times new roman&quot;" w:eastAsia="&quot;times new roman&quot;"/>
                      <w:sz w:val="21"/>
                    </w:rPr>
                    <w:t xml:space="preserve">Basic System  </w:t>
                  </w:r>
                </w:p>
                <w:p>
                  <w:pPr>
                    <w:pStyle w:val="null3"/>
                    <w:jc w:val="both"/>
                  </w:pPr>
                  <w:r>
                    <w:rPr>
                      <w:rFonts w:ascii="宋体" w:hAnsi="宋体" w:cs="宋体" w:eastAsia="宋体"/>
                      <w:sz w:val="21"/>
                    </w:rPr>
                    <w:t>纳米离子探针主机</w:t>
                  </w:r>
                  <w:r>
                    <w:rPr>
                      <w:rFonts w:ascii="&quot;times new roman&quot;" w:hAnsi="&quot;times new roman&quot;" w:cs="&quot;times new roman&quot;" w:eastAsia="&quot;times new roman&quot;"/>
                      <w:sz w:val="21"/>
                    </w:rPr>
                    <w:t xml:space="preserve">                                                                                                                          </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21"/>
                    </w:rPr>
                    <w:t>NanoSIMS HR Basic system consists of :</w:t>
                  </w:r>
                </w:p>
                <w:p>
                  <w:pPr>
                    <w:pStyle w:val="null3"/>
                    <w:jc w:val="both"/>
                  </w:pPr>
                  <w:r>
                    <w:rPr>
                      <w:rFonts w:ascii="&quot;times new roman&quot;" w:hAnsi="&quot;times new roman&quot;" w:cs="&quot;times new roman&quot;" w:eastAsia="&quot;times new roman&quot;"/>
                      <w:sz w:val="21"/>
                    </w:rPr>
                    <w:t>Large radius UHV instrument with Load-lock (two positions) and intermediate storage chamber for 8 positions with motorized transfer between storage and analysis.</w:t>
                  </w:r>
                </w:p>
                <w:p>
                  <w:pPr>
                    <w:pStyle w:val="null3"/>
                    <w:jc w:val="both"/>
                  </w:pPr>
                  <w:r>
                    <w:rPr>
                      <w:rFonts w:ascii="宋体" w:hAnsi="宋体" w:cs="宋体" w:eastAsia="宋体"/>
                      <w:sz w:val="21"/>
                    </w:rPr>
                    <w:t>大半径的高真空仪器包括：双位快速真空锁，</w:t>
                  </w:r>
                  <w:r>
                    <w:rPr>
                      <w:rFonts w:ascii="&quot;times new roman&quot;" w:hAnsi="&quot;times new roman&quot;" w:cs="&quot;times new roman&quot;" w:eastAsia="&quot;times new roman&quot;"/>
                      <w:sz w:val="21"/>
                    </w:rPr>
                    <w:t>8</w:t>
                  </w:r>
                  <w:r>
                    <w:rPr>
                      <w:rFonts w:ascii="宋体" w:hAnsi="宋体" w:cs="宋体" w:eastAsia="宋体"/>
                      <w:sz w:val="21"/>
                    </w:rPr>
                    <w:t>个样品位的真空存储室及分析室和存储室间的电动传输。</w:t>
                  </w:r>
                </w:p>
                <w:p>
                  <w:pPr>
                    <w:pStyle w:val="null3"/>
                    <w:jc w:val="both"/>
                  </w:pPr>
                  <w:r>
                    <w:rPr>
                      <w:rFonts w:ascii="&quot;times new roman&quot;" w:hAnsi="&quot;times new roman&quot;" w:cs="&quot;times new roman&quot;" w:eastAsia="&quot;times new roman&quot;"/>
                      <w:sz w:val="21"/>
                    </w:rPr>
                    <w:t>- Co-linear primary column equipped with Two ion sources : O- RF Plasma with Wien filter &amp; Cesium Source</w:t>
                  </w:r>
                </w:p>
                <w:p>
                  <w:pPr>
                    <w:pStyle w:val="null3"/>
                    <w:jc w:val="both"/>
                  </w:pPr>
                  <w:r>
                    <w:rPr>
                      <w:rFonts w:ascii="宋体" w:hAnsi="宋体" w:cs="宋体" w:eastAsia="宋体"/>
                      <w:sz w:val="21"/>
                    </w:rPr>
                    <w:t>包括同轴銫离子源和</w:t>
                  </w:r>
                  <w:r>
                    <w:rPr>
                      <w:rFonts w:ascii="&quot;times new roman&quot;" w:hAnsi="&quot;times new roman&quot;" w:cs="&quot;times new roman&quot;" w:eastAsia="&quot;times new roman&quot;"/>
                      <w:sz w:val="21"/>
                    </w:rPr>
                    <w:t>O</w:t>
                  </w:r>
                  <w:r>
                    <w:rPr>
                      <w:rFonts w:ascii="宋体" w:hAnsi="宋体" w:cs="宋体" w:eastAsia="宋体"/>
                      <w:sz w:val="21"/>
                    </w:rPr>
                    <w:t>离子源</w:t>
                  </w:r>
                </w:p>
                <w:p>
                  <w:pPr>
                    <w:pStyle w:val="null3"/>
                    <w:jc w:val="both"/>
                  </w:pPr>
                  <w:r>
                    <w:rPr>
                      <w:rFonts w:ascii="&quot;times new roman&quot;" w:hAnsi="&quot;times new roman&quot;" w:cs="&quot;times new roman&quot;" w:eastAsia="&quot;times new roman&quot;"/>
                      <w:sz w:val="21"/>
                    </w:rPr>
                    <w:t>- Secondary column,</w:t>
                  </w:r>
                </w:p>
                <w:p>
                  <w:pPr>
                    <w:pStyle w:val="null3"/>
                    <w:jc w:val="both"/>
                  </w:pPr>
                  <w:r>
                    <w:rPr>
                      <w:rFonts w:ascii="宋体" w:hAnsi="宋体" w:cs="宋体" w:eastAsia="宋体"/>
                      <w:sz w:val="21"/>
                    </w:rPr>
                    <w:t>二次离子枪筒</w:t>
                  </w:r>
                </w:p>
                <w:p>
                  <w:pPr>
                    <w:pStyle w:val="null3"/>
                    <w:jc w:val="both"/>
                  </w:pPr>
                  <w:r>
                    <w:rPr>
                      <w:rFonts w:ascii="&quot;times new roman&quot;" w:hAnsi="&quot;times new roman&quot;" w:cs="&quot;times new roman&quot;" w:eastAsia="&quot;times new roman&quot;"/>
                      <w:sz w:val="21"/>
                    </w:rPr>
                    <w:t>- Sample stage and navigation:</w:t>
                  </w:r>
                </w:p>
                <w:p>
                  <w:pPr>
                    <w:pStyle w:val="null3"/>
                    <w:jc w:val="both"/>
                  </w:pPr>
                  <w:r>
                    <w:rPr>
                      <w:rFonts w:ascii="宋体" w:hAnsi="宋体" w:cs="宋体" w:eastAsia="宋体"/>
                      <w:sz w:val="21"/>
                    </w:rPr>
                    <w:t>样品台及导航</w:t>
                  </w:r>
                </w:p>
                <w:p>
                  <w:pPr>
                    <w:pStyle w:val="null3"/>
                    <w:jc w:val="both"/>
                  </w:pPr>
                  <w:r>
                    <w:rPr>
                      <w:rFonts w:ascii="&quot;times new roman&quot;" w:hAnsi="&quot;times new roman&quot;" w:cs="&quot;times new roman&quot;" w:eastAsia="&quot;times new roman&quot;"/>
                      <w:sz w:val="21"/>
                    </w:rPr>
                    <w:t>*Motorized three-axis sample stage with high reproducibility &lt;500nm</w:t>
                  </w:r>
                </w:p>
                <w:p>
                  <w:pPr>
                    <w:pStyle w:val="null3"/>
                    <w:jc w:val="both"/>
                  </w:pPr>
                  <w:r>
                    <w:rPr>
                      <w:rFonts w:ascii="宋体" w:hAnsi="宋体" w:cs="宋体" w:eastAsia="宋体"/>
                      <w:sz w:val="21"/>
                    </w:rPr>
                    <w:t>新型三轴移动样品台，复位重现性</w:t>
                  </w:r>
                  <w:r>
                    <w:rPr>
                      <w:rFonts w:ascii="&quot;times new roman&quot;" w:hAnsi="&quot;times new roman&quot;" w:cs="&quot;times new roman&quot;" w:eastAsia="&quot;times new roman&quot;"/>
                      <w:sz w:val="21"/>
                    </w:rPr>
                    <w:t>&lt;500nm</w:t>
                  </w:r>
                </w:p>
                <w:p>
                  <w:pPr>
                    <w:pStyle w:val="null3"/>
                    <w:jc w:val="both"/>
                  </w:pPr>
                  <w:r>
                    <w:rPr>
                      <w:rFonts w:ascii="&quot;times new roman&quot;" w:hAnsi="&quot;times new roman&quot;" w:cs="&quot;times new roman&quot;" w:eastAsia="&quot;times new roman&quot;"/>
                      <w:sz w:val="21"/>
                    </w:rPr>
                    <w:t>* Square sample holders (50x50mm accessible), accommodating up to two 1-inch diam. holes in diagonal,).</w:t>
                  </w:r>
                </w:p>
                <w:p>
                  <w:pPr>
                    <w:pStyle w:val="null3"/>
                    <w:jc w:val="both"/>
                  </w:pPr>
                  <w:r>
                    <w:rPr>
                      <w:rFonts w:ascii="宋体" w:hAnsi="宋体" w:cs="宋体" w:eastAsia="宋体"/>
                      <w:sz w:val="21"/>
                    </w:rPr>
                    <w:t>方形样品支架</w:t>
                  </w:r>
                  <w:r>
                    <w:rPr>
                      <w:rFonts w:ascii="&quot;times new roman&quot;" w:hAnsi="&quot;times new roman&quot;" w:cs="&quot;times new roman&quot;" w:eastAsia="&quot;times new roman&quot;"/>
                      <w:sz w:val="21"/>
                    </w:rPr>
                    <w:t>(50x50mm)</w:t>
                  </w:r>
                  <w:r>
                    <w:rPr>
                      <w:rFonts w:ascii="宋体" w:hAnsi="宋体" w:cs="宋体" w:eastAsia="宋体"/>
                      <w:sz w:val="21"/>
                    </w:rPr>
                    <w:t>，最多可容纳两个对角线分布的直径</w:t>
                  </w:r>
                  <w:r>
                    <w:rPr>
                      <w:rFonts w:ascii="&quot;times new roman&quot;" w:hAnsi="&quot;times new roman&quot;" w:cs="&quot;times new roman&quot;" w:eastAsia="&quot;times new roman&quot;"/>
                      <w:sz w:val="21"/>
                    </w:rPr>
                    <w:t>1</w:t>
                  </w:r>
                  <w:r>
                    <w:rPr>
                      <w:rFonts w:ascii="宋体" w:hAnsi="宋体" w:cs="宋体" w:eastAsia="宋体"/>
                      <w:sz w:val="21"/>
                    </w:rPr>
                    <w:t>英寸的样品</w:t>
                  </w:r>
                  <w:r>
                    <w:rPr>
                      <w:rFonts w:ascii="&quot;times new roman&quot;" w:hAnsi="&quot;times new roman&quot;" w:cs="&quot;times new roman&quot;" w:eastAsia="&quot;times new roman&quot;"/>
                      <w:sz w:val="21"/>
                    </w:rPr>
                    <w:t>)- in-situ color optical microscope with fixed 250x250μm FOV.</w:t>
                  </w:r>
                </w:p>
                <w:p>
                  <w:pPr>
                    <w:pStyle w:val="null3"/>
                    <w:jc w:val="both"/>
                  </w:pPr>
                  <w:r>
                    <w:rPr>
                      <w:rFonts w:ascii="宋体" w:hAnsi="宋体" w:cs="宋体" w:eastAsia="宋体"/>
                      <w:sz w:val="21"/>
                    </w:rPr>
                    <w:t>原位彩色光学显微镜，</w:t>
                  </w:r>
                  <w:r>
                    <w:rPr>
                      <w:rFonts w:ascii="&quot;times new roman&quot;" w:hAnsi="&quot;times new roman&quot;" w:cs="&quot;times new roman&quot;" w:eastAsia="&quot;times new roman&quot;"/>
                      <w:sz w:val="21"/>
                    </w:rPr>
                    <w:t xml:space="preserve"> 250 × 250μm</w:t>
                  </w:r>
                  <w:r>
                    <w:rPr>
                      <w:rFonts w:ascii="宋体" w:hAnsi="宋体" w:cs="宋体" w:eastAsia="宋体"/>
                      <w:sz w:val="21"/>
                    </w:rPr>
                    <w:t>视场</w:t>
                  </w:r>
                </w:p>
                <w:p>
                  <w:pPr>
                    <w:pStyle w:val="null3"/>
                    <w:jc w:val="both"/>
                  </w:pPr>
                  <w:r>
                    <w:rPr>
                      <w:rFonts w:ascii="&quot;times new roman&quot;" w:hAnsi="&quot;times new roman&quot;" w:cs="&quot;times new roman&quot;" w:eastAsia="&quot;times new roman&quot;"/>
                      <w:sz w:val="21"/>
                    </w:rPr>
                    <w:t>- Point logger station for precise in-situ navigation on large FOV even for samples coated after point logger image record.</w:t>
                  </w:r>
                </w:p>
                <w:p>
                  <w:pPr>
                    <w:pStyle w:val="null3"/>
                    <w:jc w:val="both"/>
                  </w:pPr>
                  <w:r>
                    <w:rPr>
                      <w:rFonts w:ascii="宋体" w:hAnsi="宋体" w:cs="宋体" w:eastAsia="宋体"/>
                      <w:sz w:val="21"/>
                    </w:rPr>
                    <w:t>点记录仪工作站可在大</w:t>
                  </w:r>
                  <w:r>
                    <w:rPr>
                      <w:rFonts w:ascii="&quot;times new roman&quot;" w:hAnsi="&quot;times new roman&quot;" w:cs="&quot;times new roman&quot;" w:eastAsia="&quot;times new roman&quot;"/>
                      <w:sz w:val="21"/>
                    </w:rPr>
                    <w:t xml:space="preserve"> FOV </w:t>
                  </w:r>
                  <w:r>
                    <w:rPr>
                      <w:rFonts w:ascii="宋体" w:hAnsi="宋体" w:cs="宋体" w:eastAsia="宋体"/>
                      <w:sz w:val="21"/>
                    </w:rPr>
                    <w:t>上进行精确的原位导航，即使是在点记录仪图像记录后进行涂层的样品也不例外。</w:t>
                  </w:r>
                </w:p>
                <w:p>
                  <w:pPr>
                    <w:pStyle w:val="null3"/>
                    <w:jc w:val="both"/>
                  </w:pPr>
                  <w:r>
                    <w:rPr>
                      <w:rFonts w:ascii="&quot;times new roman&quot;" w:hAnsi="&quot;times new roman&quot;" w:cs="&quot;times new roman&quot;" w:eastAsia="&quot;times new roman&quot;"/>
                      <w:sz w:val="21"/>
                    </w:rPr>
                    <w:t>- Large analysis chamber design with improved baking, better electron flood gun alignment, and easier immersion lens servicing (sample stage mounted on the front flange).</w:t>
                  </w:r>
                </w:p>
                <w:p>
                  <w:pPr>
                    <w:pStyle w:val="null3"/>
                    <w:jc w:val="both"/>
                  </w:pPr>
                  <w:r>
                    <w:rPr>
                      <w:rFonts w:ascii="宋体" w:hAnsi="宋体" w:cs="宋体" w:eastAsia="宋体"/>
                      <w:sz w:val="21"/>
                    </w:rPr>
                    <w:t>大分析室设计，改进烘烤，更好的电子中和枪对中，更容易维护浸没透镜修</w:t>
                  </w:r>
                  <w:r>
                    <w:rPr>
                      <w:rFonts w:ascii="&quot;times new roman&quot;" w:hAnsi="&quot;times new roman&quot;" w:cs="&quot;times new roman&quot;" w:eastAsia="&quot;times new roman&quot;"/>
                      <w:sz w:val="21"/>
                    </w:rPr>
                    <w:t>(</w:t>
                  </w:r>
                  <w:r>
                    <w:rPr>
                      <w:rFonts w:ascii="宋体" w:hAnsi="宋体" w:cs="宋体" w:eastAsia="宋体"/>
                      <w:sz w:val="21"/>
                    </w:rPr>
                    <w:t>样品台安装在前法兰上</w:t>
                  </w:r>
                  <w:r>
                    <w:rPr>
                      <w:rFonts w:ascii="&quot;times new roman&quot;" w:hAnsi="&quot;times new roman&quot;" w:cs="&quot;times new roman&quot;" w:eastAsia="&quot;times new roman&quot;"/>
                      <w:sz w:val="21"/>
                    </w:rPr>
                    <w:t>)</w:t>
                  </w:r>
                </w:p>
                <w:p>
                  <w:pPr>
                    <w:pStyle w:val="null3"/>
                    <w:jc w:val="both"/>
                  </w:pPr>
                  <w:r>
                    <w:rPr>
                      <w:rFonts w:ascii="&quot;times new roman&quot;" w:hAnsi="&quot;times new roman&quot;" w:cs="&quot;times new roman&quot;" w:eastAsia="&quot;times new roman&quot;"/>
                      <w:sz w:val="21"/>
                    </w:rPr>
                    <w:t>Equipped with new Pfeiffer turbomolecular pumps mounted on the load-lock, the ion source and the multicollection chambers.</w:t>
                  </w:r>
                </w:p>
                <w:p>
                  <w:pPr>
                    <w:pStyle w:val="null3"/>
                    <w:jc w:val="both"/>
                  </w:pPr>
                  <w:r>
                    <w:rPr>
                      <w:rFonts w:ascii="宋体" w:hAnsi="宋体" w:cs="宋体" w:eastAsia="宋体"/>
                      <w:sz w:val="21"/>
                    </w:rPr>
                    <w:t>在真空锁，离子源和多接收室配备了新的普发涡轮分子泵。</w:t>
                  </w:r>
                </w:p>
                <w:p>
                  <w:pPr>
                    <w:pStyle w:val="null3"/>
                    <w:jc w:val="both"/>
                  </w:pPr>
                  <w:r>
                    <w:rPr>
                      <w:rFonts w:ascii="&quot;times new roman&quot;" w:hAnsi="&quot;times new roman&quot;" w:cs="&quot;times new roman&quot;" w:eastAsia="&quot;times new roman&quot;"/>
                      <w:sz w:val="21"/>
                    </w:rPr>
                    <w:t>- Mass Analyzer: Double focusing magnetic sector analyzer with minimum mass interval = M/58.</w:t>
                  </w:r>
                </w:p>
                <w:p>
                  <w:pPr>
                    <w:pStyle w:val="null3"/>
                    <w:jc w:val="both"/>
                  </w:pPr>
                  <w:r>
                    <w:rPr>
                      <w:rFonts w:ascii="宋体" w:hAnsi="宋体" w:cs="宋体" w:eastAsia="宋体"/>
                      <w:sz w:val="21"/>
                    </w:rPr>
                    <w:t>双聚焦的磁质谱分析系统</w:t>
                  </w:r>
                  <w:r>
                    <w:rPr>
                      <w:rFonts w:ascii="&quot;times new roman&quot;" w:hAnsi="&quot;times new roman&quot;" w:cs="&quot;times new roman&quot;" w:eastAsia="&quot;times new roman&quot;"/>
                      <w:sz w:val="21"/>
                    </w:rPr>
                    <w:t xml:space="preserve">, </w:t>
                  </w:r>
                  <w:r>
                    <w:rPr>
                      <w:rFonts w:ascii="宋体" w:hAnsi="宋体" w:cs="宋体" w:eastAsia="宋体"/>
                      <w:sz w:val="21"/>
                    </w:rPr>
                    <w:t>最小质量间隔</w:t>
                  </w:r>
                  <w:r>
                    <w:rPr>
                      <w:rFonts w:ascii="&quot;times new roman&quot;" w:hAnsi="&quot;times new roman&quot;" w:cs="&quot;times new roman&quot;" w:eastAsia="&quot;times new roman&quot;"/>
                      <w:sz w:val="21"/>
                    </w:rPr>
                    <w:t>= M/58</w:t>
                  </w:r>
                </w:p>
                <w:p>
                  <w:pPr>
                    <w:pStyle w:val="null3"/>
                    <w:jc w:val="both"/>
                  </w:pPr>
                  <w:r>
                    <w:rPr>
                      <w:rFonts w:ascii="&quot;times new roman&quot;" w:hAnsi="&quot;times new roman&quot;" w:cs="&quot;times new roman&quot;" w:eastAsia="&quot;times new roman&quot;"/>
                      <w:sz w:val="21"/>
                    </w:rPr>
                    <w:t>Full enclosure and water Safety</w:t>
                  </w:r>
                </w:p>
                <w:p>
                  <w:pPr>
                    <w:pStyle w:val="null3"/>
                    <w:jc w:val="both"/>
                  </w:pPr>
                  <w:r>
                    <w:rPr>
                      <w:rFonts w:ascii="宋体" w:hAnsi="宋体" w:cs="宋体" w:eastAsia="宋体"/>
                      <w:sz w:val="21"/>
                    </w:rPr>
                    <w:t>全封闭和水安全</w:t>
                  </w:r>
                </w:p>
                <w:p>
                  <w:pPr>
                    <w:pStyle w:val="null3"/>
                    <w:jc w:val="both"/>
                  </w:pPr>
                  <w:r>
                    <w:rPr>
                      <w:rFonts w:ascii="&quot;times new roman&quot;" w:hAnsi="&quot;times new roman&quot;" w:cs="&quot;times new roman&quot;" w:eastAsia="&quot;times new roman&quot;"/>
                      <w:sz w:val="21"/>
                    </w:rPr>
                    <w:t>Multicollection system with seven trolleys (six moveable, one fixed #7) allowing parallel collection of seven masses. Each trolley is simultaneously equipped with one E.M. and one F.C. In the basis, only the FC in the lowest radius trolley (#1) is equipped with Low Noise FC preamplifier &amp; electrometer.</w:t>
                  </w:r>
                </w:p>
                <w:p>
                  <w:pPr>
                    <w:pStyle w:val="null3"/>
                    <w:jc w:val="both"/>
                  </w:pPr>
                  <w:r>
                    <w:rPr>
                      <w:rFonts w:ascii="宋体" w:hAnsi="宋体" w:cs="宋体" w:eastAsia="宋体"/>
                      <w:sz w:val="21"/>
                    </w:rPr>
                    <w:t>多接收系统，包括七个</w:t>
                  </w:r>
                  <w:r>
                    <w:rPr>
                      <w:rFonts w:ascii="&quot;times new roman&quot;" w:hAnsi="&quot;times new roman&quot;" w:cs="&quot;times new roman&quot;" w:eastAsia="&quot;times new roman&quot;"/>
                      <w:sz w:val="21"/>
                    </w:rPr>
                    <w:t>trolleys</w:t>
                  </w:r>
                  <w:r>
                    <w:rPr>
                      <w:rFonts w:ascii="宋体" w:hAnsi="宋体" w:cs="宋体" w:eastAsia="宋体"/>
                      <w:sz w:val="21"/>
                    </w:rPr>
                    <w:t>（</w:t>
                  </w:r>
                  <w:r>
                    <w:rPr>
                      <w:rFonts w:ascii="&quot;times new roman&quot;" w:hAnsi="&quot;times new roman&quot;" w:cs="&quot;times new roman&quot;" w:eastAsia="&quot;times new roman&quot;"/>
                      <w:sz w:val="21"/>
                    </w:rPr>
                    <w:t>1-6</w:t>
                  </w:r>
                  <w:r>
                    <w:rPr>
                      <w:rFonts w:ascii="宋体" w:hAnsi="宋体" w:cs="宋体" w:eastAsia="宋体"/>
                      <w:sz w:val="21"/>
                    </w:rPr>
                    <w:t>号位可移动，</w:t>
                  </w:r>
                  <w:r>
                    <w:rPr>
                      <w:rFonts w:ascii="&quot;times new roman&quot;" w:hAnsi="&quot;times new roman&quot;" w:cs="&quot;times new roman&quot;" w:eastAsia="&quot;times new roman&quot;"/>
                      <w:sz w:val="21"/>
                    </w:rPr>
                    <w:t>7</w:t>
                  </w:r>
                  <w:r>
                    <w:rPr>
                      <w:rFonts w:ascii="宋体" w:hAnsi="宋体" w:cs="宋体" w:eastAsia="宋体"/>
                      <w:sz w:val="21"/>
                    </w:rPr>
                    <w:t>号位固定），允许同时接收不同质荷比的离子，每个位置上可安装电子倍增器和法拉第杯，一般只在</w:t>
                  </w:r>
                  <w:r>
                    <w:rPr>
                      <w:rFonts w:ascii="&quot;times new roman&quot;" w:hAnsi="&quot;times new roman&quot;" w:cs="&quot;times new roman&quot;" w:eastAsia="&quot;times new roman&quot;"/>
                      <w:sz w:val="21"/>
                    </w:rPr>
                    <w:t>1</w:t>
                  </w:r>
                  <w:r>
                    <w:rPr>
                      <w:rFonts w:ascii="宋体" w:hAnsi="宋体" w:cs="宋体" w:eastAsia="宋体"/>
                      <w:sz w:val="21"/>
                    </w:rPr>
                    <w:t>号位上安装法拉第杯和电子倍增器，其余位置只安装电子倍增器</w:t>
                  </w:r>
                </w:p>
                <w:p>
                  <w:pPr>
                    <w:pStyle w:val="null3"/>
                    <w:jc w:val="both"/>
                  </w:pPr>
                  <w:r>
                    <w:rPr>
                      <w:rFonts w:ascii="&quot;times new roman&quot;" w:hAnsi="&quot;times new roman&quot;" w:cs="&quot;times new roman&quot;" w:eastAsia="&quot;times new roman&quot;"/>
                      <w:sz w:val="21"/>
                    </w:rPr>
                    <w:t>NMR control of the magnetic sector field.allowing optimum stabilization of hydrogen/deuterium peak position for long term acquisitions.</w:t>
                  </w:r>
                </w:p>
                <w:p>
                  <w:pPr>
                    <w:pStyle w:val="null3"/>
                    <w:jc w:val="both"/>
                  </w:pPr>
                  <w:r>
                    <w:rPr>
                      <w:rFonts w:ascii="&quot;times new roman&quot;" w:hAnsi="&quot;times new roman&quot;" w:cs="&quot;times new roman&quot;" w:eastAsia="&quot;times new roman&quot;"/>
                      <w:sz w:val="21"/>
                    </w:rPr>
                    <w:t>NMR</w:t>
                  </w:r>
                  <w:r>
                    <w:rPr>
                      <w:rFonts w:ascii="宋体" w:hAnsi="宋体" w:cs="宋体" w:eastAsia="宋体"/>
                      <w:sz w:val="21"/>
                    </w:rPr>
                    <w:t>探针，优化氢</w:t>
                  </w:r>
                  <w:r>
                    <w:rPr>
                      <w:rFonts w:ascii="&quot;times new roman&quot;" w:hAnsi="&quot;times new roman&quot;" w:cs="&quot;times new roman&quot;" w:eastAsia="&quot;times new roman&quot;"/>
                      <w:sz w:val="21"/>
                    </w:rPr>
                    <w:t>/</w:t>
                  </w:r>
                  <w:r>
                    <w:rPr>
                      <w:rFonts w:ascii="宋体" w:hAnsi="宋体" w:cs="宋体" w:eastAsia="宋体"/>
                      <w:sz w:val="21"/>
                    </w:rPr>
                    <w:t>氘峰测量时的长期稳定性</w:t>
                  </w:r>
                  <w:r>
                    <w:rPr>
                      <w:rFonts w:ascii="&quot;times new roman&quot;" w:hAnsi="&quot;times new roman&quot;" w:cs="&quot;times new roman&quot;" w:eastAsia="&quot;times new roman&quot;"/>
                      <w:sz w:val="21"/>
                    </w:rPr>
                    <w:t xml:space="preserve">                                                      </w:t>
                  </w:r>
                </w:p>
                <w:p>
                  <w:pPr>
                    <w:pStyle w:val="null3"/>
                    <w:jc w:val="both"/>
                  </w:pPr>
                  <w:r>
                    <w:rPr>
                      <w:rFonts w:ascii="&quot;times new roman&quot;" w:hAnsi="&quot;times new roman&quot;" w:cs="&quot;times new roman&quot;" w:eastAsia="&quot;times new roman&quot;"/>
                      <w:sz w:val="21"/>
                    </w:rPr>
                    <w:t>The instrument is delivered with 2 sample holders and 3 shuttles with :</w:t>
                  </w:r>
                </w:p>
                <w:p>
                  <w:pPr>
                    <w:pStyle w:val="null3"/>
                    <w:ind w:firstLine="210"/>
                    <w:jc w:val="both"/>
                  </w:pPr>
                  <w:r>
                    <w:rPr>
                      <w:rFonts w:ascii="&quot;times new roman&quot;" w:hAnsi="&quot;times new roman&quot;" w:cs="&quot;times new roman&quot;" w:eastAsia="&quot;times new roman&quot;"/>
                      <w:sz w:val="21"/>
                    </w:rPr>
                    <w:t>- one 12 windows of 10.4mm of diameter (0045649114)</w:t>
                  </w:r>
                </w:p>
                <w:p>
                  <w:pPr>
                    <w:pStyle w:val="null3"/>
                    <w:ind w:firstLine="210"/>
                    <w:jc w:val="both"/>
                  </w:pPr>
                  <w:r>
                    <w:rPr>
                      <w:rFonts w:ascii="&quot;times new roman&quot;" w:hAnsi="&quot;times new roman&quot;" w:cs="&quot;times new roman&quot;" w:eastAsia="&quot;times new roman&quot;"/>
                      <w:sz w:val="21"/>
                    </w:rPr>
                    <w:t>-</w:t>
                  </w:r>
                  <w:r>
                    <w:rPr>
                      <w:rFonts w:ascii="&quot;times new roman&quot;" w:hAnsi="&quot;times new roman&quot;" w:cs="&quot;times new roman&quot;" w:eastAsia="&quot;times new roman&quot;"/>
                      <w:sz w:val="21"/>
                    </w:rPr>
                    <w:t xml:space="preserve"> </w:t>
                  </w:r>
                  <w:r>
                    <w:rPr>
                      <w:rFonts w:ascii="&quot;times new roman&quot;" w:hAnsi="&quot;times new roman&quot;" w:cs="&quot;times new roman&quot;" w:eastAsia="&quot;times new roman&quot;"/>
                      <w:sz w:val="21"/>
                    </w:rPr>
                    <w:t>one with 2 windows of 1 inch diameter, 2 windows of 1/2 inch diameter, 2 of 10.4 mm of diameter and 4 with ¼ inches of diameter</w:t>
                  </w:r>
                </w:p>
                <w:p>
                  <w:pPr>
                    <w:pStyle w:val="null3"/>
                    <w:jc w:val="both"/>
                  </w:pPr>
                  <w:r>
                    <w:rPr>
                      <w:rFonts w:ascii="宋体" w:hAnsi="宋体" w:cs="宋体" w:eastAsia="宋体"/>
                      <w:sz w:val="21"/>
                    </w:rPr>
                    <w:t>随机配备</w:t>
                  </w:r>
                  <w:r>
                    <w:rPr>
                      <w:rFonts w:ascii="&quot;times new roman&quot;" w:hAnsi="&quot;times new roman&quot;" w:cs="&quot;times new roman&quot;" w:eastAsia="&quot;times new roman&quot;"/>
                      <w:sz w:val="21"/>
                    </w:rPr>
                    <w:t>2</w:t>
                  </w:r>
                  <w:r>
                    <w:rPr>
                      <w:rFonts w:ascii="宋体" w:hAnsi="宋体" w:cs="宋体" w:eastAsia="宋体"/>
                      <w:sz w:val="21"/>
                    </w:rPr>
                    <w:t>个样品架和</w:t>
                  </w:r>
                  <w:r>
                    <w:rPr>
                      <w:rFonts w:ascii="&quot;times new roman&quot;" w:hAnsi="&quot;times new roman&quot;" w:cs="&quot;times new roman&quot;" w:eastAsia="&quot;times new roman&quot;"/>
                      <w:sz w:val="21"/>
                    </w:rPr>
                    <w:t>3</w:t>
                  </w:r>
                  <w:r>
                    <w:rPr>
                      <w:rFonts w:ascii="宋体" w:hAnsi="宋体" w:cs="宋体" w:eastAsia="宋体"/>
                      <w:sz w:val="21"/>
                    </w:rPr>
                    <w:t>个支架</w:t>
                  </w:r>
                </w:p>
                <w:p>
                  <w:pPr>
                    <w:pStyle w:val="null3"/>
                    <w:ind w:firstLine="210"/>
                    <w:jc w:val="both"/>
                  </w:pPr>
                  <w:r>
                    <w:rPr>
                      <w:rFonts w:ascii="宋体" w:hAnsi="宋体" w:cs="宋体" w:eastAsia="宋体"/>
                      <w:sz w:val="21"/>
                    </w:rPr>
                    <w:t>一个样品架包含</w:t>
                  </w:r>
                  <w:r>
                    <w:rPr>
                      <w:rFonts w:ascii="times new roman, times, serif" w:hAnsi="times new roman, times, serif" w:cs="times new roman, times, serif" w:eastAsia="times new roman, times, serif"/>
                      <w:sz w:val="21"/>
                    </w:rPr>
                    <w:t>12</w:t>
                  </w:r>
                  <w:r>
                    <w:rPr>
                      <w:rFonts w:ascii="宋体" w:hAnsi="宋体" w:cs="宋体" w:eastAsia="宋体"/>
                      <w:sz w:val="21"/>
                    </w:rPr>
                    <w:t>个</w:t>
                  </w:r>
                  <w:r>
                    <w:rPr>
                      <w:rFonts w:ascii="times new roman, times, serif" w:hAnsi="times new roman, times, serif" w:cs="times new roman, times, serif" w:eastAsia="times new roman, times, serif"/>
                      <w:sz w:val="21"/>
                    </w:rPr>
                    <w:t>10.mm</w:t>
                  </w:r>
                  <w:r>
                    <w:rPr>
                      <w:rFonts w:ascii="宋体" w:hAnsi="宋体" w:cs="宋体" w:eastAsia="宋体"/>
                      <w:sz w:val="21"/>
                    </w:rPr>
                    <w:t>直径的窗口</w:t>
                  </w:r>
                  <w:r>
                    <w:rPr>
                      <w:rFonts w:ascii="&quot;times new roman&quot;" w:hAnsi="&quot;times new roman&quot;" w:cs="&quot;times new roman&quot;" w:eastAsia="&quot;times new roman&quot;"/>
                      <w:sz w:val="21"/>
                    </w:rPr>
                    <w:t>(0045649114)</w:t>
                  </w:r>
                </w:p>
                <w:p>
                  <w:pPr>
                    <w:pStyle w:val="null3"/>
                    <w:ind w:firstLine="210"/>
                    <w:jc w:val="both"/>
                  </w:pPr>
                  <w:r>
                    <w:rPr>
                      <w:rFonts w:ascii="宋体" w:hAnsi="宋体" w:cs="宋体" w:eastAsia="宋体"/>
                      <w:sz w:val="21"/>
                    </w:rPr>
                    <w:t>一个样品架包含</w:t>
                  </w:r>
                  <w:r>
                    <w:rPr>
                      <w:rFonts w:ascii="times new roman, times, serif" w:hAnsi="times new roman, times, serif" w:cs="times new roman, times, serif" w:eastAsia="times new roman, times, serif"/>
                      <w:sz w:val="21"/>
                    </w:rPr>
                    <w:t>2</w:t>
                  </w:r>
                  <w:r>
                    <w:rPr>
                      <w:rFonts w:ascii="宋体" w:hAnsi="宋体" w:cs="宋体" w:eastAsia="宋体"/>
                      <w:sz w:val="21"/>
                    </w:rPr>
                    <w:t>个</w:t>
                  </w:r>
                  <w:r>
                    <w:rPr>
                      <w:rFonts w:ascii="times new roman, times, serif" w:hAnsi="times new roman, times, serif" w:cs="times new roman, times, serif" w:eastAsia="times new roman, times, serif"/>
                      <w:sz w:val="21"/>
                    </w:rPr>
                    <w:t>1</w:t>
                  </w:r>
                  <w:r>
                    <w:rPr>
                      <w:rFonts w:ascii="宋体" w:hAnsi="宋体" w:cs="宋体" w:eastAsia="宋体"/>
                      <w:sz w:val="21"/>
                    </w:rPr>
                    <w:t>英寸直径，</w:t>
                  </w:r>
                  <w:r>
                    <w:rPr>
                      <w:rFonts w:ascii="times new roman, times, serif" w:hAnsi="times new roman, times, serif" w:cs="times new roman, times, serif" w:eastAsia="times new roman, times, serif"/>
                      <w:sz w:val="21"/>
                    </w:rPr>
                    <w:t>2</w:t>
                  </w:r>
                  <w:r>
                    <w:rPr>
                      <w:rFonts w:ascii="宋体" w:hAnsi="宋体" w:cs="宋体" w:eastAsia="宋体"/>
                      <w:sz w:val="21"/>
                    </w:rPr>
                    <w:t>个</w:t>
                  </w:r>
                  <w:r>
                    <w:rPr>
                      <w:rFonts w:ascii="times new roman, times, serif" w:hAnsi="times new roman, times, serif" w:cs="times new roman, times, serif" w:eastAsia="times new roman, times, serif"/>
                      <w:sz w:val="21"/>
                    </w:rPr>
                    <w:t>1/2</w:t>
                  </w:r>
                  <w:r>
                    <w:rPr>
                      <w:rFonts w:ascii="宋体" w:hAnsi="宋体" w:cs="宋体" w:eastAsia="宋体"/>
                      <w:sz w:val="21"/>
                    </w:rPr>
                    <w:t>英寸直径，</w:t>
                  </w:r>
                  <w:r>
                    <w:rPr>
                      <w:rFonts w:ascii="times new roman, times, serif" w:hAnsi="times new roman, times, serif" w:cs="times new roman, times, serif" w:eastAsia="times new roman, times, serif"/>
                      <w:sz w:val="21"/>
                    </w:rPr>
                    <w:t>2</w:t>
                  </w:r>
                  <w:r>
                    <w:rPr>
                      <w:rFonts w:ascii="宋体" w:hAnsi="宋体" w:cs="宋体" w:eastAsia="宋体"/>
                      <w:sz w:val="21"/>
                    </w:rPr>
                    <w:t>个</w:t>
                  </w:r>
                  <w:r>
                    <w:rPr>
                      <w:rFonts w:ascii="times new roman, times, serif" w:hAnsi="times new roman, times, serif" w:cs="times new roman, times, serif" w:eastAsia="times new roman, times, serif"/>
                      <w:sz w:val="21"/>
                    </w:rPr>
                    <w:t>10.4mm</w:t>
                  </w:r>
                  <w:r>
                    <w:rPr>
                      <w:rFonts w:ascii="宋体" w:hAnsi="宋体" w:cs="宋体" w:eastAsia="宋体"/>
                      <w:sz w:val="21"/>
                    </w:rPr>
                    <w:t>直径和</w:t>
                  </w:r>
                  <w:r>
                    <w:rPr>
                      <w:rFonts w:ascii="times new roman, times, serif" w:hAnsi="times new roman, times, serif" w:cs="times new roman, times, serif" w:eastAsia="times new roman, times, serif"/>
                      <w:sz w:val="21"/>
                    </w:rPr>
                    <w:t>4</w:t>
                  </w:r>
                  <w:r>
                    <w:rPr>
                      <w:rFonts w:ascii="宋体" w:hAnsi="宋体" w:cs="宋体" w:eastAsia="宋体"/>
                      <w:sz w:val="21"/>
                    </w:rPr>
                    <w:t>个</w:t>
                  </w:r>
                  <w:r>
                    <w:rPr>
                      <w:rFonts w:ascii="times new roman, times, serif" w:hAnsi="times new roman, times, serif" w:cs="times new roman, times, serif" w:eastAsia="times new roman, times, serif"/>
                      <w:sz w:val="21"/>
                    </w:rPr>
                    <w:t>1/4</w:t>
                  </w:r>
                  <w:r>
                    <w:rPr>
                      <w:rFonts w:ascii="宋体" w:hAnsi="宋体" w:cs="宋体" w:eastAsia="宋体"/>
                      <w:sz w:val="21"/>
                    </w:rPr>
                    <w:t>英寸直径的窗口</w:t>
                  </w:r>
                </w:p>
                <w:p>
                  <w:pPr>
                    <w:pStyle w:val="null3"/>
                    <w:jc w:val="both"/>
                  </w:pPr>
                  <w:r>
                    <w:rPr>
                      <w:rFonts w:ascii="&quot;times new roman&quot;" w:hAnsi="&quot;times new roman&quot;" w:cs="&quot;times new roman&quot;" w:eastAsia="&quot;times new roman&quot;"/>
                      <w:sz w:val="21"/>
                    </w:rPr>
                    <w:t>Automation &amp; Scanning:</w:t>
                  </w:r>
                </w:p>
                <w:p>
                  <w:pPr>
                    <w:pStyle w:val="null3"/>
                    <w:jc w:val="both"/>
                  </w:pPr>
                  <w:r>
                    <w:rPr>
                      <w:rFonts w:ascii="&quot;times new roman&quot;" w:hAnsi="&quot;times new roman&quot;" w:cs="&quot;times new roman&quot;" w:eastAsia="&quot;times new roman&quot;"/>
                      <w:sz w:val="21"/>
                    </w:rPr>
                    <w:t>* Digitally controlled Electronics and Data System for data acquisition an</w:t>
                  </w:r>
                </w:p>
                <w:p>
                  <w:pPr>
                    <w:pStyle w:val="null3"/>
                    <w:jc w:val="both"/>
                  </w:pPr>
                  <w:r>
                    <w:rPr>
                      <w:rFonts w:ascii="&quot;times new roman&quot;" w:hAnsi="&quot;times new roman&quot;" w:cs="&quot;times new roman&quot;" w:eastAsia="&quot;times new roman&quot;"/>
                      <w:sz w:val="21"/>
                    </w:rPr>
                    <w:t>data treatment. It Includes hardware and software (includes instrument control and data processing with one WinImage II and one WinCurve software license) allowing use in automated chain analysis mode and full remote control of the NanoSIMS through the internet.</w:t>
                  </w:r>
                </w:p>
                <w:p>
                  <w:pPr>
                    <w:pStyle w:val="null3"/>
                    <w:jc w:val="both"/>
                  </w:pPr>
                  <w:r>
                    <w:rPr>
                      <w:rFonts w:ascii="宋体" w:hAnsi="宋体" w:cs="宋体" w:eastAsia="宋体"/>
                      <w:sz w:val="21"/>
                    </w:rPr>
                    <w:t>电子控制和数据采集系统。包括软硬件（包含仪器控制和数据处理</w:t>
                  </w:r>
                  <w:r>
                    <w:rPr>
                      <w:rFonts w:ascii="&quot;times new roman&quot;" w:hAnsi="&quot;times new roman&quot;" w:cs="&quot;times new roman&quot;" w:eastAsia="&quot;times new roman&quot;"/>
                      <w:sz w:val="21"/>
                    </w:rPr>
                    <w:t xml:space="preserve">WinImageII </w:t>
                  </w:r>
                  <w:r>
                    <w:rPr>
                      <w:rFonts w:ascii="宋体" w:hAnsi="宋体" w:cs="宋体" w:eastAsia="宋体"/>
                      <w:sz w:val="21"/>
                    </w:rPr>
                    <w:t>软件），允许自动序列分析和通过互联网进行远程控制</w:t>
                  </w:r>
                </w:p>
                <w:p>
                  <w:pPr>
                    <w:pStyle w:val="null3"/>
                    <w:jc w:val="both"/>
                  </w:pPr>
                  <w:r>
                    <w:rPr>
                      <w:rFonts w:ascii="&quot;times new roman&quot;" w:hAnsi="&quot;times new roman&quot;" w:cs="&quot;times new roman&quot;" w:eastAsia="&quot;times new roman&quot;"/>
                      <w:sz w:val="21"/>
                    </w:rPr>
                    <w:t>* Full automation of diaphragms, apertures and slits (MDA).</w:t>
                  </w:r>
                </w:p>
                <w:p>
                  <w:pPr>
                    <w:pStyle w:val="null3"/>
                    <w:jc w:val="both"/>
                  </w:pPr>
                  <w:r>
                    <w:rPr>
                      <w:rFonts w:ascii="宋体" w:hAnsi="宋体" w:cs="宋体" w:eastAsia="宋体"/>
                      <w:sz w:val="21"/>
                    </w:rPr>
                    <w:t>完全自动控制离子光路上的狭缝和光阑</w:t>
                  </w:r>
                </w:p>
                <w:p>
                  <w:pPr>
                    <w:pStyle w:val="null3"/>
                    <w:jc w:val="both"/>
                  </w:pPr>
                  <w:r>
                    <w:rPr>
                      <w:rFonts w:ascii="&quot;times new roman&quot;" w:hAnsi="&quot;times new roman&quot;" w:cs="&quot;times new roman&quot;" w:eastAsia="&quot;times new roman&quot;"/>
                      <w:sz w:val="21"/>
                    </w:rPr>
                    <w:t>* Scanning of user-defined shapes.</w:t>
                  </w:r>
                </w:p>
                <w:p>
                  <w:pPr>
                    <w:pStyle w:val="null3"/>
                    <w:jc w:val="both"/>
                  </w:pPr>
                  <w:r>
                    <w:rPr>
                      <w:rFonts w:ascii="宋体" w:hAnsi="宋体" w:cs="宋体" w:eastAsia="宋体"/>
                      <w:sz w:val="21"/>
                    </w:rPr>
                    <w:t>用户自定义形状扫描</w:t>
                  </w:r>
                </w:p>
                <w:p>
                  <w:pPr>
                    <w:pStyle w:val="null3"/>
                    <w:jc w:val="both"/>
                  </w:pPr>
                  <w:r>
                    <w:rPr>
                      <w:rFonts w:ascii="&quot;times new roman&quot;" w:hAnsi="&quot;times new roman&quot;" w:cs="&quot;times new roman&quot;" w:eastAsia="&quot;times new roman&quot;"/>
                      <w:sz w:val="21"/>
                    </w:rPr>
                    <w:t>* Automated homogeneous pre-implantation at high energy or deposition at Ultra low energy, with easy control of beam current/energy/dose/area (from μm to mm areas)</w:t>
                  </w:r>
                </w:p>
                <w:p>
                  <w:pPr>
                    <w:pStyle w:val="null3"/>
                    <w:jc w:val="both"/>
                  </w:pPr>
                  <w:r>
                    <w:rPr>
                      <w:rFonts w:ascii="宋体" w:hAnsi="宋体" w:cs="宋体" w:eastAsia="宋体"/>
                      <w:sz w:val="21"/>
                    </w:rPr>
                    <w:t>自动高能量均匀预注入或超低能量沉积，易于控制束流</w:t>
                  </w:r>
                  <w:r>
                    <w:rPr>
                      <w:rFonts w:ascii="&quot;times new roman&quot;" w:hAnsi="&quot;times new roman&quot;" w:cs="&quot;times new roman&quot;" w:eastAsia="&quot;times new roman&quot;"/>
                      <w:sz w:val="21"/>
                    </w:rPr>
                    <w:t>/</w:t>
                  </w:r>
                  <w:r>
                    <w:rPr>
                      <w:rFonts w:ascii="宋体" w:hAnsi="宋体" w:cs="宋体" w:eastAsia="宋体"/>
                      <w:sz w:val="21"/>
                    </w:rPr>
                    <w:t>能量</w:t>
                  </w:r>
                  <w:r>
                    <w:rPr>
                      <w:rFonts w:ascii="&quot;times new roman&quot;" w:hAnsi="&quot;times new roman&quot;" w:cs="&quot;times new roman&quot;" w:eastAsia="&quot;times new roman&quot;"/>
                      <w:sz w:val="21"/>
                    </w:rPr>
                    <w:t>/</w:t>
                  </w:r>
                  <w:r>
                    <w:rPr>
                      <w:rFonts w:ascii="宋体" w:hAnsi="宋体" w:cs="宋体" w:eastAsia="宋体"/>
                      <w:sz w:val="21"/>
                    </w:rPr>
                    <w:t>剂量</w:t>
                  </w:r>
                  <w:r>
                    <w:rPr>
                      <w:rFonts w:ascii="&quot;times new roman&quot;" w:hAnsi="&quot;times new roman&quot;" w:cs="&quot;times new roman&quot;" w:eastAsia="&quot;times new roman&quot;"/>
                      <w:sz w:val="21"/>
                    </w:rPr>
                    <w:t>/</w:t>
                  </w:r>
                  <w:r>
                    <w:rPr>
                      <w:rFonts w:ascii="宋体" w:hAnsi="宋体" w:cs="宋体" w:eastAsia="宋体"/>
                      <w:sz w:val="21"/>
                    </w:rPr>
                    <w:t>面积</w:t>
                  </w:r>
                  <w:r>
                    <w:rPr>
                      <w:rFonts w:ascii="&quot;times new roman&quot;" w:hAnsi="&quot;times new roman&quot;" w:cs="&quot;times new roman&quot;" w:eastAsia="&quot;times new roman&quot;"/>
                      <w:sz w:val="21"/>
                    </w:rPr>
                    <w:t>(</w:t>
                  </w:r>
                  <w:r>
                    <w:rPr>
                      <w:rFonts w:ascii="宋体" w:hAnsi="宋体" w:cs="宋体" w:eastAsia="宋体"/>
                      <w:sz w:val="21"/>
                    </w:rPr>
                    <w:t>从</w:t>
                  </w:r>
                  <w:r>
                    <w:rPr>
                      <w:rFonts w:ascii="times new roman, times, serif" w:hAnsi="times new roman, times, serif" w:cs="times new roman, times, serif" w:eastAsia="times new roman, times, serif"/>
                      <w:sz w:val="21"/>
                    </w:rPr>
                    <w:t>μm</w:t>
                  </w:r>
                  <w:r>
                    <w:rPr>
                      <w:rFonts w:ascii="宋体" w:hAnsi="宋体" w:cs="宋体" w:eastAsia="宋体"/>
                      <w:sz w:val="21"/>
                    </w:rPr>
                    <w:t>到</w:t>
                  </w:r>
                  <w:r>
                    <w:rPr>
                      <w:rFonts w:ascii="&quot;times new roman&quot;" w:hAnsi="&quot;times new roman&quot;" w:cs="&quot;times new roman&quot;" w:eastAsia="&quot;times new roman&quot;"/>
                      <w:sz w:val="21"/>
                    </w:rPr>
                    <w:t>mm)</w:t>
                  </w:r>
                </w:p>
                <w:p>
                  <w:pPr>
                    <w:pStyle w:val="null3"/>
                    <w:jc w:val="both"/>
                  </w:pPr>
                  <w:r>
                    <w:rPr>
                      <w:rFonts w:ascii="&quot;times new roman&quot;" w:hAnsi="&quot;times new roman&quot;" w:cs="&quot;times new roman&quot;" w:eastAsia="&quot;times new roman&quot;"/>
                      <w:sz w:val="21"/>
                    </w:rPr>
                    <w:t xml:space="preserve">The supply includes also: Installation (12 weeks after delivery if the lab is ready) </w:t>
                  </w:r>
                  <w:r>
                    <w:rPr>
                      <w:rFonts w:ascii="宋体" w:hAnsi="宋体" w:cs="宋体" w:eastAsia="宋体"/>
                      <w:sz w:val="21"/>
                    </w:rPr>
                    <w:t>（实验室具备安装条件下到货</w:t>
                  </w:r>
                  <w:r>
                    <w:rPr>
                      <w:rFonts w:ascii="&quot;times new roman&quot;" w:hAnsi="&quot;times new roman&quot;" w:cs="&quot;times new roman&quot;" w:eastAsia="&quot;times new roman&quot;"/>
                      <w:sz w:val="21"/>
                    </w:rPr>
                    <w:t>12</w:t>
                  </w:r>
                  <w:r>
                    <w:rPr>
                      <w:rFonts w:ascii="宋体" w:hAnsi="宋体" w:cs="宋体" w:eastAsia="宋体"/>
                      <w:sz w:val="21"/>
                    </w:rPr>
                    <w:t>周）</w:t>
                  </w:r>
                </w:p>
                <w:p>
                  <w:pPr>
                    <w:pStyle w:val="null3"/>
                    <w:jc w:val="both"/>
                  </w:pPr>
                  <w:r>
                    <w:rPr>
                      <w:rFonts w:ascii="&quot;times new roman&quot;" w:hAnsi="&quot;times new roman&quot;" w:cs="&quot;times new roman&quot;" w:eastAsia="&quot;times new roman&quot;"/>
                      <w:sz w:val="21"/>
                    </w:rPr>
                    <w:t>- Training (10 working days on-site training)</w:t>
                  </w:r>
                </w:p>
                <w:p>
                  <w:pPr>
                    <w:pStyle w:val="null3"/>
                    <w:jc w:val="both"/>
                  </w:pPr>
                  <w:r>
                    <w:rPr>
                      <w:rFonts w:ascii="宋体" w:hAnsi="宋体" w:cs="宋体" w:eastAsia="宋体"/>
                      <w:sz w:val="21"/>
                    </w:rPr>
                    <w:t>还包括安装和培训（</w:t>
                  </w:r>
                  <w:r>
                    <w:rPr>
                      <w:rFonts w:ascii="&quot;times new roman&quot;" w:hAnsi="&quot;times new roman&quot;" w:cs="&quot;times new roman&quot;" w:eastAsia="&quot;times new roman&quot;"/>
                      <w:sz w:val="21"/>
                    </w:rPr>
                    <w:t>10</w:t>
                  </w:r>
                  <w:r>
                    <w:rPr>
                      <w:rFonts w:ascii="宋体" w:hAnsi="宋体" w:cs="宋体" w:eastAsia="宋体"/>
                      <w:sz w:val="21"/>
                    </w:rPr>
                    <w:t>个工作日的现场培训</w:t>
                  </w:r>
                  <w:r>
                    <w:rPr>
                      <w:rFonts w:ascii="&quot;times new roman&quot;" w:hAnsi="&quot;times new roman&quot;" w:cs="&quot;times new roman&quot;" w:eastAsia="&quot;times new roman&quot;"/>
                      <w:sz w:val="21"/>
                    </w:rPr>
                    <w:t>,</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 Documentation (user’s guide and technical documentation)</w:t>
                  </w:r>
                </w:p>
                <w:p>
                  <w:pPr>
                    <w:pStyle w:val="null3"/>
                    <w:jc w:val="both"/>
                  </w:pPr>
                  <w:r>
                    <w:rPr>
                      <w:rFonts w:ascii="宋体" w:hAnsi="宋体" w:cs="宋体" w:eastAsia="宋体"/>
                      <w:sz w:val="21"/>
                    </w:rPr>
                    <w:t>手册（用户指南和技术文件）</w:t>
                  </w:r>
                </w:p>
                <w:p>
                  <w:pPr>
                    <w:pStyle w:val="null3"/>
                    <w:jc w:val="both"/>
                  </w:pPr>
                  <w:r>
                    <w:rPr>
                      <w:rFonts w:ascii="&quot;times new roman&quot;" w:hAnsi="&quot;times new roman&quot;" w:cs="&quot;times new roman&quot;" w:eastAsia="&quot;times new roman&quot;"/>
                      <w:sz w:val="21"/>
                    </w:rPr>
                    <w:t>- One (1) year full warranty with one set of spare parts &amp; consumables</w:t>
                  </w:r>
                </w:p>
                <w:p>
                  <w:pPr>
                    <w:pStyle w:val="null3"/>
                    <w:jc w:val="both"/>
                  </w:pPr>
                  <w:r>
                    <w:rPr>
                      <w:rFonts w:ascii="宋体" w:hAnsi="宋体" w:cs="宋体" w:eastAsia="宋体"/>
                      <w:sz w:val="21"/>
                    </w:rPr>
                    <w:t>一年的质保和一年的耗材备件包</w:t>
                  </w:r>
                  <w:r>
                    <w:rPr>
                      <w:rFonts w:ascii="&quot;times new roman&quot;" w:hAnsi="&quot;times new roman&quot;" w:cs="&quot;times new roman&quot;" w:eastAsia="&quot;times new roman&quot;"/>
                      <w:sz w:val="21"/>
                    </w:rPr>
                    <w:t>*</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Set</w:t>
                  </w:r>
                </w:p>
                <w:p>
                  <w:pPr>
                    <w:pStyle w:val="null3"/>
                    <w:jc w:val="center"/>
                  </w:pPr>
                  <w:r>
                    <w:rPr>
                      <w:rFonts w:ascii="宋体" w:hAnsi="宋体" w:cs="宋体" w:eastAsia="宋体"/>
                      <w:sz w:val="21"/>
                    </w:rPr>
                    <w:t>台</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21"/>
                    </w:rPr>
                    <w:t>2</w:t>
                  </w:r>
                </w:p>
              </w:tc>
              <w:tc>
                <w:tcPr>
                  <w:tcW w:type="dxa" w:w="2339"/>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quot;times new roman&quot;" w:hAnsi="&quot;times new roman&quot;" w:cs="&quot;times new roman&quot;" w:eastAsia="&quot;times new roman&quot;"/>
                      <w:sz w:val="21"/>
                    </w:rPr>
                    <w:t>NanoSIMS HR System Accessories</w:t>
                  </w:r>
                  <w:r>
                    <w:rPr>
                      <w:rFonts w:ascii="宋体" w:hAnsi="宋体" w:cs="宋体" w:eastAsia="宋体"/>
                      <w:sz w:val="21"/>
                    </w:rPr>
                    <w:t>（纳米离子探针附件）</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21"/>
                    </w:rPr>
                    <w:t>2.1</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21"/>
                    </w:rPr>
                    <w:t>NEG</w:t>
                  </w:r>
                </w:p>
                <w:p>
                  <w:pPr>
                    <w:pStyle w:val="null3"/>
                    <w:jc w:val="both"/>
                  </w:pPr>
                  <w:r>
                    <w:rPr>
                      <w:rFonts w:ascii="宋体" w:hAnsi="宋体" w:cs="宋体" w:eastAsia="宋体"/>
                      <w:sz w:val="21"/>
                    </w:rPr>
                    <w:t>电子中和枪</w:t>
                  </w:r>
                </w:p>
              </w:tc>
              <w:tc>
                <w:tcPr>
                  <w:tcW w:type="dxa" w:w="14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21"/>
                    </w:rPr>
                    <w:t xml:space="preserve">Patented normal incidence electron flood gun and associated electronics/software for charge compensation during insulator analysis.                                                                                          </w:t>
                  </w:r>
                </w:p>
                <w:p>
                  <w:pPr>
                    <w:pStyle w:val="null3"/>
                    <w:jc w:val="both"/>
                  </w:pPr>
                  <w:r>
                    <w:rPr>
                      <w:rFonts w:ascii="宋体" w:hAnsi="宋体" w:cs="宋体" w:eastAsia="宋体"/>
                      <w:sz w:val="21"/>
                    </w:rPr>
                    <w:t>电子中和枪，用于测定绝缘样品时候进行电荷补偿。</w:t>
                  </w:r>
                </w:p>
              </w:tc>
              <w:tc>
                <w:tcPr>
                  <w:tcW w:type="dxa" w:w="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1</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Set</w:t>
                  </w:r>
                </w:p>
                <w:p>
                  <w:pPr>
                    <w:pStyle w:val="null3"/>
                    <w:jc w:val="center"/>
                  </w:pPr>
                  <w:r>
                    <w:rPr>
                      <w:rFonts w:ascii="宋体" w:hAnsi="宋体" w:cs="宋体" w:eastAsia="宋体"/>
                      <w:sz w:val="21"/>
                    </w:rPr>
                    <w:t>套</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21"/>
                    </w:rPr>
                    <w:t>2.2</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21"/>
                    </w:rPr>
                    <w:t>SED</w:t>
                  </w:r>
                </w:p>
                <w:p>
                  <w:pPr>
                    <w:pStyle w:val="null3"/>
                    <w:jc w:val="both"/>
                  </w:pPr>
                  <w:r>
                    <w:rPr>
                      <w:rFonts w:ascii="宋体" w:hAnsi="宋体" w:cs="宋体" w:eastAsia="宋体"/>
                      <w:sz w:val="21"/>
                    </w:rPr>
                    <w:t>二次电子探头</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21"/>
                    </w:rPr>
                    <w:t xml:space="preserve">Secondary Electron Detector. Positioned after the extraction field. Allows parallel SE imaging when operating in negative secondary ion polarity.                                                                  </w:t>
                  </w:r>
                </w:p>
                <w:p>
                  <w:pPr>
                    <w:pStyle w:val="null3"/>
                    <w:jc w:val="both"/>
                  </w:pPr>
                  <w:r>
                    <w:rPr>
                      <w:rFonts w:ascii="宋体" w:hAnsi="宋体" w:cs="宋体" w:eastAsia="宋体"/>
                      <w:sz w:val="21"/>
                    </w:rPr>
                    <w:t>二次电子探头，方便测量时观察二次电子像</w:t>
                  </w:r>
                  <w:r>
                    <w:rPr>
                      <w:rFonts w:ascii="&quot;times new roman&quot;" w:hAnsi="&quot;times new roman&quot;" w:cs="&quot;times new roman&quot;" w:eastAsia="&quot;times new roman&quot;"/>
                      <w:sz w:val="21"/>
                    </w:rPr>
                    <w:t xml:space="preserve"> </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Set</w:t>
                  </w:r>
                </w:p>
                <w:p>
                  <w:pPr>
                    <w:pStyle w:val="null3"/>
                    <w:jc w:val="center"/>
                  </w:pPr>
                  <w:r>
                    <w:rPr>
                      <w:rFonts w:ascii="宋体" w:hAnsi="宋体" w:cs="宋体" w:eastAsia="宋体"/>
                      <w:sz w:val="21"/>
                    </w:rPr>
                    <w:t>套</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21"/>
                    </w:rPr>
                    <w:t>2.3</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21"/>
                    </w:rPr>
                    <w:t>MULTICO SEVEN FARADAY</w:t>
                  </w:r>
                  <w:r>
                    <w:rPr>
                      <w:rFonts w:ascii="times new roman, times, serif" w:hAnsi="times new roman, times, serif" w:cs="times new roman, times, serif" w:eastAsia="times new roman, times, serif"/>
                      <w:sz w:val="21"/>
                    </w:rPr>
                    <w:t>7</w:t>
                  </w:r>
                  <w:r>
                    <w:rPr>
                      <w:rFonts w:ascii="宋体" w:hAnsi="宋体" w:cs="宋体" w:eastAsia="宋体"/>
                      <w:sz w:val="21"/>
                    </w:rPr>
                    <w:t>个法拉第杯</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21"/>
                    </w:rPr>
                    <w:t xml:space="preserve">Equipment of all the seven multicollection trolleys with thermostated, low-noise electrometry/preamplifiers allowing intercalibration. Required for sub-permil isotope ratio reproducibility at high secondary ion current.                             </w:t>
                  </w:r>
                </w:p>
                <w:p>
                  <w:pPr>
                    <w:pStyle w:val="null3"/>
                    <w:jc w:val="both"/>
                  </w:pPr>
                  <w:r>
                    <w:rPr>
                      <w:rFonts w:ascii="宋体" w:hAnsi="宋体" w:cs="宋体" w:eastAsia="宋体"/>
                      <w:sz w:val="21"/>
                    </w:rPr>
                    <w:t>在多接收的</w:t>
                  </w:r>
                  <w:r>
                    <w:rPr>
                      <w:rFonts w:ascii="&quot;times new roman&quot;" w:hAnsi="&quot;times new roman&quot;" w:cs="&quot;times new roman&quot;" w:eastAsia="&quot;times new roman&quot;"/>
                      <w:sz w:val="21"/>
                    </w:rPr>
                    <w:t>trolleys</w:t>
                  </w:r>
                  <w:r>
                    <w:rPr>
                      <w:rFonts w:ascii="宋体" w:hAnsi="宋体" w:cs="宋体" w:eastAsia="宋体"/>
                      <w:sz w:val="21"/>
                    </w:rPr>
                    <w:t>上安装上低噪音法拉第杯，多用于高离子浓度的同位素比测量</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Set</w:t>
                  </w:r>
                </w:p>
                <w:p>
                  <w:pPr>
                    <w:pStyle w:val="null3"/>
                    <w:jc w:val="center"/>
                  </w:pPr>
                  <w:r>
                    <w:rPr>
                      <w:rFonts w:ascii="宋体" w:hAnsi="宋体" w:cs="宋体" w:eastAsia="宋体"/>
                      <w:sz w:val="21"/>
                    </w:rPr>
                    <w:t>套</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21"/>
                    </w:rPr>
                    <w:t>2.4</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21"/>
                    </w:rPr>
                    <w:t>EXTRA SAMPLE HOLDERS</w:t>
                  </w:r>
                  <w:r>
                    <w:rPr>
                      <w:rFonts w:ascii="宋体" w:hAnsi="宋体" w:cs="宋体" w:eastAsia="宋体"/>
                      <w:sz w:val="21"/>
                    </w:rPr>
                    <w:t>样品架</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21"/>
                    </w:rPr>
                    <w:t>One (1) Sample holder without standard bar 34 x Ø7.2 mm</w:t>
                  </w:r>
                </w:p>
                <w:p>
                  <w:pPr>
                    <w:pStyle w:val="null3"/>
                    <w:jc w:val="both"/>
                  </w:pPr>
                  <w:r>
                    <w:rPr>
                      <w:rFonts w:ascii="宋体" w:hAnsi="宋体" w:cs="宋体" w:eastAsia="宋体"/>
                      <w:sz w:val="21"/>
                    </w:rPr>
                    <w:t>一个样品架包含</w:t>
                  </w:r>
                  <w:r>
                    <w:rPr>
                      <w:rFonts w:ascii="&quot;times new roman&quot;" w:hAnsi="&quot;times new roman&quot;" w:cs="&quot;times new roman&quot;" w:eastAsia="&quot;times new roman&quot;"/>
                      <w:sz w:val="21"/>
                    </w:rPr>
                    <w:t>34</w:t>
                  </w:r>
                  <w:r>
                    <w:rPr>
                      <w:rFonts w:ascii="宋体" w:hAnsi="宋体" w:cs="宋体" w:eastAsia="宋体"/>
                      <w:sz w:val="21"/>
                    </w:rPr>
                    <w:t>个</w:t>
                  </w:r>
                  <w:r>
                    <w:rPr>
                      <w:rFonts w:ascii="&quot;times new roman&quot;" w:hAnsi="&quot;times new roman&quot;" w:cs="&quot;times new roman&quot;" w:eastAsia="&quot;times new roman&quot;"/>
                      <w:sz w:val="21"/>
                    </w:rPr>
                    <w:t>7.2mm</w:t>
                  </w:r>
                  <w:r>
                    <w:rPr>
                      <w:rFonts w:ascii="宋体" w:hAnsi="宋体" w:cs="宋体" w:eastAsia="宋体"/>
                      <w:sz w:val="21"/>
                    </w:rPr>
                    <w:t>直径的窗口</w:t>
                  </w:r>
                </w:p>
                <w:p>
                  <w:pPr>
                    <w:pStyle w:val="null3"/>
                    <w:jc w:val="both"/>
                  </w:pPr>
                  <w:r>
                    <w:rPr>
                      <w:rFonts w:ascii="&quot;times new roman&quot;" w:hAnsi="&quot;times new roman&quot;" w:cs="&quot;times new roman&quot;" w:eastAsia="&quot;times new roman&quot;"/>
                      <w:sz w:val="21"/>
                    </w:rPr>
                    <w:t>One (1) Sample holder without standard bar 12 x Ø10.4 mm</w:t>
                  </w:r>
                </w:p>
                <w:p>
                  <w:pPr>
                    <w:pStyle w:val="null3"/>
                    <w:jc w:val="both"/>
                  </w:pPr>
                  <w:r>
                    <w:rPr>
                      <w:rFonts w:ascii="宋体" w:hAnsi="宋体" w:cs="宋体" w:eastAsia="宋体"/>
                      <w:sz w:val="21"/>
                    </w:rPr>
                    <w:t>一个样品架包含</w:t>
                  </w:r>
                  <w:r>
                    <w:rPr>
                      <w:rFonts w:ascii="&quot;times new roman&quot;" w:hAnsi="&quot;times new roman&quot;" w:cs="&quot;times new roman&quot;" w:eastAsia="&quot;times new roman&quot;"/>
                      <w:sz w:val="21"/>
                    </w:rPr>
                    <w:t>12</w:t>
                  </w:r>
                  <w:r>
                    <w:rPr>
                      <w:rFonts w:ascii="宋体" w:hAnsi="宋体" w:cs="宋体" w:eastAsia="宋体"/>
                      <w:sz w:val="21"/>
                    </w:rPr>
                    <w:t>个</w:t>
                  </w:r>
                  <w:r>
                    <w:rPr>
                      <w:rFonts w:ascii="&quot;times new roman&quot;" w:hAnsi="&quot;times new roman&quot;" w:cs="&quot;times new roman&quot;" w:eastAsia="&quot;times new roman&quot;"/>
                      <w:sz w:val="21"/>
                    </w:rPr>
                    <w:t>10.4mm</w:t>
                  </w:r>
                  <w:r>
                    <w:rPr>
                      <w:rFonts w:ascii="宋体" w:hAnsi="宋体" w:cs="宋体" w:eastAsia="宋体"/>
                      <w:sz w:val="21"/>
                    </w:rPr>
                    <w:t>直径的窗口</w:t>
                  </w:r>
                </w:p>
                <w:p>
                  <w:pPr>
                    <w:pStyle w:val="null3"/>
                    <w:jc w:val="both"/>
                  </w:pPr>
                  <w:r>
                    <w:rPr>
                      <w:rFonts w:ascii="&quot;times new roman&quot;" w:hAnsi="&quot;times new roman&quot;" w:cs="&quot;times new roman&quot;" w:eastAsia="&quot;times new roman&quot;"/>
                      <w:sz w:val="21"/>
                    </w:rPr>
                    <w:t>One (1) Sample holder without standard bar 12 x Ø1/2"</w:t>
                  </w:r>
                </w:p>
                <w:p>
                  <w:pPr>
                    <w:pStyle w:val="null3"/>
                    <w:jc w:val="both"/>
                  </w:pPr>
                  <w:r>
                    <w:rPr>
                      <w:rFonts w:ascii="宋体" w:hAnsi="宋体" w:cs="宋体" w:eastAsia="宋体"/>
                      <w:sz w:val="21"/>
                    </w:rPr>
                    <w:t>一个样品架包含</w:t>
                  </w:r>
                  <w:r>
                    <w:rPr>
                      <w:rFonts w:ascii="&quot;times new roman&quot;" w:hAnsi="&quot;times new roman&quot;" w:cs="&quot;times new roman&quot;" w:eastAsia="&quot;times new roman&quot;"/>
                      <w:sz w:val="21"/>
                    </w:rPr>
                    <w:t>12</w:t>
                  </w:r>
                  <w:r>
                    <w:rPr>
                      <w:rFonts w:ascii="宋体" w:hAnsi="宋体" w:cs="宋体" w:eastAsia="宋体"/>
                      <w:sz w:val="21"/>
                    </w:rPr>
                    <w:t>个</w:t>
                  </w:r>
                  <w:r>
                    <w:rPr>
                      <w:rFonts w:ascii="&quot;times new roman&quot;" w:hAnsi="&quot;times new roman&quot;" w:cs="&quot;times new roman&quot;" w:eastAsia="&quot;times new roman&quot;"/>
                      <w:sz w:val="21"/>
                    </w:rPr>
                    <w:t>1/2</w:t>
                  </w:r>
                  <w:r>
                    <w:rPr>
                      <w:rFonts w:ascii="宋体" w:hAnsi="宋体" w:cs="宋体" w:eastAsia="宋体"/>
                      <w:sz w:val="21"/>
                    </w:rPr>
                    <w:t>英寸直径的窗口</w:t>
                  </w:r>
                </w:p>
                <w:p>
                  <w:pPr>
                    <w:pStyle w:val="null3"/>
                    <w:jc w:val="both"/>
                  </w:pPr>
                  <w:r>
                    <w:rPr>
                      <w:rFonts w:ascii="&quot;times new roman&quot;" w:hAnsi="&quot;times new roman&quot;" w:cs="&quot;times new roman&quot;" w:eastAsia="&quot;times new roman&quot;"/>
                      <w:sz w:val="21"/>
                    </w:rPr>
                    <w:t xml:space="preserve">two(2) Sample holder without standard bar 3 x Ø1" + 1 x Ø1/2" (Thin Section)  </w:t>
                  </w:r>
                </w:p>
                <w:p>
                  <w:pPr>
                    <w:pStyle w:val="null3"/>
                    <w:jc w:val="both"/>
                  </w:pPr>
                  <w:r>
                    <w:rPr>
                      <w:rFonts w:ascii="宋体" w:hAnsi="宋体" w:cs="宋体" w:eastAsia="宋体"/>
                      <w:sz w:val="21"/>
                    </w:rPr>
                    <w:t>两个样品架包含</w:t>
                  </w:r>
                  <w:r>
                    <w:rPr>
                      <w:rFonts w:ascii="&quot;times new roman&quot;" w:hAnsi="&quot;times new roman&quot;" w:cs="&quot;times new roman&quot;" w:eastAsia="&quot;times new roman&quot;"/>
                      <w:sz w:val="21"/>
                    </w:rPr>
                    <w:t>3</w:t>
                  </w:r>
                  <w:r>
                    <w:rPr>
                      <w:rFonts w:ascii="宋体" w:hAnsi="宋体" w:cs="宋体" w:eastAsia="宋体"/>
                      <w:sz w:val="21"/>
                    </w:rPr>
                    <w:t>个</w:t>
                  </w:r>
                  <w:r>
                    <w:rPr>
                      <w:rFonts w:ascii="&quot;times new roman&quot;" w:hAnsi="&quot;times new roman&quot;" w:cs="&quot;times new roman&quot;" w:eastAsia="&quot;times new roman&quot;"/>
                      <w:sz w:val="21"/>
                    </w:rPr>
                    <w:t>1</w:t>
                  </w:r>
                  <w:r>
                    <w:rPr>
                      <w:rFonts w:ascii="宋体" w:hAnsi="宋体" w:cs="宋体" w:eastAsia="宋体"/>
                      <w:sz w:val="21"/>
                    </w:rPr>
                    <w:t>英寸和一个</w:t>
                  </w:r>
                  <w:r>
                    <w:rPr>
                      <w:rFonts w:ascii="&quot;times new roman&quot;" w:hAnsi="&quot;times new roman&quot;" w:cs="&quot;times new roman&quot;" w:eastAsia="&quot;times new roman&quot;"/>
                      <w:sz w:val="21"/>
                    </w:rPr>
                    <w:t>1/2</w:t>
                  </w:r>
                  <w:r>
                    <w:rPr>
                      <w:rFonts w:ascii="宋体" w:hAnsi="宋体" w:cs="宋体" w:eastAsia="宋体"/>
                      <w:sz w:val="21"/>
                    </w:rPr>
                    <w:t>英寸直径的窗口（薄片）</w:t>
                  </w:r>
                  <w:r>
                    <w:rPr>
                      <w:rFonts w:ascii="&quot;times new roman&quot;" w:hAnsi="&quot;times new roman&quot;" w:cs="&quot;times new roman&quot;" w:eastAsia="&quot;times new roman&quot;"/>
                      <w:sz w:val="21"/>
                    </w:rPr>
                    <w:t xml:space="preserve"> </w:t>
                  </w:r>
                </w:p>
                <w:p>
                  <w:pPr>
                    <w:pStyle w:val="null3"/>
                    <w:jc w:val="both"/>
                  </w:pPr>
                  <w:r>
                    <w:rPr>
                      <w:rFonts w:ascii="&quot;times new roman&quot;" w:hAnsi="&quot;times new roman&quot;" w:cs="&quot;times new roman&quot;" w:eastAsia="&quot;times new roman&quot;"/>
                      <w:sz w:val="21"/>
                    </w:rPr>
                    <w:t>two(2) Sample holder without standard bar 2 x Ø1" + 2 x Ø1/2" + 2 x Ø10.4 + 4 x Ø1/4"</w:t>
                  </w:r>
                </w:p>
                <w:p>
                  <w:pPr>
                    <w:pStyle w:val="null3"/>
                    <w:jc w:val="both"/>
                  </w:pPr>
                  <w:r>
                    <w:rPr>
                      <w:rFonts w:ascii="宋体" w:hAnsi="宋体" w:cs="宋体" w:eastAsia="宋体"/>
                      <w:sz w:val="21"/>
                    </w:rPr>
                    <w:t>两个样品架包含</w:t>
                  </w:r>
                  <w:r>
                    <w:rPr>
                      <w:rFonts w:ascii="&quot;times new roman&quot;" w:hAnsi="&quot;times new roman&quot;" w:cs="&quot;times new roman&quot;" w:eastAsia="&quot;times new roman&quot;"/>
                      <w:sz w:val="21"/>
                    </w:rPr>
                    <w:t>2</w:t>
                  </w:r>
                  <w:r>
                    <w:rPr>
                      <w:rFonts w:ascii="宋体" w:hAnsi="宋体" w:cs="宋体" w:eastAsia="宋体"/>
                      <w:sz w:val="21"/>
                    </w:rPr>
                    <w:t>个</w:t>
                  </w:r>
                  <w:r>
                    <w:rPr>
                      <w:rFonts w:ascii="&quot;times new roman&quot;" w:hAnsi="&quot;times new roman&quot;" w:cs="&quot;times new roman&quot;" w:eastAsia="&quot;times new roman&quot;"/>
                      <w:sz w:val="21"/>
                    </w:rPr>
                    <w:t>1</w:t>
                  </w:r>
                  <w:r>
                    <w:rPr>
                      <w:rFonts w:ascii="宋体" w:hAnsi="宋体" w:cs="宋体" w:eastAsia="宋体"/>
                      <w:sz w:val="21"/>
                    </w:rPr>
                    <w:t>英寸直径，</w:t>
                  </w:r>
                  <w:r>
                    <w:rPr>
                      <w:rFonts w:ascii="&quot;times new roman&quot;" w:hAnsi="&quot;times new roman&quot;" w:cs="&quot;times new roman&quot;" w:eastAsia="&quot;times new roman&quot;"/>
                      <w:sz w:val="21"/>
                    </w:rPr>
                    <w:t>2</w:t>
                  </w:r>
                  <w:r>
                    <w:rPr>
                      <w:rFonts w:ascii="宋体" w:hAnsi="宋体" w:cs="宋体" w:eastAsia="宋体"/>
                      <w:sz w:val="21"/>
                    </w:rPr>
                    <w:t>个</w:t>
                  </w:r>
                  <w:r>
                    <w:rPr>
                      <w:rFonts w:ascii="&quot;times new roman&quot;" w:hAnsi="&quot;times new roman&quot;" w:cs="&quot;times new roman&quot;" w:eastAsia="&quot;times new roman&quot;"/>
                      <w:sz w:val="21"/>
                    </w:rPr>
                    <w:t>1/2</w:t>
                  </w:r>
                  <w:r>
                    <w:rPr>
                      <w:rFonts w:ascii="宋体" w:hAnsi="宋体" w:cs="宋体" w:eastAsia="宋体"/>
                      <w:sz w:val="21"/>
                    </w:rPr>
                    <w:t>英寸直径</w:t>
                  </w:r>
                  <w:r>
                    <w:rPr>
                      <w:rFonts w:ascii="&quot;times new roman&quot;" w:hAnsi="&quot;times new roman&quot;" w:cs="&quot;times new roman&quot;" w:eastAsia="&quot;times new roman&quot;"/>
                      <w:sz w:val="21"/>
                    </w:rPr>
                    <w:t>,2</w:t>
                  </w:r>
                  <w:r>
                    <w:rPr>
                      <w:rFonts w:ascii="宋体" w:hAnsi="宋体" w:cs="宋体" w:eastAsia="宋体"/>
                      <w:sz w:val="21"/>
                    </w:rPr>
                    <w:t>个</w:t>
                  </w:r>
                  <w:r>
                    <w:rPr>
                      <w:rFonts w:ascii="&quot;times new roman&quot;" w:hAnsi="&quot;times new roman&quot;" w:cs="&quot;times new roman&quot;" w:eastAsia="&quot;times new roman&quot;"/>
                      <w:sz w:val="21"/>
                    </w:rPr>
                    <w:t>10.4mm</w:t>
                  </w:r>
                  <w:r>
                    <w:rPr>
                      <w:rFonts w:ascii="宋体" w:hAnsi="宋体" w:cs="宋体" w:eastAsia="宋体"/>
                      <w:sz w:val="21"/>
                    </w:rPr>
                    <w:t>直径和</w:t>
                  </w:r>
                  <w:r>
                    <w:rPr>
                      <w:rFonts w:ascii="&quot;times new roman&quot;" w:hAnsi="&quot;times new roman&quot;" w:cs="&quot;times new roman&quot;" w:eastAsia="&quot;times new roman&quot;"/>
                      <w:sz w:val="21"/>
                    </w:rPr>
                    <w:t>4</w:t>
                  </w:r>
                  <w:r>
                    <w:rPr>
                      <w:rFonts w:ascii="宋体" w:hAnsi="宋体" w:cs="宋体" w:eastAsia="宋体"/>
                      <w:sz w:val="21"/>
                    </w:rPr>
                    <w:t>个</w:t>
                  </w:r>
                  <w:r>
                    <w:rPr>
                      <w:rFonts w:ascii="&quot;times new roman&quot;" w:hAnsi="&quot;times new roman&quot;" w:cs="&quot;times new roman&quot;" w:eastAsia="&quot;times new roman&quot;"/>
                      <w:sz w:val="21"/>
                    </w:rPr>
                    <w:t>1/4</w:t>
                  </w:r>
                  <w:r>
                    <w:rPr>
                      <w:rFonts w:ascii="宋体" w:hAnsi="宋体" w:cs="宋体" w:eastAsia="宋体"/>
                      <w:sz w:val="21"/>
                    </w:rPr>
                    <w:t>英寸直径的窗口</w:t>
                  </w:r>
                </w:p>
                <w:p>
                  <w:pPr>
                    <w:pStyle w:val="null3"/>
                    <w:jc w:val="both"/>
                  </w:pPr>
                  <w:r>
                    <w:rPr>
                      <w:rFonts w:ascii="&quot;times new roman&quot;" w:hAnsi="&quot;times new roman&quot;" w:cs="&quot;times new roman&quot;" w:eastAsia="&quot;times new roman&quot;"/>
                      <w:sz w:val="21"/>
                    </w:rPr>
                    <w:t xml:space="preserve">five (5) </w:t>
                  </w:r>
                  <w:r>
                    <w:rPr>
                      <w:rFonts w:ascii="宋体" w:hAnsi="宋体" w:cs="宋体" w:eastAsia="宋体"/>
                      <w:sz w:val="21"/>
                    </w:rPr>
                    <w:t>个</w:t>
                  </w:r>
                  <w:r>
                    <w:rPr>
                      <w:rFonts w:ascii="&quot;times new roman&quot;" w:hAnsi="&quot;times new roman&quot;" w:cs="&quot;times new roman&quot;" w:eastAsia="&quot;times new roman&quot;"/>
                      <w:sz w:val="21"/>
                    </w:rPr>
                    <w:t>3 TEM grids holders.insertable in one10.4mm</w:t>
                  </w:r>
                </w:p>
                <w:p>
                  <w:pPr>
                    <w:pStyle w:val="null3"/>
                    <w:jc w:val="both"/>
                  </w:pPr>
                  <w:r>
                    <w:rPr>
                      <w:rFonts w:ascii="&quot;times new roman&quot;" w:hAnsi="&quot;times new roman&quot;" w:cs="&quot;times new roman&quot;" w:eastAsia="&quot;times new roman&quot;"/>
                      <w:sz w:val="21"/>
                    </w:rPr>
                    <w:t>5</w:t>
                  </w:r>
                  <w:r>
                    <w:rPr>
                      <w:rFonts w:ascii="宋体" w:hAnsi="宋体" w:cs="宋体" w:eastAsia="宋体"/>
                      <w:sz w:val="21"/>
                    </w:rPr>
                    <w:t>个</w:t>
                  </w:r>
                  <w:r>
                    <w:rPr>
                      <w:rFonts w:ascii="&quot;times new roman&quot;" w:hAnsi="&quot;times new roman&quot;" w:cs="&quot;times new roman&quot;" w:eastAsia="&quot;times new roman&quot;"/>
                      <w:sz w:val="21"/>
                    </w:rPr>
                    <w:t xml:space="preserve">3 TEM </w:t>
                  </w:r>
                  <w:r>
                    <w:rPr>
                      <w:rFonts w:ascii="宋体" w:hAnsi="宋体" w:cs="宋体" w:eastAsia="宋体"/>
                      <w:sz w:val="21"/>
                    </w:rPr>
                    <w:t>样品架，可插入</w:t>
                  </w:r>
                  <w:r>
                    <w:rPr>
                      <w:rFonts w:ascii="&quot;times new roman&quot;" w:hAnsi="&quot;times new roman&quot;" w:cs="&quot;times new roman&quot;" w:eastAsia="&quot;times new roman&quot;"/>
                      <w:sz w:val="21"/>
                    </w:rPr>
                    <w:t>1</w:t>
                  </w:r>
                  <w:r>
                    <w:rPr>
                      <w:rFonts w:ascii="宋体" w:hAnsi="宋体" w:cs="宋体" w:eastAsia="宋体"/>
                      <w:sz w:val="21"/>
                    </w:rPr>
                    <w:t>个</w:t>
                  </w:r>
                  <w:r>
                    <w:rPr>
                      <w:rFonts w:ascii="&quot;times new roman&quot;" w:hAnsi="&quot;times new roman&quot;" w:cs="&quot;times new roman&quot;" w:eastAsia="&quot;times new roman&quot;"/>
                      <w:sz w:val="21"/>
                    </w:rPr>
                    <w:t>10.4mm</w:t>
                  </w:r>
                  <w:r>
                    <w:rPr>
                      <w:rFonts w:ascii="宋体" w:hAnsi="宋体" w:cs="宋体" w:eastAsia="宋体"/>
                      <w:sz w:val="21"/>
                    </w:rPr>
                    <w:t>孔位中</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Set</w:t>
                  </w:r>
                </w:p>
                <w:p>
                  <w:pPr>
                    <w:pStyle w:val="null3"/>
                    <w:jc w:val="center"/>
                  </w:pPr>
                  <w:r>
                    <w:rPr>
                      <w:rFonts w:ascii="宋体" w:hAnsi="宋体" w:cs="宋体" w:eastAsia="宋体"/>
                      <w:sz w:val="21"/>
                    </w:rPr>
                    <w:t>套</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21"/>
                    </w:rPr>
                    <w:t>2.5</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21"/>
                    </w:rPr>
                    <w:t>EXTRA SAMPLE HOLDER CRYO</w:t>
                  </w:r>
                </w:p>
                <w:p>
                  <w:pPr>
                    <w:pStyle w:val="null3"/>
                    <w:jc w:val="both"/>
                  </w:pPr>
                  <w:r>
                    <w:rPr>
                      <w:rFonts w:ascii="宋体" w:hAnsi="宋体" w:cs="宋体" w:eastAsia="宋体"/>
                      <w:sz w:val="21"/>
                    </w:rPr>
                    <w:t>低温样品架</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21"/>
                    </w:rPr>
                    <w:t>One (1) Extra  Sample holder for Cryo 10 x Ø10.4 mm</w:t>
                  </w:r>
                </w:p>
                <w:p>
                  <w:pPr>
                    <w:pStyle w:val="null3"/>
                    <w:jc w:val="both"/>
                  </w:pPr>
                  <w:r>
                    <w:rPr>
                      <w:rFonts w:ascii="宋体" w:hAnsi="宋体" w:cs="宋体" w:eastAsia="宋体"/>
                      <w:sz w:val="21"/>
                    </w:rPr>
                    <w:t>一个额外的低温样品架包含</w:t>
                  </w:r>
                  <w:r>
                    <w:rPr>
                      <w:rFonts w:ascii="&quot;times new roman&quot;" w:hAnsi="&quot;times new roman&quot;" w:cs="&quot;times new roman&quot;" w:eastAsia="&quot;times new roman&quot;"/>
                      <w:sz w:val="21"/>
                    </w:rPr>
                    <w:t>10</w:t>
                  </w:r>
                  <w:r>
                    <w:rPr>
                      <w:rFonts w:ascii="宋体" w:hAnsi="宋体" w:cs="宋体" w:eastAsia="宋体"/>
                      <w:sz w:val="21"/>
                    </w:rPr>
                    <w:t>个</w:t>
                  </w:r>
                  <w:r>
                    <w:rPr>
                      <w:rFonts w:ascii="&quot;times new roman&quot;" w:hAnsi="&quot;times new roman&quot;" w:cs="&quot;times new roman&quot;" w:eastAsia="&quot;times new roman&quot;"/>
                      <w:sz w:val="21"/>
                    </w:rPr>
                    <w:t>10.4mm</w:t>
                  </w:r>
                  <w:r>
                    <w:rPr>
                      <w:rFonts w:ascii="宋体" w:hAnsi="宋体" w:cs="宋体" w:eastAsia="宋体"/>
                      <w:sz w:val="21"/>
                    </w:rPr>
                    <w:t>直径的窗口</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Set</w:t>
                  </w:r>
                </w:p>
                <w:p>
                  <w:pPr>
                    <w:pStyle w:val="null3"/>
                    <w:jc w:val="center"/>
                  </w:pPr>
                  <w:r>
                    <w:rPr>
                      <w:rFonts w:ascii="宋体" w:hAnsi="宋体" w:cs="宋体" w:eastAsia="宋体"/>
                      <w:sz w:val="21"/>
                    </w:rPr>
                    <w:t>套</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21"/>
                    </w:rPr>
                    <w:t>2.6</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21"/>
                    </w:rPr>
                    <w:t>SHUTTLE FOR SAMPLE-HOLDER</w:t>
                  </w:r>
                  <w:r>
                    <w:rPr>
                      <w:rFonts w:ascii="宋体" w:hAnsi="宋体" w:cs="宋体" w:eastAsia="宋体"/>
                      <w:sz w:val="21"/>
                    </w:rPr>
                    <w:t>品架支架</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21"/>
                    </w:rPr>
                    <w:t>Five (5) Equipped Shuttles for Sample holder</w:t>
                  </w:r>
                </w:p>
                <w:p>
                  <w:pPr>
                    <w:pStyle w:val="null3"/>
                    <w:jc w:val="both"/>
                  </w:pPr>
                  <w:r>
                    <w:rPr>
                      <w:rFonts w:ascii="times new roman, times, serif" w:hAnsi="times new roman, times, serif" w:cs="times new roman, times, serif" w:eastAsia="times new roman, times, serif"/>
                      <w:sz w:val="21"/>
                    </w:rPr>
                    <w:t>5</w:t>
                  </w:r>
                  <w:r>
                    <w:rPr>
                      <w:rFonts w:ascii="宋体" w:hAnsi="宋体" w:cs="宋体" w:eastAsia="宋体"/>
                      <w:sz w:val="21"/>
                    </w:rPr>
                    <w:t>个样品架支架</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Set</w:t>
                  </w:r>
                </w:p>
                <w:p>
                  <w:pPr>
                    <w:pStyle w:val="null3"/>
                    <w:jc w:val="center"/>
                  </w:pPr>
                  <w:r>
                    <w:rPr>
                      <w:rFonts w:ascii="宋体" w:hAnsi="宋体" w:cs="宋体" w:eastAsia="宋体"/>
                      <w:sz w:val="21"/>
                    </w:rPr>
                    <w:t>套</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21"/>
                    </w:rPr>
                    <w:t>2.7</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21"/>
                    </w:rPr>
                    <w:t>DUPLICATION OF CONTROL</w:t>
                  </w:r>
                  <w:r>
                    <w:rPr>
                      <w:rFonts w:ascii="宋体" w:hAnsi="宋体" w:cs="宋体" w:eastAsia="宋体"/>
                      <w:sz w:val="21"/>
                    </w:rPr>
                    <w:t>复制控制台</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21"/>
                    </w:rPr>
                    <w:t>Duplication of the control of the instrument in a separate room. Includes a second set of two LCD screens, one PC mouse, one PC keyboard and long cables.</w:t>
                  </w:r>
                </w:p>
                <w:p>
                  <w:pPr>
                    <w:pStyle w:val="null3"/>
                    <w:jc w:val="both"/>
                  </w:pPr>
                  <w:r>
                    <w:rPr>
                      <w:rFonts w:ascii="&quot;times new roman&quot;" w:hAnsi="&quot;times new roman&quot;" w:cs="&quot;times new roman&quot;" w:eastAsia="&quot;times new roman&quot;"/>
                      <w:sz w:val="21"/>
                    </w:rPr>
                    <w:t xml:space="preserve">The multi-function dedicated control keyboard with its attached 3-thumbwheels pad is disconnectable and moved whether on the NanoSIMS’s desk or in the control room.                         </w:t>
                  </w:r>
                </w:p>
                <w:p>
                  <w:pPr>
                    <w:pStyle w:val="null3"/>
                    <w:jc w:val="both"/>
                  </w:pPr>
                  <w:r>
                    <w:rPr>
                      <w:rFonts w:ascii="宋体" w:hAnsi="宋体" w:cs="宋体" w:eastAsia="宋体"/>
                      <w:sz w:val="21"/>
                    </w:rPr>
                    <w:t>复制控制台，完全一样的一套控制操作台，允许在另外一个屋子进行控制操作仪器，包括两个显示器，鼠标以及专用的多功能样品台控制板。</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Set</w:t>
                  </w:r>
                </w:p>
                <w:p>
                  <w:pPr>
                    <w:pStyle w:val="null3"/>
                    <w:jc w:val="center"/>
                  </w:pPr>
                  <w:r>
                    <w:rPr>
                      <w:rFonts w:ascii="宋体" w:hAnsi="宋体" w:cs="宋体" w:eastAsia="宋体"/>
                      <w:sz w:val="21"/>
                    </w:rPr>
                    <w:t>套</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21"/>
                    </w:rPr>
                    <w:t>2.8</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21"/>
                    </w:rPr>
                    <w:t>Standard WinImage Software License</w:t>
                  </w:r>
                </w:p>
                <w:p>
                  <w:pPr>
                    <w:pStyle w:val="null3"/>
                    <w:jc w:val="both"/>
                  </w:pPr>
                  <w:r>
                    <w:rPr>
                      <w:rFonts w:ascii="&quot;times new roman&quot;" w:hAnsi="&quot;times new roman&quot;" w:cs="&quot;times new roman&quot;" w:eastAsia="&quot;times new roman&quot;"/>
                      <w:sz w:val="21"/>
                    </w:rPr>
                    <w:t>WinImageII</w:t>
                  </w:r>
                  <w:r>
                    <w:rPr>
                      <w:rFonts w:ascii="宋体" w:hAnsi="宋体" w:cs="宋体" w:eastAsia="宋体"/>
                      <w:sz w:val="21"/>
                    </w:rPr>
                    <w:t>软件许可</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21"/>
                    </w:rPr>
                    <w:t>Additional license for WinImage II Standard software (off line) [Windows 10 version loaded on off-line PCs should be the English version]. WinImage II offline software is associated with a dongle.</w:t>
                  </w:r>
                </w:p>
                <w:p>
                  <w:pPr>
                    <w:pStyle w:val="null3"/>
                    <w:jc w:val="both"/>
                  </w:pPr>
                  <w:r>
                    <w:rPr>
                      <w:rFonts w:ascii="宋体" w:hAnsi="宋体" w:cs="宋体" w:eastAsia="宋体"/>
                      <w:sz w:val="21"/>
                    </w:rPr>
                    <w:t>额外的</w:t>
                  </w:r>
                  <w:r>
                    <w:rPr>
                      <w:rFonts w:ascii="&quot;times new roman&quot;" w:hAnsi="&quot;times new roman&quot;" w:cs="&quot;times new roman&quot;" w:eastAsia="&quot;times new roman&quot;"/>
                      <w:sz w:val="21"/>
                    </w:rPr>
                    <w:t>WinImageII</w:t>
                  </w:r>
                  <w:r>
                    <w:rPr>
                      <w:rFonts w:ascii="宋体" w:hAnsi="宋体" w:cs="宋体" w:eastAsia="宋体"/>
                      <w:sz w:val="21"/>
                    </w:rPr>
                    <w:t>软件许可，可离线处理数据，包括加密狗。</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Set</w:t>
                  </w:r>
                </w:p>
                <w:p>
                  <w:pPr>
                    <w:pStyle w:val="null3"/>
                    <w:jc w:val="center"/>
                  </w:pPr>
                  <w:r>
                    <w:rPr>
                      <w:rFonts w:ascii="宋体" w:hAnsi="宋体" w:cs="宋体" w:eastAsia="宋体"/>
                      <w:sz w:val="21"/>
                    </w:rPr>
                    <w:t>套</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21"/>
                    </w:rPr>
                    <w:t>2.9</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21"/>
                    </w:rPr>
                    <w:t>STANDARD CRYO PACKAGE</w:t>
                  </w:r>
                </w:p>
                <w:p>
                  <w:pPr>
                    <w:pStyle w:val="null3"/>
                    <w:jc w:val="both"/>
                  </w:pPr>
                  <w:r>
                    <w:rPr>
                      <w:rFonts w:ascii="宋体" w:hAnsi="宋体" w:cs="宋体" w:eastAsia="宋体"/>
                      <w:sz w:val="21"/>
                    </w:rPr>
                    <w:t>标准低温附件</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21"/>
                    </w:rPr>
                    <w:t>Cryo-sample stage</w:t>
                  </w:r>
                </w:p>
                <w:p>
                  <w:pPr>
                    <w:pStyle w:val="null3"/>
                    <w:jc w:val="both"/>
                  </w:pPr>
                  <w:r>
                    <w:rPr>
                      <w:rFonts w:ascii="&quot;times new roman&quot;" w:hAnsi="&quot;times new roman&quot;" w:cs="&quot;times new roman&quot;" w:eastAsia="&quot;times new roman&quot;"/>
                      <w:sz w:val="21"/>
                    </w:rPr>
                    <w:t>The analysis chamber is equipped with a liquid nitrogen Dewar, connected through a copper braid to an electrically insulating thermal contact on the cryogenic sample holder. The Dewar capacity is &gt;12 hours</w:t>
                  </w:r>
                </w:p>
                <w:p>
                  <w:pPr>
                    <w:pStyle w:val="null3"/>
                    <w:jc w:val="both"/>
                  </w:pPr>
                  <w:r>
                    <w:rPr>
                      <w:rFonts w:ascii="宋体" w:hAnsi="宋体" w:cs="宋体" w:eastAsia="宋体"/>
                      <w:sz w:val="21"/>
                    </w:rPr>
                    <w:t>低温样品台</w:t>
                  </w:r>
                  <w:r>
                    <w:rPr>
                      <w:rFonts w:ascii="&quot;times new roman&quot;" w:hAnsi="&quot;times new roman&quot;" w:cs="&quot;times new roman&quot;" w:eastAsia="&quot;times new roman&quot;"/>
                      <w:sz w:val="21"/>
                    </w:rPr>
                    <w:t xml:space="preserve"> </w:t>
                  </w:r>
                </w:p>
                <w:p>
                  <w:pPr>
                    <w:pStyle w:val="null3"/>
                    <w:jc w:val="both"/>
                  </w:pPr>
                  <w:r>
                    <w:rPr>
                      <w:rFonts w:ascii="宋体" w:hAnsi="宋体" w:cs="宋体" w:eastAsia="宋体"/>
                      <w:sz w:val="21"/>
                    </w:rPr>
                    <w:t>分析室配有液氮杜瓦罐，通过铜编织带与低温样品支架上的电绝缘热触点相连。杜瓦罐的保持低温时间大于</w:t>
                  </w:r>
                  <w:r>
                    <w:rPr>
                      <w:rFonts w:ascii="&quot;times new roman&quot;" w:hAnsi="&quot;times new roman&quot;" w:cs="&quot;times new roman&quot;" w:eastAsia="&quot;times new roman&quot;"/>
                      <w:sz w:val="21"/>
                    </w:rPr>
                    <w:t xml:space="preserve"> 12 </w:t>
                  </w:r>
                  <w:r>
                    <w:rPr>
                      <w:rFonts w:ascii="宋体" w:hAnsi="宋体" w:cs="宋体" w:eastAsia="宋体"/>
                      <w:sz w:val="21"/>
                    </w:rPr>
                    <w:t>小时</w:t>
                  </w:r>
                </w:p>
                <w:p>
                  <w:pPr>
                    <w:pStyle w:val="null3"/>
                    <w:jc w:val="both"/>
                  </w:pPr>
                  <w:r>
                    <w:rPr>
                      <w:rFonts w:ascii="&quot;times new roman&quot;" w:hAnsi="&quot;times new roman&quot;" w:cs="&quot;times new roman&quot;" w:eastAsia="&quot;times new roman&quot;"/>
                      <w:sz w:val="21"/>
                    </w:rPr>
                    <w:t>Cryo-load-lock (That replaces the Standard Load Lock)</w:t>
                  </w:r>
                </w:p>
                <w:p>
                  <w:pPr>
                    <w:pStyle w:val="null3"/>
                    <w:jc w:val="both"/>
                  </w:pPr>
                  <w:r>
                    <w:rPr>
                      <w:rFonts w:ascii="&quot;times new roman&quot;" w:hAnsi="&quot;times new roman&quot;" w:cs="&quot;times new roman&quot;" w:eastAsia="&quot;times new roman&quot;"/>
                      <w:sz w:val="21"/>
                    </w:rPr>
                    <w:t>The cryo load-lock is equipped with a liquid nitrogen Dewar connected to a cryo sample holder. The cryo sample holder is brought in the rear parking position allowing thermal contact with the cold finger, using the rotary knob of the front load-lock door. Note that the lamp that is included in the standard load-lock can be used to rewarm the sample before venting the load-lock. The Dewar capacity is &gt;12 hours</w:t>
                  </w:r>
                </w:p>
                <w:p>
                  <w:pPr>
                    <w:pStyle w:val="null3"/>
                    <w:jc w:val="both"/>
                  </w:pPr>
                  <w:r>
                    <w:rPr>
                      <w:rFonts w:ascii="宋体" w:hAnsi="宋体" w:cs="宋体" w:eastAsia="宋体"/>
                      <w:sz w:val="21"/>
                    </w:rPr>
                    <w:t>低温</w:t>
                  </w:r>
                  <w:r>
                    <w:rPr>
                      <w:rFonts w:ascii="&quot;times new roman&quot;" w:hAnsi="&quot;times new roman&quot;" w:cs="&quot;times new roman&quot;" w:eastAsia="&quot;times new roman&quot;"/>
                      <w:sz w:val="21"/>
                    </w:rPr>
                    <w:t>load-lock</w:t>
                  </w:r>
                  <w:r>
                    <w:rPr>
                      <w:rFonts w:ascii="宋体" w:hAnsi="宋体" w:cs="宋体" w:eastAsia="宋体"/>
                      <w:sz w:val="21"/>
                    </w:rPr>
                    <w:t>（取代标准</w:t>
                  </w:r>
                  <w:r>
                    <w:rPr>
                      <w:rFonts w:ascii="&quot;times new roman&quot;" w:hAnsi="&quot;times new roman&quot;" w:cs="&quot;times new roman&quot;" w:eastAsia="&quot;times new roman&quot;"/>
                      <w:sz w:val="21"/>
                    </w:rPr>
                    <w:t>load-lock</w:t>
                  </w:r>
                  <w:r>
                    <w:rPr>
                      <w:rFonts w:ascii="宋体" w:hAnsi="宋体" w:cs="宋体" w:eastAsia="宋体"/>
                      <w:sz w:val="21"/>
                    </w:rPr>
                    <w:t>）</w:t>
                  </w:r>
                </w:p>
                <w:p>
                  <w:pPr>
                    <w:pStyle w:val="null3"/>
                    <w:jc w:val="both"/>
                  </w:pPr>
                  <w:r>
                    <w:rPr>
                      <w:rFonts w:ascii="宋体" w:hAnsi="宋体" w:cs="宋体" w:eastAsia="宋体"/>
                      <w:sz w:val="21"/>
                    </w:rPr>
                    <w:t>低温</w:t>
                  </w:r>
                  <w:r>
                    <w:rPr>
                      <w:rFonts w:ascii="&quot;times new roman&quot;" w:hAnsi="&quot;times new roman&quot;" w:cs="&quot;times new roman&quot;" w:eastAsia="&quot;times new roman&quot;"/>
                      <w:sz w:val="21"/>
                    </w:rPr>
                    <w:t>load-lock</w:t>
                  </w:r>
                  <w:r>
                    <w:rPr>
                      <w:rFonts w:ascii="宋体" w:hAnsi="宋体" w:cs="宋体" w:eastAsia="宋体"/>
                      <w:sz w:val="21"/>
                    </w:rPr>
                    <w:t>配有一个液氮杜瓦罐，与低温样品架相连。低温样品架可通过前</w:t>
                  </w:r>
                  <w:r>
                    <w:rPr>
                      <w:rFonts w:ascii="&quot;times new roman&quot;" w:hAnsi="&quot;times new roman&quot;" w:cs="&quot;times new roman&quot;" w:eastAsia="&quot;times new roman&quot;"/>
                      <w:sz w:val="21"/>
                    </w:rPr>
                    <w:t>load-lock</w:t>
                  </w:r>
                  <w:r>
                    <w:rPr>
                      <w:rFonts w:ascii="宋体" w:hAnsi="宋体" w:cs="宋体" w:eastAsia="宋体"/>
                      <w:sz w:val="21"/>
                    </w:rPr>
                    <w:t>门上的旋转钮置于后停置位置，以便与冷手指接触。需要注意的是，标准</w:t>
                  </w:r>
                  <w:r>
                    <w:rPr>
                      <w:rFonts w:ascii="&quot;times new roman&quot;" w:hAnsi="&quot;times new roman&quot;" w:cs="&quot;times new roman&quot;" w:eastAsia="&quot;times new roman&quot;"/>
                      <w:sz w:val="21"/>
                    </w:rPr>
                    <w:t>load-lock</w:t>
                  </w:r>
                  <w:r>
                    <w:rPr>
                      <w:rFonts w:ascii="宋体" w:hAnsi="宋体" w:cs="宋体" w:eastAsia="宋体"/>
                      <w:sz w:val="21"/>
                    </w:rPr>
                    <w:t>中的灯可以在放空</w:t>
                  </w:r>
                  <w:r>
                    <w:rPr>
                      <w:rFonts w:ascii="&quot;times new roman&quot;" w:hAnsi="&quot;times new roman&quot;" w:cs="&quot;times new roman&quot;" w:eastAsia="&quot;times new roman&quot;"/>
                      <w:sz w:val="21"/>
                    </w:rPr>
                    <w:t>load-lock</w:t>
                  </w:r>
                  <w:r>
                    <w:rPr>
                      <w:rFonts w:ascii="宋体" w:hAnsi="宋体" w:cs="宋体" w:eastAsia="宋体"/>
                      <w:sz w:val="21"/>
                    </w:rPr>
                    <w:t>之前用来重新加热样品。杜瓦罐的保持低温时间大于</w:t>
                  </w:r>
                  <w:r>
                    <w:rPr>
                      <w:rFonts w:ascii="&quot;times new roman&quot;" w:hAnsi="&quot;times new roman&quot;" w:cs="&quot;times new roman&quot;" w:eastAsia="&quot;times new roman&quot;"/>
                      <w:sz w:val="21"/>
                    </w:rPr>
                    <w:t xml:space="preserve"> 12 </w:t>
                  </w:r>
                  <w:r>
                    <w:rPr>
                      <w:rFonts w:ascii="宋体" w:hAnsi="宋体" w:cs="宋体" w:eastAsia="宋体"/>
                      <w:sz w:val="21"/>
                    </w:rPr>
                    <w:t>小时</w:t>
                  </w:r>
                </w:p>
                <w:p>
                  <w:pPr>
                    <w:pStyle w:val="null3"/>
                    <w:jc w:val="both"/>
                  </w:pPr>
                  <w:r>
                    <w:rPr>
                      <w:rFonts w:ascii="&quot;times new roman&quot;" w:hAnsi="&quot;times new roman&quot;" w:cs="&quot;times new roman&quot;" w:eastAsia="&quot;times new roman&quot;"/>
                      <w:sz w:val="21"/>
                    </w:rPr>
                    <w:t>Cryo sample holder</w:t>
                  </w:r>
                </w:p>
                <w:p>
                  <w:pPr>
                    <w:pStyle w:val="null3"/>
                    <w:jc w:val="both"/>
                  </w:pPr>
                  <w:r>
                    <w:rPr>
                      <w:rFonts w:ascii="&quot;times new roman&quot;" w:hAnsi="&quot;times new roman&quot;" w:cs="&quot;times new roman&quot;" w:eastAsia="&quot;times new roman&quot;"/>
                      <w:sz w:val="21"/>
                    </w:rPr>
                    <w:t>A special sample-holder with 9 windows of 10.4 mm diameter. A copper plate is screwed at the rear side of the sample-holder in contact with the samples. It ensures the thermal contact between the cold finger and the mounted samples</w:t>
                  </w:r>
                </w:p>
                <w:p>
                  <w:pPr>
                    <w:pStyle w:val="null3"/>
                    <w:jc w:val="both"/>
                  </w:pPr>
                  <w:r>
                    <w:rPr>
                      <w:rFonts w:ascii="宋体" w:hAnsi="宋体" w:cs="宋体" w:eastAsia="宋体"/>
                      <w:sz w:val="21"/>
                    </w:rPr>
                    <w:t>低温样品架</w:t>
                  </w:r>
                </w:p>
                <w:p>
                  <w:pPr>
                    <w:pStyle w:val="null3"/>
                    <w:jc w:val="both"/>
                  </w:pPr>
                  <w:r>
                    <w:rPr>
                      <w:rFonts w:ascii="宋体" w:hAnsi="宋体" w:cs="宋体" w:eastAsia="宋体"/>
                      <w:sz w:val="21"/>
                    </w:rPr>
                    <w:t>一种特殊的样品架，包含</w:t>
                  </w:r>
                  <w:r>
                    <w:rPr>
                      <w:rFonts w:ascii="&quot;times new roman&quot;" w:hAnsi="&quot;times new roman&quot;" w:cs="&quot;times new roman&quot;" w:eastAsia="&quot;times new roman&quot;"/>
                      <w:sz w:val="21"/>
                    </w:rPr>
                    <w:t xml:space="preserve">9 </w:t>
                  </w:r>
                  <w:r>
                    <w:rPr>
                      <w:rFonts w:ascii="宋体" w:hAnsi="宋体" w:cs="宋体" w:eastAsia="宋体"/>
                      <w:sz w:val="21"/>
                    </w:rPr>
                    <w:t>个直径为</w:t>
                  </w:r>
                  <w:r>
                    <w:rPr>
                      <w:rFonts w:ascii="&quot;times new roman&quot;" w:hAnsi="&quot;times new roman&quot;" w:cs="&quot;times new roman&quot;" w:eastAsia="&quot;times new roman&quot;"/>
                      <w:sz w:val="21"/>
                    </w:rPr>
                    <w:t xml:space="preserve"> 10.4 </w:t>
                  </w:r>
                  <w:r>
                    <w:rPr>
                      <w:rFonts w:ascii="宋体" w:hAnsi="宋体" w:cs="宋体" w:eastAsia="宋体"/>
                      <w:sz w:val="21"/>
                    </w:rPr>
                    <w:t>毫米的窗口。样品架的后侧有一块铜板，与样品接触。可确保冷指与安装的样品之间的接触</w:t>
                  </w:r>
                </w:p>
                <w:p>
                  <w:pPr>
                    <w:pStyle w:val="null3"/>
                    <w:jc w:val="both"/>
                  </w:pPr>
                  <w:r>
                    <w:rPr>
                      <w:rFonts w:ascii="&quot;times new roman&quot;" w:hAnsi="&quot;times new roman&quot;" w:cs="&quot;times new roman&quot;" w:eastAsia="&quot;times new roman&quot;"/>
                      <w:sz w:val="21"/>
                    </w:rPr>
                    <w:t>Cryo tools</w:t>
                  </w:r>
                </w:p>
                <w:p>
                  <w:pPr>
                    <w:pStyle w:val="null3"/>
                    <w:jc w:val="both"/>
                  </w:pPr>
                  <w:r>
                    <w:rPr>
                      <w:rFonts w:ascii="&quot;times new roman&quot;" w:hAnsi="&quot;times new roman&quot;" w:cs="&quot;times new roman&quot;" w:eastAsia="&quot;times new roman&quot;"/>
                      <w:sz w:val="21"/>
                    </w:rPr>
                    <w:t>A hook allowing to manipulate the sample holder safely while at LN2 temperature, to introduce it in the load lock and retrieve it form it. A box to transport LN2 cool sample holder</w:t>
                  </w:r>
                </w:p>
                <w:p>
                  <w:pPr>
                    <w:pStyle w:val="null3"/>
                    <w:jc w:val="both"/>
                  </w:pPr>
                  <w:r>
                    <w:rPr>
                      <w:rFonts w:ascii="宋体" w:hAnsi="宋体" w:cs="宋体" w:eastAsia="宋体"/>
                      <w:sz w:val="21"/>
                    </w:rPr>
                    <w:t>低温工具</w:t>
                  </w:r>
                </w:p>
                <w:p>
                  <w:pPr>
                    <w:pStyle w:val="null3"/>
                    <w:jc w:val="both"/>
                  </w:pPr>
                  <w:r>
                    <w:rPr>
                      <w:rFonts w:ascii="宋体" w:hAnsi="宋体" w:cs="宋体" w:eastAsia="宋体"/>
                      <w:sz w:val="21"/>
                    </w:rPr>
                    <w:t>一个挂钩，可以在液氮温度下安全地操作样品架，将其放入</w:t>
                  </w:r>
                  <w:r>
                    <w:rPr>
                      <w:rFonts w:ascii="&quot;times new roman&quot;" w:hAnsi="&quot;times new roman&quot;" w:cs="&quot;times new roman&quot;" w:eastAsia="&quot;times new roman&quot;"/>
                      <w:sz w:val="21"/>
                    </w:rPr>
                    <w:t>load lock</w:t>
                  </w:r>
                  <w:r>
                    <w:rPr>
                      <w:rFonts w:ascii="宋体" w:hAnsi="宋体" w:cs="宋体" w:eastAsia="宋体"/>
                      <w:sz w:val="21"/>
                    </w:rPr>
                    <w:t>和从</w:t>
                  </w:r>
                  <w:r>
                    <w:rPr>
                      <w:rFonts w:ascii="&quot;times new roman&quot;" w:hAnsi="&quot;times new roman&quot;" w:cs="&quot;times new roman&quot;" w:eastAsia="&quot;times new roman&quot;"/>
                      <w:sz w:val="21"/>
                    </w:rPr>
                    <w:t>load lock</w:t>
                  </w:r>
                  <w:r>
                    <w:rPr>
                      <w:rFonts w:ascii="宋体" w:hAnsi="宋体" w:cs="宋体" w:eastAsia="宋体"/>
                      <w:sz w:val="21"/>
                    </w:rPr>
                    <w:t>取出。一个用于运输液氮低温样品架的箱子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Set</w:t>
                  </w:r>
                </w:p>
                <w:p>
                  <w:pPr>
                    <w:pStyle w:val="null3"/>
                    <w:jc w:val="center"/>
                  </w:pPr>
                  <w:r>
                    <w:rPr>
                      <w:rFonts w:ascii="宋体" w:hAnsi="宋体" w:cs="宋体" w:eastAsia="宋体"/>
                      <w:sz w:val="21"/>
                    </w:rPr>
                    <w:t>套</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21"/>
                    </w:rPr>
                    <w:t>2.10</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21"/>
                    </w:rPr>
                    <w:t>Consummables</w:t>
                  </w:r>
                </w:p>
                <w:p>
                  <w:pPr>
                    <w:pStyle w:val="null3"/>
                    <w:jc w:val="both"/>
                  </w:pPr>
                  <w:r>
                    <w:rPr>
                      <w:rFonts w:ascii="宋体" w:hAnsi="宋体" w:cs="宋体" w:eastAsia="宋体"/>
                      <w:sz w:val="21"/>
                    </w:rPr>
                    <w:t>耗材包</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21"/>
                    </w:rPr>
                    <w:t>1 additional Kit of parts &amp; consumables for 1 year</w:t>
                  </w:r>
                </w:p>
                <w:p>
                  <w:pPr>
                    <w:pStyle w:val="null3"/>
                    <w:jc w:val="both"/>
                  </w:pPr>
                  <w:r>
                    <w:rPr>
                      <w:rFonts w:ascii="宋体" w:hAnsi="宋体" w:cs="宋体" w:eastAsia="宋体"/>
                      <w:sz w:val="21"/>
                    </w:rPr>
                    <w:t>一年的耗材包</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Set</w:t>
                  </w:r>
                  <w:r>
                    <w:rPr>
                      <w:rFonts w:ascii="宋体" w:hAnsi="宋体" w:cs="宋体" w:eastAsia="宋体"/>
                      <w:sz w:val="21"/>
                    </w:rPr>
                    <w:t>套</w:t>
                  </w:r>
                </w:p>
              </w:tc>
            </w:tr>
          </w:tbl>
          <w:p/>
        </w:tc>
      </w:tr>
      <w:tr>
        <w:tc>
          <w:tcPr>
            <w:tcW w:type="dxa" w:w="2769"/>
          </w:tcPr>
          <w:p/>
        </w:tc>
        <w:tc>
          <w:tcPr>
            <w:tcW w:type="dxa" w:w="2769"/>
          </w:tcPr>
          <w:p>
            <w:pPr>
              <w:pStyle w:val="null3"/>
            </w:pPr>
            <w:r>
              <w:rPr/>
              <w:t>3</w:t>
            </w:r>
          </w:p>
        </w:tc>
        <w:tc>
          <w:tcPr>
            <w:tcW w:type="dxa" w:w="2769"/>
          </w:tcPr>
          <w:p>
            <w:pPr>
              <w:pStyle w:val="null3"/>
            </w:pPr>
            <w:r>
              <w:rPr/>
              <w:t>年耗材清单</w:t>
            </w:r>
          </w:p>
          <w:tbl>
            <w:tblPr>
              <w:tblInd w:type="dxa" w:w="45"/>
              <w:tblBorders>
                <w:top w:val="none" w:color="000000" w:sz="4"/>
                <w:left w:val="none" w:color="000000" w:sz="4"/>
                <w:bottom w:val="none" w:color="000000" w:sz="4"/>
                <w:right w:val="none" w:color="000000" w:sz="4"/>
                <w:insideH w:val="none"/>
                <w:insideV w:val="none"/>
              </w:tblBorders>
            </w:tblPr>
            <w:tblGrid>
              <w:gridCol w:w="540"/>
              <w:gridCol w:w="1715"/>
              <w:gridCol w:w="292"/>
            </w:tblGrid>
            <w:tr>
              <w:tc>
                <w:tcPr>
                  <w:tcW w:type="dxa" w:w="2547"/>
                  <w:gridSpan w:val="3"/>
                  <w:tcBorders>
                    <w:top w:val="single" w:color="000000" w:sz="4"/>
                    <w:left w:val="single" w:color="000000" w:sz="4"/>
                    <w:bottom w:val="single" w:color="000000" w:sz="4"/>
                    <w:right w:val="single" w:color="000000" w:sz="4"/>
                  </w:tcBorders>
                  <w:shd w:fill="EEECE1"/>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Spares &amp; Consummables KIT for 1 year for NS HR (0045659356)</w:t>
                  </w:r>
                </w:p>
              </w:tc>
            </w:tr>
            <w:tr>
              <w:tc>
                <w:tcPr>
                  <w:tcW w:type="dxa" w:w="540"/>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P/N</w:t>
                  </w:r>
                </w:p>
              </w:tc>
              <w:tc>
                <w:tcPr>
                  <w:tcW w:type="dxa" w:w="1715"/>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Description</w:t>
                  </w:r>
                </w:p>
              </w:tc>
              <w:tc>
                <w:tcPr>
                  <w:tcW w:type="dxa" w:w="29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Qty</w:t>
                  </w:r>
                </w:p>
              </w:tc>
            </w:tr>
            <w:tr>
              <w:tc>
                <w:tcPr>
                  <w:tcW w:type="dxa" w:w="540"/>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45659271</w:t>
                  </w:r>
                </w:p>
              </w:tc>
              <w:tc>
                <w:tcPr>
                  <w:tcW w:type="dxa" w:w="1715"/>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LOT DE MAINTENANCE SOURCE CS</w:t>
                  </w:r>
                </w:p>
              </w:tc>
              <w:tc>
                <w:tcPr>
                  <w:tcW w:type="dxa" w:w="29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45658160</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FILAMENT CHAUFFANT SOURCE CS</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4</w:t>
                  </w: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29270767</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CERAMIQUE PLOT FIL CS MICRO</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8</w:t>
                  </w: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45619336</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REPRISE VIS ST F plat M1.6x3</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4</w:t>
                  </w: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45620037</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ENTRETOISE ISOLANTE</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1</w:t>
                  </w: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45659057</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IONISEUR CONIQUE CARBONATE CESIUM</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2</w:t>
                  </w: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7202000200</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ECROU HEXAGO HU M 2 INOX A2</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4</w:t>
                  </w: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7202500200</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ECROU HEXAGO HU M 2,5 INOX A2</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2</w:t>
                  </w:r>
                </w:p>
              </w:tc>
            </w:tr>
            <w:tr>
              <w:tc>
                <w:tcPr>
                  <w:tcW w:type="dxa" w:w="540"/>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45659375</w:t>
                  </w:r>
                </w:p>
              </w:tc>
              <w:tc>
                <w:tcPr>
                  <w:tcW w:type="dxa" w:w="1715"/>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LOT DE JOINT DE MAINTENANCE NS HR</w:t>
                  </w:r>
                </w:p>
              </w:tc>
              <w:tc>
                <w:tcPr>
                  <w:tcW w:type="dxa" w:w="29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15523</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JOINT HN200 D2.6 X D 21.5</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2</w:t>
                  </w: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7207</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JOINT HN100 D4.5 X D 111.3</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2</w:t>
                  </w: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6840</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JOINT HN200 D5.6 X D124.6</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3</w:t>
                  </w: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6487</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JOINT HN100 D3.3 X D24.9</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2</w:t>
                  </w: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7206</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JOINT HN200 D5.6 X D159.5</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2</w:t>
                  </w: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91470652</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JOINT CUIVRE OFHC(UT)JCP35</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3</w:t>
                  </w: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91459421</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JOINT HN100 D2.6 X D17.7</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4</w:t>
                  </w: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68392145</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JOINT CUIVRE AG CF 63</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2</w:t>
                  </w: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15102</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JOINT HN200 d2.6 X D45.3</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4</w:t>
                  </w: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7252</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JOINT HN100 D3.3 X D83.3</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4</w:t>
                  </w: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2608</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JOINT HN100 D3.3 X D108.5</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1</w:t>
                  </w: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91472672</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JOINT HN100 D3.3 X D105.6</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1</w:t>
                  </w: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91459421</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JOINT HN100 D2.6 X D17.7</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2</w:t>
                  </w: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91472672</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JOINT HN100 D3.3 X D105.6</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2</w:t>
                  </w: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6841</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JOINT HN100 D4.5 X D 70.1</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1</w:t>
                  </w: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91511305</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JOINT PLAT CUIVRE 16CF</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3</w:t>
                  </w: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6735</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JOINT HN100 D2.6 X D18.5</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1</w:t>
                  </w: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15524</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JOINT HN200 d3,3 X D337,4</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4</w:t>
                  </w: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91459426</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JOINT HN100 D2.6 X D57.6</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2</w:t>
                  </w: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7521</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JOINT HN100 D3.3 X D80.14</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2</w:t>
                  </w: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91472673</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JOINT HN100 D2.6 X D44.8</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2</w:t>
                  </w: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91459422</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JOINT HN100 D2.6 X D21</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2</w:t>
                  </w: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2611</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JOINT HN100 D3.3 X D267.3</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2</w:t>
                  </w: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91459420</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JOINT HN100 D3.3 X D121.4</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1</w:t>
                  </w: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15519</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JOINT HN200 d2.6 X D40,2</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2</w:t>
                  </w:r>
                </w:p>
              </w:tc>
            </w:tr>
            <w:tr>
              <w:tc>
                <w:tcPr>
                  <w:tcW w:type="dxa" w:w="540"/>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45631029</w:t>
                  </w:r>
                </w:p>
              </w:tc>
              <w:tc>
                <w:tcPr>
                  <w:tcW w:type="dxa" w:w="1715"/>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LOT MAINTENANCE APERTURE AND SLITS</w:t>
                  </w:r>
                </w:p>
              </w:tc>
              <w:tc>
                <w:tcPr>
                  <w:tcW w:type="dxa" w:w="29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29251431</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DIAPHRAGME MOLYBDENE</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1</w:t>
                  </w: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29251429</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DIAPHRAGME MOLYBDENE</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1</w:t>
                  </w: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45620695</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DIAPHRAGME 150 MICRONS</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1</w:t>
                  </w: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29251427</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DIAPHRAGME MOLYBDENE</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1</w:t>
                  </w: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29251426</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DIAPHRAGME MOLYBDENE</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1</w:t>
                  </w: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45620747</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LAMELLE 5 FENTES FO</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1</w:t>
                  </w: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45631275</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LAMELLE FENTE ES/ZR</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1</w:t>
                  </w: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45631725</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FENTE DE SORTIE LARGE</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1</w:t>
                  </w: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29277730</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DIAPHRAGME MOLYBDENE (NON ETUVE)</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1</w:t>
                  </w:r>
                </w:p>
              </w:tc>
            </w:tr>
            <w:tr>
              <w:tc>
                <w:tcPr>
                  <w:tcW w:type="dxa" w:w="540"/>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45659390</w:t>
                  </w:r>
                </w:p>
              </w:tc>
              <w:tc>
                <w:tcPr>
                  <w:tcW w:type="dxa" w:w="1715"/>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LOT DE MAINTENANCE PFEIFFER NS HR</w:t>
                  </w:r>
                </w:p>
              </w:tc>
              <w:tc>
                <w:tcPr>
                  <w:tcW w:type="dxa" w:w="29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13977</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FONBLIN OIL F3 50ML</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1</w:t>
                  </w: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10285</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RESERVOIR LIQUIDE HIPACE 80</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1</w:t>
                  </w: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10286</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RESERVOIR LIQUIDE HIPACE 700</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1</w:t>
                  </w: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15525</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CLE DE SERRAGE FACOM OUVERTURE 100/245</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1</w:t>
                  </w:r>
                </w:p>
              </w:tc>
            </w:tr>
            <w:tr>
              <w:tc>
                <w:tcPr>
                  <w:tcW w:type="dxa" w:w="5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10287</w:t>
                  </w:r>
                </w:p>
              </w:tc>
              <w:tc>
                <w:tcPr>
                  <w:tcW w:type="dxa" w:w="171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420"/>
                    <w:jc w:val="center"/>
                  </w:pPr>
                  <w:r>
                    <w:rPr>
                      <w:rFonts w:ascii="&quot;times new roman&quot;" w:hAnsi="&quot;times new roman&quot;" w:cs="&quot;times new roman&quot;" w:eastAsia="&quot;times new roman&quot;"/>
                      <w:sz w:val="21"/>
                    </w:rPr>
                    <w:t>RESERVOIR DE LIQUIDE HIPACE 300P</w:t>
                  </w:r>
                </w:p>
              </w:tc>
              <w:tc>
                <w:tcPr>
                  <w:tcW w:type="dxa" w:w="29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quot;times new roman&quot;" w:hAnsi="&quot;times new roman&quot;" w:cs="&quot;times new roman&quot;" w:eastAsia="&quot;times new roman&quot;"/>
                      <w:sz w:val="21"/>
                    </w:rPr>
                    <w:t>1</w:t>
                  </w:r>
                </w:p>
              </w:tc>
            </w:tr>
          </w:tbl>
          <w:p/>
        </w:tc>
      </w:tr>
      <w:tr>
        <w:tc>
          <w:tcPr>
            <w:tcW w:type="dxa" w:w="2769"/>
          </w:tcPr>
          <w:p/>
        </w:tc>
        <w:tc>
          <w:tcPr>
            <w:tcW w:type="dxa" w:w="2769"/>
          </w:tcPr>
          <w:p>
            <w:pPr>
              <w:pStyle w:val="null3"/>
            </w:pPr>
            <w:r>
              <w:rPr/>
              <w:t>4</w:t>
            </w:r>
          </w:p>
        </w:tc>
        <w:tc>
          <w:tcPr>
            <w:tcW w:type="dxa" w:w="2769"/>
          </w:tcPr>
          <w:p>
            <w:pPr>
              <w:pStyle w:val="null3"/>
              <w:ind w:firstLine="402"/>
            </w:pPr>
            <w:r>
              <w:rPr>
                <w:rFonts w:ascii="宋体" w:hAnsi="宋体" w:cs="宋体" w:eastAsia="宋体"/>
                <w:b/>
              </w:rPr>
              <w:t>商务要求：</w:t>
            </w:r>
          </w:p>
          <w:p>
            <w:pPr>
              <w:pStyle w:val="null3"/>
              <w:ind w:firstLine="400"/>
              <w:jc w:val="left"/>
            </w:pPr>
            <w:r>
              <w:rPr>
                <w:rFonts w:ascii="宋体" w:hAnsi="宋体" w:cs="宋体" w:eastAsia="宋体"/>
                <w:sz w:val="20"/>
              </w:rPr>
              <w:t>1.即时响应（包括电话响应）；当仪器出现故障或用户提出服务要求时，乙方必须在4小时内响应并提供解决方案，仪器公司工程师应在24小时内给予响应，进行指导。如果问题不能通过远程解决，中国区工程师应在3天内抵达用户现场，故障修复不超过2天（需更换配件的除外）；若问题仍不能解决，国外工厂工程师应在15天内或与用户协商一致的时间内前往用户现场并提供相应解决方案。</w:t>
            </w:r>
          </w:p>
          <w:p>
            <w:pPr>
              <w:pStyle w:val="null3"/>
              <w:ind w:firstLine="400"/>
              <w:jc w:val="left"/>
            </w:pPr>
            <w:r>
              <w:rPr>
                <w:rFonts w:ascii="宋体" w:hAnsi="宋体" w:cs="宋体" w:eastAsia="宋体"/>
                <w:sz w:val="20"/>
              </w:rPr>
              <w:t>2.提供的设备及配套产品是厂家制造的、崭新的、未曾使用过的合格产品。</w:t>
            </w:r>
          </w:p>
          <w:p>
            <w:pPr>
              <w:pStyle w:val="null3"/>
              <w:ind w:firstLine="400"/>
              <w:jc w:val="left"/>
            </w:pPr>
            <w:r>
              <w:rPr>
                <w:rFonts w:ascii="宋体" w:hAnsi="宋体" w:cs="宋体" w:eastAsia="宋体"/>
                <w:sz w:val="20"/>
              </w:rPr>
              <w:t>3.产品质量保修期为仪器验收合格后1年，质量保修期内厂家免费维修，包括设备的零配件及国内不能解决的故障需要返回生产厂维修时所发生的一切费用。质量保修期满后,厂家负责设备的终身维修。如因厂家原因不能及时修复，保修期将相应顺延。</w:t>
            </w:r>
          </w:p>
          <w:p>
            <w:pPr>
              <w:pStyle w:val="null3"/>
              <w:jc w:val="both"/>
            </w:pPr>
            <w:r>
              <w:rPr>
                <w:rFonts w:ascii="宋体" w:hAnsi="宋体" w:cs="宋体" w:eastAsia="宋体"/>
                <w:sz w:val="20"/>
              </w:rPr>
              <w:t>4.培训：10个工作日的现场培训，保证用户能正常使用该设备。</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交货期：合同签订后22个月内到货，到货后3个月内完成安装，质保期：学校验收合格后1年</w:t>
      </w:r>
    </w:p>
    <w:p>
      <w:pPr>
        <w:pStyle w:val="null3"/>
        <w:outlineLvl w:val="3"/>
      </w:pPr>
      <w:r>
        <w:rPr>
          <w:sz w:val="24"/>
          <w:b/>
        </w:rPr>
        <w:t>3.4.2交货地点</w:t>
      </w:r>
    </w:p>
    <w:p>
      <w:pPr>
        <w:pStyle w:val="null3"/>
      </w:pPr>
      <w:r>
        <w:rPr/>
        <w:t>采购包1：</w:t>
      </w:r>
    </w:p>
    <w:p>
      <w:pPr>
        <w:pStyle w:val="null3"/>
      </w:pPr>
      <w:r>
        <w:rPr/>
        <w:t>西北大学指定实验室</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在合同签订后，学校收到厂家开具的等额银行保函后</w:t>
      </w:r>
      <w:r>
        <w:rPr/>
        <w:t xml:space="preserve"> ，达到付款条件起 </w:t>
      </w:r>
      <w:r>
        <w:rPr/>
        <w:t>30</w:t>
      </w:r>
      <w:r>
        <w:rPr/>
        <w:t xml:space="preserve"> 日内，支付合同总金额的 </w:t>
      </w:r>
      <w:r>
        <w:rPr/>
        <w:t>90.00</w:t>
      </w:r>
      <w:r>
        <w:rPr/>
        <w:t>%。</w:t>
      </w:r>
    </w:p>
    <w:p>
      <w:pPr>
        <w:pStyle w:val="null3"/>
      </w:pPr>
      <w:r>
        <w:rPr/>
        <w:t>采购包1：</w:t>
      </w:r>
      <w:r>
        <w:rPr/>
        <w:t xml:space="preserve"> 付款条件说明： </w:t>
      </w:r>
      <w:r>
        <w:rPr/>
        <w:t>待学校验收合格后</w:t>
      </w:r>
      <w:r>
        <w:rPr/>
        <w:t xml:space="preserve"> ，达到付款条件起 </w:t>
      </w:r>
      <w:r>
        <w:rPr/>
        <w:t>30</w:t>
      </w:r>
      <w:r>
        <w:rPr/>
        <w:t xml:space="preserve"> 日内，支付合同总金额的 </w:t>
      </w:r>
      <w:r>
        <w:rPr/>
        <w:t>10.00</w:t>
      </w:r>
      <w:r>
        <w:rPr/>
        <w:t>%。</w:t>
      </w:r>
    </w:p>
    <w:p>
      <w:pPr>
        <w:pStyle w:val="null3"/>
        <w:jc w:val="left"/>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2、货物到货后，甲方、乙方双方共同开箱验收， 如属于检验检疫法检目录内货物，由甲乙双方会同海关共同开箱验收。在检查货物原产地、规格、型号、配置符合合同要求 后，由乙方负责安装调试、甲方（使用单位）先进行技术验收（乙方协助），验收以国际标准或以合同文本中描述的有关技术 要求为准。在用户和仪器厂家技术人员双方确认仪器的各项功能均已达到技术指标要求后方可对仪器进行验收，验收按照学校 相关规定及标书要求进行。 3、学校根据使用单位技术验收结果，组织有关专家进行的最终验收。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质保期：学校验收合格后1年</w:t>
      </w:r>
    </w:p>
    <w:p>
      <w:pPr>
        <w:pStyle w:val="null3"/>
        <w:outlineLvl w:val="3"/>
      </w:pPr>
      <w:r>
        <w:rPr>
          <w:sz w:val="24"/>
          <w:b/>
        </w:rPr>
        <w:t>3.4.8.违约责任与解决争议的方法</w:t>
      </w:r>
    </w:p>
    <w:p>
      <w:pPr>
        <w:pStyle w:val="null3"/>
      </w:pPr>
      <w:r>
        <w:rPr/>
        <w:t>采购包1：</w:t>
      </w:r>
    </w:p>
    <w:p>
      <w:pPr>
        <w:pStyle w:val="null3"/>
      </w:pPr>
      <w:r>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四）中标人所交付货物不符合其投标承诺，存在偷工减料、以次充好情形的，采购人要求更换一次后仍不符合约定的，采购人有权解除采购合同，没收履约保证金，并将有关情况上报政府采购监管部门处理。</w:t>
      </w:r>
    </w:p>
    <w:p>
      <w:pPr>
        <w:pStyle w:val="null3"/>
        <w:outlineLvl w:val="2"/>
      </w:pPr>
      <w:r>
        <w:rPr>
          <w:sz w:val="28"/>
          <w:b/>
        </w:rPr>
        <w:t>3.5其他要求</w:t>
      </w:r>
    </w:p>
    <w:p>
      <w:pPr>
        <w:pStyle w:val="null3"/>
      </w:pPr>
      <w:r>
        <w:rPr/>
        <w:t>采购包1：</w:t>
      </w:r>
    </w:p>
    <w:p>
      <w:pPr>
        <w:pStyle w:val="null3"/>
      </w:pPr>
      <w:r>
        <w:rPr/>
        <w:t>1、为顺利推进政府采购电子化交易平台应用工作，供应商需要在线提交所有通过电子化交易平台实施的政府采购项目的投标文件，同时，线下提交纸质投标文件正本壹份、副本贰份。 2、纸质投标文件正、副本分别胶装，标明供应商名称密封递交，递交截止时间同在线递交投标电子文件截止时间一致，递交地址：西安市雁展路1111号莱安中心T6-15层。（纸质投标文件可邮寄，仅接受顺丰速运，邮件签收时间应在递交电子投标文件截止时间之前，邮寄地址：西安市雁展路1111号莱安中心T6-15层，联系人：张娜，联系电话：029-81206622/81206633-835）。 3、若电子投标文件与纸质投标文件不一致的，以电子投标文件为准。 4、投标报价包括但不限于以下费用：货物价值、安装调试费、国内外运杂费（含保险）、仓储保管费、技术培训费、检测费、施工费、人工费、进口业务相关费用（按20000元收取。包括外贸代理公司进口业务代理费、国内外银行手续费、报关费、商检费）等，国际政策发生贸易变化所产生的关税除外）。</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供应商资格条件证明文件 残疾人福利性单位声明函 中小企业声明函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供应商资格条件证明文件</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供应商资格条件证明文件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tc>
        <w:tc>
          <w:tcPr>
            <w:tcW w:type="dxa" w:w="1661"/>
          </w:tcPr>
          <w:p>
            <w:pPr>
              <w:pStyle w:val="null3"/>
            </w:pPr>
            <w:r>
              <w:rPr/>
              <w:t>供应商资格条件证明文件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原件）。本项目拒绝被列入失信被执行人、重大税收违法失信主体、政府采购严重违法失信行为的供应商参与</w:t>
            </w:r>
          </w:p>
        </w:tc>
        <w:tc>
          <w:tcPr>
            <w:tcW w:type="dxa" w:w="1661"/>
          </w:tcPr>
          <w:p>
            <w:pPr>
              <w:pStyle w:val="null3"/>
            </w:pPr>
            <w:r>
              <w:rPr/>
              <w:t>供应商资格条件证明文件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提供直接控股和管理关系清单。若与其他供应商存在单位负责人为同一人或者存在直接控股、管理关系的，则投标无效</w:t>
            </w:r>
          </w:p>
        </w:tc>
        <w:tc>
          <w:tcPr>
            <w:tcW w:type="dxa" w:w="1661"/>
          </w:tcPr>
          <w:p>
            <w:pPr>
              <w:pStyle w:val="null3"/>
            </w:pPr>
            <w:r>
              <w:rPr/>
              <w:t>供应商资格条件证明文件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供应商资格条件证明文件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法定代表人授权书及被授权人身份证复印件。（法定代表人直接投标只须提交其法定代表人证明书及身份证复印件，被授权人提供投标人为其缴纳的本年度任意一个月社保缴纳证明）</w:t>
            </w:r>
          </w:p>
        </w:tc>
        <w:tc>
          <w:tcPr>
            <w:tcW w:type="dxa" w:w="1661"/>
          </w:tcPr>
          <w:p>
            <w:pPr>
              <w:pStyle w:val="null3"/>
            </w:pPr>
            <w:r>
              <w:rPr/>
              <w:t>供应商资格条件证明文件</w:t>
            </w:r>
          </w:p>
        </w:tc>
      </w:tr>
      <w:tr>
        <w:tc>
          <w:tcPr>
            <w:tcW w:type="dxa" w:w="831"/>
          </w:tcPr>
          <w:p>
            <w:pPr>
              <w:pStyle w:val="null3"/>
            </w:pPr>
            <w:r>
              <w:rPr/>
              <w:t>9</w:t>
            </w:r>
          </w:p>
        </w:tc>
        <w:tc>
          <w:tcPr>
            <w:tcW w:type="dxa" w:w="2492"/>
          </w:tcPr>
          <w:p>
            <w:pPr>
              <w:pStyle w:val="null3"/>
            </w:pPr>
            <w:r>
              <w:rPr/>
              <w:t>进口授权</w:t>
            </w:r>
          </w:p>
        </w:tc>
        <w:tc>
          <w:tcPr>
            <w:tcW w:type="dxa" w:w="3322"/>
          </w:tcPr>
          <w:p>
            <w:pPr>
              <w:pStyle w:val="null3"/>
            </w:pPr>
            <w:r>
              <w:rPr/>
              <w:t>若所投产品为进口产品的，投标人须提供产品厂家授权书或总代理商授权书或具有授权权限的投标人对所投进口产品的授权书。（如提供总代理商授权的须同时提供具有有效授权权限的相关证明文件，证明文件需能显示产品制造厂家对所响应产品授权链条的完整性）</w:t>
            </w:r>
          </w:p>
        </w:tc>
        <w:tc>
          <w:tcPr>
            <w:tcW w:type="dxa" w:w="1661"/>
          </w:tcPr>
          <w:p>
            <w:pPr>
              <w:pStyle w:val="null3"/>
            </w:pPr>
            <w:r>
              <w:rPr/>
              <w:t>供应商资格条件证明文件</w:t>
            </w:r>
          </w:p>
        </w:tc>
      </w:tr>
      <w:tr>
        <w:tc>
          <w:tcPr>
            <w:tcW w:type="dxa" w:w="831"/>
          </w:tcPr>
          <w:p>
            <w:pPr>
              <w:pStyle w:val="null3"/>
            </w:pPr>
            <w:r>
              <w:rPr/>
              <w:t>10</w:t>
            </w:r>
          </w:p>
        </w:tc>
        <w:tc>
          <w:tcPr>
            <w:tcW w:type="dxa" w:w="2492"/>
          </w:tcPr>
          <w:p>
            <w:pPr>
              <w:pStyle w:val="null3"/>
            </w:pPr>
            <w:r>
              <w:rPr/>
              <w:t>业绩</w:t>
            </w:r>
          </w:p>
        </w:tc>
        <w:tc>
          <w:tcPr>
            <w:tcW w:type="dxa" w:w="3322"/>
          </w:tcPr>
          <w:p>
            <w:pPr>
              <w:pStyle w:val="null3"/>
            </w:pPr>
            <w:r>
              <w:rPr/>
              <w:t>提供制造商或供应商2021年12月至今同类项目业绩2份</w:t>
            </w:r>
          </w:p>
        </w:tc>
        <w:tc>
          <w:tcPr>
            <w:tcW w:type="dxa" w:w="1661"/>
          </w:tcPr>
          <w:p>
            <w:pPr>
              <w:pStyle w:val="null3"/>
            </w:pPr>
            <w:r>
              <w:rPr/>
              <w:t>供应商资格条件证明文件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jc w:val="left"/>
      </w:pPr>
      <w:r>
        <w:rPr/>
        <w:t>（一）熟悉和理解单一来源采购文件；</w:t>
      </w:r>
    </w:p>
    <w:p>
      <w:pPr>
        <w:pStyle w:val="null3"/>
        <w:ind w:firstLine="480"/>
        <w:jc w:val="left"/>
      </w:pPr>
      <w:r>
        <w:rPr/>
        <w:t xml:space="preserve"> （二）审查供应商响应文件等是否满足单一来源采购文件要求，并作出评价；</w:t>
      </w:r>
    </w:p>
    <w:p>
      <w:pPr>
        <w:pStyle w:val="null3"/>
        <w:ind w:firstLine="480"/>
        <w:jc w:val="left"/>
      </w:pPr>
      <w:r>
        <w:rPr/>
        <w:t xml:space="preserve"> （三）根据需要要求采购组织单位对单一来源采购文件作出解释；根据需要要求供应商对响应文件有关事项作出澄清、说明或者更正；</w:t>
      </w:r>
    </w:p>
    <w:p>
      <w:pPr>
        <w:pStyle w:val="null3"/>
        <w:ind w:firstLine="480"/>
        <w:jc w:val="left"/>
      </w:pPr>
      <w:r>
        <w:rPr/>
        <w:t>（四）推荐成交候选供应商，或者受采购人委托确定成交供应商；</w:t>
      </w:r>
    </w:p>
    <w:p>
      <w:pPr>
        <w:pStyle w:val="null3"/>
        <w:ind w:firstLine="480"/>
        <w:jc w:val="left"/>
      </w:pPr>
      <w:r>
        <w:rPr/>
        <w:t>（五）起草评审报告并进行签署；</w:t>
      </w:r>
    </w:p>
    <w:p>
      <w:pPr>
        <w:pStyle w:val="null3"/>
        <w:ind w:firstLine="480"/>
        <w:jc w:val="left"/>
      </w:pPr>
      <w:r>
        <w:rPr/>
        <w:t xml:space="preserve"> （六）向采购组织单位、财政部门或者其他监督部门报告非法干预评审工作的行为；</w:t>
      </w:r>
    </w:p>
    <w:p>
      <w:pPr>
        <w:pStyle w:val="null3"/>
        <w:ind w:firstLine="480"/>
        <w:jc w:val="left"/>
      </w:pPr>
      <w:r>
        <w:rPr/>
        <w:t>（七）法律、法规和规章规定的其他职责。</w:t>
      </w:r>
    </w:p>
    <w:p>
      <w:pPr>
        <w:pStyle w:val="null3"/>
        <w:jc w:val="left"/>
        <w:outlineLvl w:val="3"/>
      </w:pPr>
      <w:r>
        <w:rPr>
          <w:sz w:val="24"/>
          <w:b/>
        </w:rPr>
        <w:t>5.2.2.熟悉和理解采购文件和停止评审</w:t>
      </w:r>
    </w:p>
    <w:p>
      <w:pPr>
        <w:pStyle w:val="null3"/>
        <w:ind w:firstLine="480"/>
        <w:jc w:val="left"/>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t>二、本采购文件有下列情形之一的，协商小组应当停止评审：</w:t>
      </w:r>
    </w:p>
    <w:p>
      <w:pPr>
        <w:pStyle w:val="null3"/>
        <w:ind w:firstLine="480"/>
        <w:jc w:val="left"/>
      </w:pPr>
      <w:r>
        <w:rPr/>
        <w:t>（一）采购文件的规定存在歧义、重大缺陷的；</w:t>
      </w:r>
    </w:p>
    <w:p>
      <w:pPr>
        <w:pStyle w:val="null3"/>
        <w:ind w:firstLine="480"/>
        <w:jc w:val="left"/>
      </w:pPr>
      <w:r>
        <w:rPr/>
        <w:t>（二）采购文件明显以不合理条件对供应商实行差别待遇或者歧视待遇的；</w:t>
      </w:r>
    </w:p>
    <w:p>
      <w:pPr>
        <w:pStyle w:val="null3"/>
        <w:ind w:firstLine="480"/>
        <w:jc w:val="left"/>
      </w:pPr>
      <w:r>
        <w:rPr/>
        <w:t xml:space="preserve"> （三）采购项目属于国家规定的优先、强制采购范围，但是采购文件未依法体现优先、强制采购相关规定的；</w:t>
      </w:r>
    </w:p>
    <w:p>
      <w:pPr>
        <w:pStyle w:val="null3"/>
        <w:ind w:firstLine="480"/>
        <w:jc w:val="left"/>
      </w:pPr>
      <w:r>
        <w:rPr/>
        <w:t xml:space="preserve"> （四）采购项目属于政府采购促进中小企业发展的范围，但是采购文件未依法体现促进中小企业发展相关规定的；</w:t>
      </w:r>
    </w:p>
    <w:p>
      <w:pPr>
        <w:pStyle w:val="null3"/>
        <w:ind w:firstLine="480"/>
        <w:jc w:val="left"/>
      </w:pPr>
      <w:r>
        <w:rPr/>
        <w:t>（五）采购文件将供应商的资格条件列为评分因素的；</w:t>
      </w:r>
    </w:p>
    <w:p>
      <w:pPr>
        <w:pStyle w:val="null3"/>
        <w:ind w:firstLine="480"/>
        <w:jc w:val="left"/>
      </w:pPr>
      <w:r>
        <w:rPr/>
        <w:t>（六）采购文件载明的成交原则不合法的；</w:t>
      </w:r>
    </w:p>
    <w:p>
      <w:pPr>
        <w:pStyle w:val="null3"/>
        <w:ind w:firstLine="480"/>
        <w:jc w:val="left"/>
      </w:pPr>
      <w:r>
        <w:rPr/>
        <w:t>（七）采购文件有违反国家其他有关强制性规定的情形。</w:t>
      </w:r>
    </w:p>
    <w:p>
      <w:pPr>
        <w:pStyle w:val="null3"/>
        <w:ind w:firstLine="480"/>
        <w:jc w:val="left"/>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供应商资格条件证明文件 响应文件封面 产品技术参数表 分项报价表 商务应答表 标的清单 项目实施方案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产品技术参数表 分项报价表 商务应答表 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供应商认为有必要说明的问题 响应函</w:t>
            </w:r>
          </w:p>
        </w:tc>
      </w:tr>
    </w:tbl>
    <w:p>
      <w:pPr>
        <w:pStyle w:val="null3"/>
        <w:outlineLvl w:val="3"/>
      </w:pPr>
      <w:r>
        <w:rPr>
          <w:sz w:val="24"/>
          <w:b/>
        </w:rPr>
        <w:t>5.2.4协商</w:t>
      </w:r>
    </w:p>
    <w:p>
      <w:pPr>
        <w:pStyle w:val="null3"/>
        <w:ind w:firstLine="480"/>
      </w:pPr>
      <w:r>
        <w:rPr/>
        <w:t>一、协商会议在项目电子化交易系统进行。协商会议由代理机构在线主持，供应商代表在线参加。</w:t>
      </w:r>
    </w:p>
    <w:p>
      <w:pPr>
        <w:pStyle w:val="null3"/>
        <w:ind w:firstLine="480"/>
      </w:pPr>
      <w:r>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四、协商小组应当积极履行澄清、说明或者更正的职责，不得滥用权力。</w:t>
      </w:r>
    </w:p>
    <w:p>
      <w:pPr>
        <w:pStyle w:val="null3"/>
        <w:outlineLvl w:val="3"/>
      </w:pPr>
      <w:r>
        <w:rPr>
          <w:sz w:val="24"/>
          <w:b/>
        </w:rPr>
        <w:t>5.2.7编写协商报告</w:t>
      </w:r>
    </w:p>
    <w:p>
      <w:pPr>
        <w:pStyle w:val="null3"/>
        <w:ind w:firstLine="480"/>
      </w:pPr>
      <w:r>
        <w:rPr/>
        <w:t>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（三）供应商提供的采购标的成本、同类项目合同价格以及相关专利、专有技术等情况说明；</w:t>
      </w:r>
    </w:p>
    <w:p>
      <w:pPr>
        <w:pStyle w:val="null3"/>
        <w:ind w:firstLine="480"/>
      </w:pPr>
      <w:r>
        <w:rPr/>
        <w:t>（四）合同主要条款及价格商定情况。</w:t>
      </w:r>
    </w:p>
    <w:p>
      <w:pPr>
        <w:pStyle w:val="null3"/>
        <w:ind w:firstLine="480"/>
        <w:jc w:val="left"/>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t>依据本办法第四十三条 出现下列情形之一的，采购人或者采购代理机构应当终止采购活动，发布项目终止公告并说明原因，重新开展采购活动：</w:t>
      </w:r>
    </w:p>
    <w:p>
      <w:pPr>
        <w:pStyle w:val="null3"/>
        <w:jc w:val="left"/>
      </w:pPr>
      <w:r>
        <w:rPr/>
        <w:t>（一）因情况变化，不再符合规定的单一来源采购方式适用情形的；</w:t>
      </w:r>
    </w:p>
    <w:p>
      <w:pPr>
        <w:pStyle w:val="null3"/>
        <w:jc w:val="left"/>
      </w:pPr>
      <w:r>
        <w:rPr/>
        <w:t>（二）出现影响采购公正的违法、违规行为的；</w:t>
      </w:r>
    </w:p>
    <w:p>
      <w:pPr>
        <w:pStyle w:val="null3"/>
        <w:jc w:val="left"/>
      </w:pPr>
      <w:r>
        <w:rPr/>
        <w:t>（三）报价超过采购预算的。</w:t>
      </w:r>
    </w:p>
    <w:p>
      <w:pPr>
        <w:pStyle w:val="null3"/>
        <w:ind w:firstLine="480"/>
      </w:pPr>
      <w:r>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出现下列情况之一的，协商小组应当终止采购活动，发布项目终止公告并说明原因，重新开展采购活动：</w:t>
      </w:r>
    </w:p>
    <w:p>
      <w:pPr>
        <w:pStyle w:val="null3"/>
        <w:ind w:firstLine="480"/>
      </w:pPr>
      <w:r>
        <w:rPr/>
        <w:t>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jc w:val="left"/>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 xml:space="preserve"> 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详见附件：项目实施方案</w:t>
      </w:r>
    </w:p>
    <w:p>
      <w:pPr>
        <w:pStyle w:val="null3"/>
        <w:ind w:firstLine="960"/>
      </w:pPr>
      <w:r>
        <w:rPr/>
        <w:t>详见附件：报价表</w:t>
      </w:r>
    </w:p>
    <w:p>
      <w:pPr>
        <w:pStyle w:val="null3"/>
        <w:ind w:firstLine="960"/>
      </w:pPr>
      <w:r>
        <w:rPr/>
        <w:t>详见附件：标的清单</w:t>
      </w:r>
    </w:p>
    <w:p>
      <w:pPr>
        <w:pStyle w:val="null3"/>
        <w:ind w:firstLine="960"/>
      </w:pPr>
      <w:r>
        <w:rPr/>
        <w:t>详见附件：供应商资格条件证明文件</w:t>
      </w:r>
    </w:p>
    <w:p>
      <w:pPr>
        <w:pStyle w:val="null3"/>
        <w:ind w:firstLine="960"/>
      </w:pPr>
      <w:r>
        <w:rPr/>
        <w:t>详见附件：供应商认为有必要说明的问题</w:t>
      </w:r>
    </w:p>
    <w:p>
      <w:pPr>
        <w:pStyle w:val="null3"/>
        <w:ind w:firstLine="960"/>
      </w:pPr>
      <w:r>
        <w:rPr/>
        <w:t>详见附件：分项报价表</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