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DE255">
      <w:pPr>
        <w:snapToGrid w:val="0"/>
        <w:spacing w:line="360" w:lineRule="auto"/>
        <w:rPr>
          <w:rFonts w:hint="eastAsia" w:ascii="宋体" w:hAnsi="宋体"/>
          <w:b/>
          <w:bCs/>
          <w:sz w:val="24"/>
          <w:highlight w:val="none"/>
        </w:rPr>
      </w:pPr>
      <w:r>
        <w:rPr>
          <w:rFonts w:hint="eastAsia" w:ascii="宋体" w:hAnsi="宋体"/>
          <w:b/>
          <w:bCs/>
          <w:sz w:val="24"/>
          <w:highlight w:val="none"/>
        </w:rPr>
        <w:t>投标人按招标文件要求，应提供以下相关资格证明材料：</w:t>
      </w:r>
    </w:p>
    <w:p w14:paraId="68EE919C">
      <w:pPr>
        <w:snapToGrid w:val="0"/>
        <w:spacing w:line="360" w:lineRule="auto"/>
        <w:ind w:firstLine="480"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2485DC4D">
      <w:pPr>
        <w:snapToGrid w:val="0"/>
        <w:spacing w:line="360" w:lineRule="auto"/>
        <w:ind w:firstLine="40" w:firstLineChars="200"/>
        <w:jc w:val="center"/>
        <w:rPr>
          <w:b/>
          <w:bCs/>
          <w:color w:val="333333"/>
          <w:sz w:val="2"/>
          <w:szCs w:val="2"/>
          <w:highlight w:val="none"/>
          <w:shd w:val="clear" w:color="auto" w:fill="FFFFFF"/>
        </w:rPr>
      </w:pPr>
    </w:p>
    <w:p w14:paraId="2E181970">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430261CE">
      <w:pPr>
        <w:snapToGrid w:val="0"/>
        <w:spacing w:line="360" w:lineRule="auto"/>
        <w:ind w:firstLine="480"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0D7C0E3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7B6F449D">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评审依据：投标人需在项目电子化交易系统中按要求上传相应证明文件并进行电子签章。</w:t>
      </w:r>
    </w:p>
    <w:p w14:paraId="64666645">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4576327">
      <w:pPr>
        <w:snapToGrid w:val="0"/>
        <w:spacing w:line="360" w:lineRule="auto"/>
        <w:ind w:firstLine="480"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5383DC11">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2012D00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1.主体资格：供应商为向采购人提供货物及相应服务的法人或其他组织；</w:t>
      </w:r>
    </w:p>
    <w:p w14:paraId="7CBB47CC">
      <w:pPr>
        <w:snapToGrid w:val="0"/>
        <w:spacing w:line="360" w:lineRule="auto"/>
        <w:ind w:firstLine="480"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37A3289F">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本单位2023年11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013587E2">
      <w:pPr>
        <w:snapToGrid w:val="0"/>
        <w:spacing w:line="360" w:lineRule="auto"/>
        <w:ind w:firstLine="480"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5BF2DED0">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3.税收缴纳证明：供应商提供本单位2023年11月至今已缴纳的至少一个月纳税证明或完税证明，依法免税的单位应提供相关证明材料；</w:t>
      </w:r>
    </w:p>
    <w:p w14:paraId="7D2C7B1B">
      <w:pPr>
        <w:snapToGrid w:val="0"/>
        <w:spacing w:line="360" w:lineRule="auto"/>
        <w:ind w:firstLine="480"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05B4109E">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4.财务状况证明：提供经会计师事务所审计的2023年完整的财务审计报告或在开标日期前六个月内其基本开户银行出具的资信证明；</w:t>
      </w:r>
    </w:p>
    <w:p w14:paraId="317D3998">
      <w:pPr>
        <w:snapToGrid w:val="0"/>
        <w:spacing w:line="360" w:lineRule="auto"/>
        <w:ind w:firstLine="480"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651FB0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投标文件递交截止时间之前，投标人未被“信用中国”列入严重失信主体名单查询及重点领域严重失信主体名单查询，未被列入“中国政府采购网(www.ccgp.gov.cn)”政府采购严重违法失信行为记录名单；</w:t>
      </w:r>
    </w:p>
    <w:p w14:paraId="31BCB5AA">
      <w:pPr>
        <w:snapToGrid w:val="0"/>
        <w:spacing w:line="360" w:lineRule="auto"/>
        <w:ind w:firstLine="480"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w:t>
      </w:r>
      <w:r>
        <w:rPr>
          <w:rFonts w:hint="eastAsia" w:ascii="宋体" w:hAnsi="宋体"/>
          <w:b/>
          <w:bCs/>
          <w:color w:val="333333"/>
          <w:sz w:val="24"/>
          <w:highlight w:val="none"/>
          <w:shd w:val="clear" w:color="auto" w:fill="FFFFFF"/>
          <w:lang w:val="en-US" w:eastAsia="zh-CN"/>
        </w:rPr>
        <w:t>承诺书</w:t>
      </w:r>
      <w:r>
        <w:rPr>
          <w:rFonts w:hint="eastAsia" w:ascii="宋体" w:hAnsi="宋体"/>
          <w:b/>
          <w:bCs/>
          <w:color w:val="333333"/>
          <w:sz w:val="24"/>
          <w:highlight w:val="none"/>
          <w:shd w:val="clear" w:color="auto" w:fill="FFFFFF"/>
        </w:rPr>
        <w:t>原件加盖单位公章，格式详见附件。</w:t>
      </w:r>
    </w:p>
    <w:p w14:paraId="490909BE">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51FD5573">
      <w:pPr>
        <w:snapToGrid w:val="0"/>
        <w:spacing w:line="360" w:lineRule="auto"/>
        <w:ind w:firstLine="480"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评审依据：提供上述证明材料原件加盖单位公章，格式详见附件。</w:t>
      </w:r>
    </w:p>
    <w:p w14:paraId="2F9A7B1F">
      <w:pPr>
        <w:pStyle w:val="9"/>
        <w:widowControl/>
        <w:shd w:val="clear" w:color="auto" w:fill="FFFFFF"/>
        <w:snapToGrid w:val="0"/>
        <w:spacing w:beforeAutospacing="0" w:afterAutospacing="0" w:line="360" w:lineRule="auto"/>
        <w:ind w:firstLine="480" w:firstLineChars="200"/>
        <w:rPr>
          <w:rFonts w:hint="default" w:ascii="宋体" w:hAnsi="宋体" w:eastAsiaTheme="minorEastAsia" w:cstheme="minorBidi"/>
          <w:b w:val="0"/>
          <w:bCs w:val="0"/>
          <w:color w:val="333333"/>
          <w:kern w:val="2"/>
          <w:sz w:val="24"/>
          <w:szCs w:val="24"/>
          <w:highlight w:val="none"/>
          <w:shd w:val="clear" w:color="auto" w:fill="FFFFFF"/>
          <w:lang w:val="en-US" w:eastAsia="zh-CN" w:bidi="ar-SA"/>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是否接受进口产品：</w:t>
      </w:r>
      <w:r>
        <w:rPr>
          <w:rFonts w:hint="eastAsia" w:ascii="宋体" w:hAnsi="宋体" w:eastAsiaTheme="minorEastAsia" w:cstheme="minorBidi"/>
          <w:b w:val="0"/>
          <w:bCs w:val="0"/>
          <w:color w:val="333333"/>
          <w:kern w:val="2"/>
          <w:sz w:val="24"/>
          <w:szCs w:val="24"/>
          <w:highlight w:val="none"/>
          <w:shd w:val="clear" w:color="auto" w:fill="FFFFFF"/>
          <w:lang w:val="en-US" w:eastAsia="zh-CN" w:bidi="ar-SA"/>
        </w:rPr>
        <w:t>本项目等温量热仪、动态热机械分析仪、同步热分析仪已做进口论证，允许进口产品投标。供应商所投产品为进口产品的，须提供所投产品厂家授权书（提供授权书的须出具有效授权权限的相关证明文件，证明文件须能显示产品制造厂家对所投产品授权链条的完整性），国产产品不需要提供；</w:t>
      </w:r>
    </w:p>
    <w:p w14:paraId="4D447EB7">
      <w:pPr>
        <w:pStyle w:val="9"/>
        <w:widowControl/>
        <w:shd w:val="clear" w:color="auto" w:fill="FFFFFF"/>
        <w:snapToGrid w:val="0"/>
        <w:spacing w:beforeAutospacing="0" w:afterAutospacing="0" w:line="360" w:lineRule="auto"/>
        <w:ind w:firstLine="480" w:firstLineChars="200"/>
        <w:rPr>
          <w:color w:val="333333"/>
          <w:sz w:val="24"/>
          <w:szCs w:val="24"/>
          <w:highlight w:val="none"/>
          <w:shd w:val="clear" w:color="auto" w:fill="FFFFFF"/>
        </w:rPr>
      </w:pPr>
      <w:r>
        <w:rPr>
          <w:color w:val="333333"/>
          <w:sz w:val="24"/>
          <w:szCs w:val="24"/>
          <w:highlight w:val="none"/>
          <w:shd w:val="clear" w:color="auto" w:fill="FFFFFF"/>
        </w:rPr>
        <w:t>评审依据：根据拟投产品清单进行评审。</w:t>
      </w:r>
    </w:p>
    <w:p w14:paraId="073E20C9">
      <w:pPr>
        <w:pStyle w:val="9"/>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8.其他要求：</w:t>
      </w:r>
      <w:r>
        <w:rPr>
          <w:b w:val="0"/>
          <w:bCs w:val="0"/>
          <w:color w:val="333333"/>
          <w:kern w:val="2"/>
          <w:sz w:val="24"/>
          <w:szCs w:val="24"/>
          <w:highlight w:val="none"/>
          <w:shd w:val="clear" w:color="auto" w:fill="FFFFFF"/>
        </w:rPr>
        <w:t>是否面向中小企业采购：本项目不专门面向中小企业</w:t>
      </w:r>
      <w:r>
        <w:rPr>
          <w:rFonts w:hint="eastAsia"/>
          <w:b w:val="0"/>
          <w:bCs w:val="0"/>
          <w:color w:val="333333"/>
          <w:kern w:val="2"/>
          <w:sz w:val="24"/>
          <w:szCs w:val="24"/>
          <w:highlight w:val="none"/>
          <w:shd w:val="clear" w:color="auto" w:fill="FFFFFF"/>
          <w:lang w:val="en-US" w:eastAsia="zh-CN"/>
        </w:rPr>
        <w:t>采购</w:t>
      </w:r>
      <w:r>
        <w:rPr>
          <w:b w:val="0"/>
          <w:bCs w:val="0"/>
          <w:color w:val="333333"/>
          <w:kern w:val="2"/>
          <w:sz w:val="24"/>
          <w:szCs w:val="24"/>
          <w:highlight w:val="none"/>
          <w:shd w:val="clear" w:color="auto" w:fill="FFFFFF"/>
        </w:rPr>
        <w:t>。</w:t>
      </w:r>
    </w:p>
    <w:p w14:paraId="727EDAEA">
      <w:pPr>
        <w:snapToGrid w:val="0"/>
        <w:spacing w:line="360" w:lineRule="auto"/>
        <w:ind w:firstLine="480"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评审依据：供应商根据企业自身情况按系统要求提供中小企业声明函。</w:t>
      </w:r>
      <w:r>
        <w:rPr>
          <w:rFonts w:hint="eastAsia" w:ascii="宋体" w:hAnsi="宋体"/>
          <w:b/>
          <w:bCs/>
          <w:sz w:val="24"/>
          <w:highlight w:val="none"/>
        </w:rPr>
        <w:t>投标人如为中小企业的，须严格按照系统给定格式提供中小企业声明函，其中必须反映全部投标涉及的货物的具体生产厂家，如格式无法扩展则可针对不同产品分别提供。中小企业声明函由投标人提供，必须加盖投标人的有效印鉴，涉及内容的真实性由投标人承担相关责任。</w:t>
      </w:r>
    </w:p>
    <w:p w14:paraId="012B924C">
      <w:pPr>
        <w:ind w:firstLine="480" w:firstLineChars="200"/>
        <w:rPr>
          <w:rFonts w:hint="eastAsia" w:ascii="宋体" w:hAnsi="宋体"/>
          <w:sz w:val="24"/>
          <w:highlight w:val="none"/>
        </w:rPr>
      </w:pPr>
      <w:r>
        <w:rPr>
          <w:rFonts w:hint="eastAsia" w:ascii="宋体" w:hAnsi="宋体"/>
          <w:sz w:val="24"/>
          <w:highlight w:val="none"/>
        </w:rPr>
        <w:t>后附格式供参考。</w:t>
      </w:r>
      <w:r>
        <w:rPr>
          <w:rFonts w:hint="eastAsia" w:ascii="宋体" w:hAnsi="宋体"/>
          <w:b/>
          <w:bCs/>
          <w:sz w:val="24"/>
          <w:highlight w:val="none"/>
        </w:rPr>
        <w:br w:type="page"/>
      </w:r>
    </w:p>
    <w:p w14:paraId="0D26C7B2">
      <w:pPr>
        <w:rPr>
          <w:rFonts w:hint="eastAsia" w:ascii="宋体" w:hAnsi="宋体"/>
          <w:b/>
          <w:bCs/>
          <w:sz w:val="24"/>
          <w:highlight w:val="none"/>
        </w:rPr>
      </w:pPr>
      <w:r>
        <w:rPr>
          <w:rFonts w:hint="eastAsia" w:ascii="宋体" w:hAnsi="宋体"/>
          <w:b/>
          <w:bCs/>
          <w:sz w:val="24"/>
          <w:highlight w:val="none"/>
        </w:rPr>
        <w:t>附件1：承诺书</w:t>
      </w:r>
    </w:p>
    <w:p w14:paraId="57D652C4">
      <w:pPr>
        <w:spacing w:line="360" w:lineRule="auto"/>
        <w:rPr>
          <w:rFonts w:hint="eastAsia" w:ascii="宋体" w:hAnsi="宋体"/>
          <w:spacing w:val="4"/>
          <w:sz w:val="24"/>
          <w:highlight w:val="none"/>
          <w:u w:val="single"/>
        </w:rPr>
      </w:pPr>
    </w:p>
    <w:p w14:paraId="6997542D">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5E043D1A">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4E2E0240">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3C77CE4D">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51BC9DE8">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56430C94">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1F2EA7E0">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668ABDCF">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45CCBF49">
      <w:pPr>
        <w:spacing w:line="360" w:lineRule="auto"/>
        <w:rPr>
          <w:rFonts w:hint="eastAsia" w:ascii="宋体" w:hAnsi="宋体"/>
          <w:sz w:val="24"/>
          <w:highlight w:val="none"/>
        </w:rPr>
      </w:pPr>
    </w:p>
    <w:p w14:paraId="03F8F720">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2B032D63">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00275943">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DA02FB0">
      <w:pPr>
        <w:jc w:val="left"/>
        <w:rPr>
          <w:rFonts w:hint="eastAsia" w:ascii="宋体" w:hAnsi="宋体"/>
          <w:b/>
          <w:bCs/>
          <w:sz w:val="24"/>
          <w:highlight w:val="none"/>
        </w:rPr>
      </w:pPr>
    </w:p>
    <w:p w14:paraId="07069721">
      <w:pPr>
        <w:rPr>
          <w:rFonts w:hint="eastAsia" w:ascii="宋体" w:hAnsi="宋体"/>
          <w:b/>
          <w:bCs/>
          <w:sz w:val="24"/>
          <w:highlight w:val="none"/>
        </w:rPr>
      </w:pPr>
      <w:r>
        <w:rPr>
          <w:rFonts w:hint="eastAsia" w:ascii="宋体" w:hAnsi="宋体"/>
          <w:b/>
          <w:bCs/>
          <w:sz w:val="24"/>
          <w:highlight w:val="none"/>
        </w:rPr>
        <w:br w:type="page"/>
      </w:r>
    </w:p>
    <w:p w14:paraId="11EE32BF">
      <w:pPr>
        <w:rPr>
          <w:rFonts w:hint="eastAsia" w:ascii="宋体" w:hAnsi="宋体"/>
          <w:b/>
          <w:bCs/>
          <w:sz w:val="24"/>
          <w:highlight w:val="none"/>
        </w:rPr>
      </w:pPr>
      <w:r>
        <w:rPr>
          <w:rFonts w:hint="eastAsia" w:ascii="宋体" w:hAnsi="宋体"/>
          <w:b/>
          <w:bCs/>
          <w:sz w:val="24"/>
          <w:highlight w:val="none"/>
        </w:rPr>
        <w:t>附件2：法定代表人证明书及授权书</w:t>
      </w:r>
    </w:p>
    <w:p w14:paraId="280EABC3">
      <w:pPr>
        <w:spacing w:line="360" w:lineRule="auto"/>
        <w:ind w:firstLine="211"/>
        <w:jc w:val="center"/>
        <w:rPr>
          <w:rFonts w:hint="eastAsia" w:ascii="宋体" w:hAnsi="宋体"/>
          <w:b/>
          <w:sz w:val="28"/>
          <w:szCs w:val="28"/>
          <w:highlight w:val="none"/>
        </w:rPr>
      </w:pPr>
      <w:bookmarkStart w:id="0" w:name="_Toc48995852"/>
      <w:bookmarkStart w:id="1" w:name="_Toc49019237"/>
      <w:bookmarkStart w:id="2" w:name="_Toc47261691"/>
      <w:bookmarkStart w:id="3" w:name="_Toc48791236"/>
      <w:bookmarkStart w:id="4" w:name="_Toc47418939"/>
      <w:bookmarkStart w:id="5" w:name="_Toc47261886"/>
      <w:bookmarkStart w:id="6" w:name="_Toc47418732"/>
      <w:bookmarkStart w:id="7" w:name="_Toc47418256"/>
      <w:bookmarkStart w:id="8" w:name="_Toc47262070"/>
      <w:bookmarkStart w:id="9" w:name="_Toc49019498"/>
      <w:r>
        <w:rPr>
          <w:rFonts w:hint="eastAsia" w:ascii="宋体" w:hAnsi="宋体"/>
          <w:b/>
          <w:sz w:val="28"/>
          <w:szCs w:val="28"/>
          <w:highlight w:val="none"/>
        </w:rPr>
        <w:t>法定代表人证明书</w:t>
      </w:r>
    </w:p>
    <w:tbl>
      <w:tblPr>
        <w:tblStyle w:val="7"/>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4C80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B6434BB">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184A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0829DA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46D734F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270997C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7A747A70">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48BD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F8801CA">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7B5FDFF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32C8A56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14DB5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2BC984B">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6B609A5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323B8EE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042E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C098A12">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1497AFF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60A40605">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132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0576A96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6F93D7F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08C8329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4FE54D49">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7D98C08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51BFE3CD">
            <w:pPr>
              <w:tabs>
                <w:tab w:val="right" w:leader="dot" w:pos="9022"/>
              </w:tabs>
              <w:autoSpaceDE w:val="0"/>
              <w:autoSpaceDN w:val="0"/>
              <w:spacing w:line="500" w:lineRule="exact"/>
              <w:jc w:val="center"/>
              <w:rPr>
                <w:rFonts w:hint="eastAsia" w:ascii="宋体" w:hAnsi="宋体"/>
                <w:bCs/>
                <w:sz w:val="24"/>
                <w:highlight w:val="none"/>
              </w:rPr>
            </w:pPr>
          </w:p>
        </w:tc>
      </w:tr>
      <w:tr w14:paraId="650EF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43A04694">
            <w:pPr>
              <w:tabs>
                <w:tab w:val="right" w:leader="dot" w:pos="9022"/>
              </w:tabs>
              <w:autoSpaceDE w:val="0"/>
              <w:autoSpaceDN w:val="0"/>
              <w:snapToGrid w:val="0"/>
              <w:spacing w:line="360" w:lineRule="auto"/>
              <w:jc w:val="left"/>
              <w:rPr>
                <w:rFonts w:hint="eastAsia" w:ascii="宋体" w:hAnsi="宋体"/>
                <w:bCs/>
                <w:sz w:val="24"/>
                <w:highlight w:val="none"/>
              </w:rPr>
            </w:pPr>
          </w:p>
          <w:p w14:paraId="2F938EB4">
            <w:pPr>
              <w:tabs>
                <w:tab w:val="right" w:leader="dot" w:pos="9022"/>
              </w:tabs>
              <w:autoSpaceDE w:val="0"/>
              <w:autoSpaceDN w:val="0"/>
              <w:snapToGrid w:val="0"/>
              <w:spacing w:line="360" w:lineRule="auto"/>
              <w:jc w:val="left"/>
              <w:rPr>
                <w:rFonts w:hint="eastAsia" w:ascii="宋体" w:hAnsi="宋体"/>
                <w:bCs/>
                <w:sz w:val="24"/>
                <w:highlight w:val="none"/>
              </w:rPr>
            </w:pPr>
          </w:p>
          <w:p w14:paraId="4D38FD1A">
            <w:pPr>
              <w:tabs>
                <w:tab w:val="right" w:leader="dot" w:pos="9022"/>
              </w:tabs>
              <w:autoSpaceDE w:val="0"/>
              <w:autoSpaceDN w:val="0"/>
              <w:snapToGrid w:val="0"/>
              <w:spacing w:line="360" w:lineRule="auto"/>
              <w:jc w:val="left"/>
              <w:rPr>
                <w:rFonts w:hint="eastAsia" w:ascii="宋体" w:hAnsi="宋体"/>
                <w:bCs/>
                <w:sz w:val="24"/>
                <w:highlight w:val="none"/>
              </w:rPr>
            </w:pPr>
          </w:p>
          <w:p w14:paraId="1AE5FA5E">
            <w:pPr>
              <w:tabs>
                <w:tab w:val="right" w:leader="dot" w:pos="9022"/>
              </w:tabs>
              <w:autoSpaceDE w:val="0"/>
              <w:autoSpaceDN w:val="0"/>
              <w:snapToGrid w:val="0"/>
              <w:spacing w:line="360" w:lineRule="auto"/>
              <w:jc w:val="center"/>
              <w:rPr>
                <w:rFonts w:hint="eastAsia" w:ascii="宋体" w:hAnsi="宋体"/>
                <w:bCs/>
                <w:sz w:val="24"/>
                <w:highlight w:val="none"/>
              </w:rPr>
            </w:pPr>
          </w:p>
          <w:p w14:paraId="1E87E626">
            <w:pPr>
              <w:tabs>
                <w:tab w:val="right" w:leader="dot" w:pos="9022"/>
              </w:tabs>
              <w:autoSpaceDE w:val="0"/>
              <w:autoSpaceDN w:val="0"/>
              <w:snapToGrid w:val="0"/>
              <w:spacing w:line="360" w:lineRule="auto"/>
              <w:jc w:val="center"/>
              <w:rPr>
                <w:rFonts w:hint="eastAsia" w:ascii="宋体" w:hAnsi="宋体"/>
                <w:bCs/>
                <w:sz w:val="24"/>
                <w:highlight w:val="none"/>
              </w:rPr>
            </w:pPr>
          </w:p>
          <w:p w14:paraId="3B977D8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7551050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0ABD0A3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21210299">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719A715E">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7DC8D48A">
            <w:pPr>
              <w:tabs>
                <w:tab w:val="right" w:leader="dot" w:pos="9022"/>
              </w:tabs>
              <w:autoSpaceDE w:val="0"/>
              <w:autoSpaceDN w:val="0"/>
              <w:snapToGrid w:val="0"/>
              <w:spacing w:line="360" w:lineRule="auto"/>
              <w:jc w:val="center"/>
              <w:rPr>
                <w:rFonts w:hint="eastAsia" w:ascii="宋体" w:hAnsi="宋体"/>
                <w:bCs/>
                <w:sz w:val="24"/>
                <w:highlight w:val="none"/>
              </w:rPr>
            </w:pPr>
          </w:p>
          <w:p w14:paraId="71A28ECA">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5058E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0599F618">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6F56C22D">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060B005B">
            <w:pPr>
              <w:tabs>
                <w:tab w:val="right" w:leader="dot" w:pos="9022"/>
              </w:tabs>
              <w:autoSpaceDE w:val="0"/>
              <w:autoSpaceDN w:val="0"/>
              <w:snapToGrid w:val="0"/>
              <w:spacing w:line="360" w:lineRule="auto"/>
              <w:jc w:val="left"/>
              <w:rPr>
                <w:rFonts w:hint="eastAsia" w:ascii="宋体" w:hAnsi="宋体"/>
                <w:bCs/>
                <w:sz w:val="24"/>
                <w:highlight w:val="none"/>
              </w:rPr>
            </w:pPr>
          </w:p>
          <w:p w14:paraId="7618F341">
            <w:pPr>
              <w:tabs>
                <w:tab w:val="right" w:leader="dot" w:pos="9022"/>
              </w:tabs>
              <w:autoSpaceDE w:val="0"/>
              <w:autoSpaceDN w:val="0"/>
              <w:snapToGrid w:val="0"/>
              <w:spacing w:line="360" w:lineRule="auto"/>
              <w:jc w:val="left"/>
              <w:rPr>
                <w:rFonts w:hint="eastAsia" w:ascii="宋体" w:hAnsi="宋体"/>
                <w:bCs/>
                <w:sz w:val="24"/>
                <w:highlight w:val="none"/>
              </w:rPr>
            </w:pPr>
          </w:p>
          <w:p w14:paraId="34E8117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09B8D10C">
            <w:pPr>
              <w:tabs>
                <w:tab w:val="right" w:leader="dot" w:pos="9022"/>
              </w:tabs>
              <w:autoSpaceDE w:val="0"/>
              <w:autoSpaceDN w:val="0"/>
              <w:snapToGrid w:val="0"/>
              <w:spacing w:line="360" w:lineRule="auto"/>
              <w:jc w:val="center"/>
              <w:rPr>
                <w:rFonts w:hint="eastAsia" w:ascii="宋体" w:hAnsi="宋体"/>
                <w:bCs/>
                <w:sz w:val="24"/>
                <w:highlight w:val="none"/>
              </w:rPr>
            </w:pPr>
          </w:p>
          <w:p w14:paraId="6DC2F9E2">
            <w:pPr>
              <w:tabs>
                <w:tab w:val="right" w:leader="dot" w:pos="9022"/>
              </w:tabs>
              <w:autoSpaceDE w:val="0"/>
              <w:autoSpaceDN w:val="0"/>
              <w:snapToGrid w:val="0"/>
              <w:spacing w:line="360" w:lineRule="auto"/>
              <w:jc w:val="center"/>
              <w:rPr>
                <w:rFonts w:hint="eastAsia" w:ascii="宋体" w:hAnsi="宋体"/>
                <w:bCs/>
                <w:sz w:val="24"/>
                <w:highlight w:val="none"/>
              </w:rPr>
            </w:pPr>
          </w:p>
          <w:p w14:paraId="46643275">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2DBAAA7A">
      <w:pPr>
        <w:spacing w:line="360" w:lineRule="auto"/>
        <w:ind w:firstLine="211"/>
        <w:jc w:val="center"/>
        <w:rPr>
          <w:rFonts w:hint="eastAsia" w:ascii="宋体" w:hAnsi="宋体"/>
          <w:b/>
          <w:sz w:val="28"/>
          <w:szCs w:val="28"/>
          <w:highlight w:val="none"/>
        </w:rPr>
        <w:sectPr>
          <w:footerReference r:id="rId5" w:type="default"/>
          <w:pgSz w:w="11906" w:h="16838"/>
          <w:pgMar w:top="1440" w:right="1800" w:bottom="1440" w:left="1800" w:header="851" w:footer="992" w:gutter="0"/>
          <w:pgNumType w:start="1"/>
          <w:cols w:space="720" w:num="1"/>
          <w:docGrid w:type="lines" w:linePitch="312" w:charSpace="0"/>
        </w:sectPr>
      </w:pPr>
    </w:p>
    <w:p w14:paraId="3F2A9130">
      <w:pPr>
        <w:rPr>
          <w:highlight w:val="none"/>
        </w:rPr>
      </w:pPr>
    </w:p>
    <w:p w14:paraId="6E71895D">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0F25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6E9B09B0">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378E3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75AA7FE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1ABBC2C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0647210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0E23077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26575E5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4726E3BA">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46A0D17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57B9BB06">
            <w:pPr>
              <w:tabs>
                <w:tab w:val="right" w:leader="dot" w:pos="9022"/>
              </w:tabs>
              <w:autoSpaceDE w:val="0"/>
              <w:autoSpaceDN w:val="0"/>
              <w:spacing w:line="500" w:lineRule="exact"/>
              <w:jc w:val="center"/>
              <w:rPr>
                <w:rFonts w:hint="eastAsia" w:ascii="宋体" w:hAnsi="宋体"/>
                <w:bCs/>
                <w:sz w:val="24"/>
                <w:highlight w:val="none"/>
              </w:rPr>
            </w:pPr>
          </w:p>
        </w:tc>
      </w:tr>
      <w:tr w14:paraId="427AE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6C992B2">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484F767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5EF62C93">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7429063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5B21C765">
            <w:pPr>
              <w:tabs>
                <w:tab w:val="right" w:leader="dot" w:pos="9022"/>
              </w:tabs>
              <w:autoSpaceDE w:val="0"/>
              <w:autoSpaceDN w:val="0"/>
              <w:spacing w:line="500" w:lineRule="exact"/>
              <w:jc w:val="center"/>
              <w:rPr>
                <w:rFonts w:hint="eastAsia" w:ascii="宋体" w:hAnsi="宋体"/>
                <w:bCs/>
                <w:sz w:val="24"/>
                <w:highlight w:val="none"/>
              </w:rPr>
            </w:pPr>
          </w:p>
        </w:tc>
      </w:tr>
      <w:tr w14:paraId="5A0F3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21AF8CA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0439485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2C7B413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247FC6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2F2ABCF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7312FA4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2D2C1CC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48CE076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02FB327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73336BAB">
            <w:pPr>
              <w:tabs>
                <w:tab w:val="right" w:leader="dot" w:pos="9022"/>
              </w:tabs>
              <w:autoSpaceDE w:val="0"/>
              <w:autoSpaceDN w:val="0"/>
              <w:spacing w:line="500" w:lineRule="exact"/>
              <w:jc w:val="center"/>
              <w:rPr>
                <w:rFonts w:hint="eastAsia" w:ascii="宋体" w:hAnsi="宋体"/>
                <w:bCs/>
                <w:sz w:val="24"/>
                <w:highlight w:val="none"/>
              </w:rPr>
            </w:pPr>
          </w:p>
        </w:tc>
      </w:tr>
      <w:tr w14:paraId="09D10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6C9B60ED">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35A21DD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40DE8393">
            <w:pPr>
              <w:tabs>
                <w:tab w:val="right" w:leader="dot" w:pos="9022"/>
              </w:tabs>
              <w:autoSpaceDE w:val="0"/>
              <w:autoSpaceDN w:val="0"/>
              <w:spacing w:line="500" w:lineRule="exact"/>
              <w:jc w:val="center"/>
              <w:rPr>
                <w:rFonts w:hint="eastAsia" w:ascii="宋体" w:hAnsi="宋体"/>
                <w:bCs/>
                <w:sz w:val="24"/>
                <w:highlight w:val="none"/>
              </w:rPr>
            </w:pPr>
          </w:p>
        </w:tc>
      </w:tr>
      <w:tr w14:paraId="226FF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9547F8E">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64C260B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3FC52AD8">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58629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73D6B8F">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24464DB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2CC3CF43">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6D0D8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FF9254C">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324EBD8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6A4318F5">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5EF4A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1F3A25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07EACE48">
            <w:pPr>
              <w:tabs>
                <w:tab w:val="right" w:leader="dot" w:pos="9022"/>
              </w:tabs>
              <w:autoSpaceDE w:val="0"/>
              <w:autoSpaceDN w:val="0"/>
              <w:snapToGrid w:val="0"/>
              <w:spacing w:line="360" w:lineRule="auto"/>
              <w:rPr>
                <w:rFonts w:hint="eastAsia" w:ascii="宋体" w:hAnsi="宋体"/>
                <w:bCs/>
                <w:sz w:val="24"/>
                <w:highlight w:val="none"/>
              </w:rPr>
            </w:pPr>
          </w:p>
          <w:p w14:paraId="51F3CD7C">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2A06D66A">
            <w:pPr>
              <w:tabs>
                <w:tab w:val="right" w:leader="dot" w:pos="9022"/>
              </w:tabs>
              <w:autoSpaceDE w:val="0"/>
              <w:autoSpaceDN w:val="0"/>
              <w:snapToGrid w:val="0"/>
              <w:spacing w:line="360" w:lineRule="auto"/>
              <w:rPr>
                <w:rFonts w:hint="eastAsia" w:ascii="宋体" w:hAnsi="宋体"/>
                <w:bCs/>
                <w:sz w:val="24"/>
                <w:highlight w:val="none"/>
              </w:rPr>
            </w:pPr>
          </w:p>
          <w:p w14:paraId="740CA08D">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1B75C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6081BC2">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115580B4">
            <w:pPr>
              <w:tabs>
                <w:tab w:val="right" w:leader="dot" w:pos="9022"/>
              </w:tabs>
              <w:autoSpaceDE w:val="0"/>
              <w:autoSpaceDN w:val="0"/>
              <w:snapToGrid w:val="0"/>
              <w:spacing w:line="360" w:lineRule="auto"/>
              <w:jc w:val="left"/>
              <w:rPr>
                <w:rFonts w:hint="eastAsia" w:ascii="宋体" w:hAnsi="宋体"/>
                <w:bCs/>
                <w:sz w:val="24"/>
                <w:highlight w:val="none"/>
              </w:rPr>
            </w:pPr>
          </w:p>
        </w:tc>
      </w:tr>
      <w:tr w14:paraId="71EA4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5F81B9DE">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6ADCAE60">
            <w:pPr>
              <w:tabs>
                <w:tab w:val="right" w:leader="dot" w:pos="9022"/>
              </w:tabs>
              <w:autoSpaceDE w:val="0"/>
              <w:autoSpaceDN w:val="0"/>
              <w:snapToGrid w:val="0"/>
              <w:spacing w:line="360" w:lineRule="auto"/>
              <w:jc w:val="left"/>
              <w:rPr>
                <w:rFonts w:hint="eastAsia" w:ascii="宋体" w:hAnsi="宋体"/>
                <w:bCs/>
                <w:sz w:val="24"/>
                <w:highlight w:val="none"/>
              </w:rPr>
            </w:pPr>
          </w:p>
          <w:p w14:paraId="20639EE7">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52CAB399">
            <w:pPr>
              <w:pStyle w:val="10"/>
              <w:rPr>
                <w:rFonts w:hint="eastAsia"/>
                <w:highlight w:val="none"/>
              </w:rPr>
            </w:pPr>
          </w:p>
          <w:p w14:paraId="54A9502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4B1171B6">
            <w:pPr>
              <w:tabs>
                <w:tab w:val="right" w:leader="dot" w:pos="9022"/>
              </w:tabs>
              <w:autoSpaceDE w:val="0"/>
              <w:autoSpaceDN w:val="0"/>
              <w:snapToGrid w:val="0"/>
              <w:spacing w:line="360" w:lineRule="auto"/>
              <w:jc w:val="center"/>
              <w:rPr>
                <w:rFonts w:hint="eastAsia" w:ascii="宋体" w:hAnsi="宋体"/>
                <w:bCs/>
                <w:sz w:val="24"/>
                <w:highlight w:val="none"/>
              </w:rPr>
            </w:pPr>
          </w:p>
          <w:p w14:paraId="1747A403">
            <w:pPr>
              <w:pStyle w:val="10"/>
              <w:rPr>
                <w:rFonts w:hint="eastAsia"/>
                <w:highlight w:val="none"/>
              </w:rPr>
            </w:pPr>
          </w:p>
          <w:p w14:paraId="64902518">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3B1EC041">
      <w:pPr>
        <w:jc w:val="left"/>
        <w:rPr>
          <w:rFonts w:hint="eastAsia" w:ascii="宋体" w:hAnsi="宋体"/>
          <w:b/>
          <w:bCs/>
          <w:sz w:val="24"/>
          <w:highlight w:val="none"/>
        </w:rPr>
      </w:pPr>
    </w:p>
    <w:p w14:paraId="01585E78">
      <w:pPr>
        <w:pStyle w:val="11"/>
        <w:rPr>
          <w:spacing w:val="4"/>
          <w:kern w:val="2"/>
          <w:sz w:val="24"/>
          <w:szCs w:val="24"/>
          <w:highlight w:val="none"/>
        </w:rPr>
      </w:pPr>
      <w:bookmarkStart w:id="10" w:name="_Toc21396"/>
      <w:bookmarkStart w:id="11" w:name="_Toc14886"/>
      <w:r>
        <w:rPr>
          <w:spacing w:val="4"/>
          <w:kern w:val="2"/>
          <w:sz w:val="24"/>
          <w:szCs w:val="24"/>
          <w:highlight w:val="none"/>
        </w:rPr>
        <w:t>附件3：投标保证金缴纳</w:t>
      </w:r>
      <w:bookmarkEnd w:id="10"/>
      <w:bookmarkEnd w:id="11"/>
      <w:r>
        <w:rPr>
          <w:spacing w:val="4"/>
          <w:kern w:val="2"/>
          <w:sz w:val="24"/>
          <w:szCs w:val="24"/>
          <w:highlight w:val="none"/>
        </w:rPr>
        <w:t xml:space="preserve"> </w:t>
      </w:r>
    </w:p>
    <w:p w14:paraId="320FB122">
      <w:pPr>
        <w:snapToGrid w:val="0"/>
        <w:spacing w:line="480" w:lineRule="auto"/>
        <w:rPr>
          <w:rFonts w:hint="eastAsia" w:ascii="宋体" w:hAnsi="宋体"/>
          <w:bCs/>
          <w:color w:val="000000"/>
          <w:sz w:val="16"/>
          <w:szCs w:val="11"/>
          <w:highlight w:val="none"/>
          <w:u w:val="single"/>
        </w:rPr>
      </w:pPr>
    </w:p>
    <w:p w14:paraId="651DC25F">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6B2EB55C">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0FF66822">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15DEC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4" w:hRule="atLeast"/>
        </w:trPr>
        <w:tc>
          <w:tcPr>
            <w:tcW w:w="8340" w:type="dxa"/>
            <w:noWrap/>
            <w:vAlign w:val="center"/>
          </w:tcPr>
          <w:p w14:paraId="59F00837">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0654CB62">
      <w:pPr>
        <w:pStyle w:val="10"/>
        <w:rPr>
          <w:rFonts w:hint="eastAsia"/>
          <w:highlight w:val="none"/>
        </w:rPr>
      </w:pPr>
    </w:p>
    <w:p w14:paraId="7F814C61">
      <w:pPr>
        <w:pStyle w:val="12"/>
        <w:tabs>
          <w:tab w:val="clear" w:pos="4153"/>
          <w:tab w:val="clear" w:pos="8306"/>
        </w:tabs>
        <w:spacing w:line="360" w:lineRule="auto"/>
        <w:ind w:firstLine="420" w:firstLineChars="200"/>
        <w:jc w:val="center"/>
        <w:rPr>
          <w:rFonts w:hint="eastAsia" w:ascii="宋体" w:hAnsi="宋体"/>
          <w:color w:val="333333"/>
          <w:sz w:val="21"/>
          <w:szCs w:val="21"/>
          <w:highlight w:val="none"/>
          <w:shd w:val="clear" w:color="auto" w:fill="FFFFFF"/>
        </w:rPr>
      </w:pPr>
      <w:r>
        <w:rPr>
          <w:rFonts w:hint="eastAsia" w:ascii="宋体" w:hAnsi="宋体"/>
          <w:color w:val="333333"/>
          <w:sz w:val="21"/>
          <w:szCs w:val="21"/>
          <w:highlight w:val="none"/>
          <w:shd w:val="clear" w:color="auto" w:fill="FFFFFF"/>
        </w:rPr>
        <w:t> </w:t>
      </w:r>
    </w:p>
    <w:p w14:paraId="1BF5A5A4">
      <w:pPr>
        <w:rPr>
          <w:rFonts w:hint="default"/>
          <w:lang w:val="en-US" w:eastAsia="zh-CN"/>
        </w:rPr>
      </w:pPr>
      <w:bookmarkStart w:id="12" w:name="_GoBack"/>
      <w:bookmarkEnd w:id="12"/>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BB9E9">
    <w:pPr>
      <w:pStyle w:val="12"/>
      <w:tabs>
        <w:tab w:val="clear" w:pos="4153"/>
        <w:tab w:val="clear" w:pos="8306"/>
      </w:tabs>
    </w:pPr>
    <w: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_x0000_s1027"/>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14:paraId="48A5DEAE">
                          <w:pPr>
                            <w:pStyle w:val="12"/>
                            <w:tabs>
                              <w:tab w:val="clear" w:pos="4153"/>
                              <w:tab w:val="clear" w:pos="8306"/>
                            </w:tabs>
                            <w:jc w:val="center"/>
                          </w:pPr>
                          <w:r>
                            <w:t xml:space="preserve">第 </w:t>
                          </w:r>
                          <w:r>
                            <w:fldChar w:fldCharType="begin"/>
                          </w:r>
                          <w:r>
                            <w:instrText xml:space="preserve"> PAGE  \* MERGEFORMAT </w:instrText>
                          </w:r>
                          <w:r>
                            <w:fldChar w:fldCharType="separate"/>
                          </w:r>
                          <w:r>
                            <w:t>1</w:t>
                          </w:r>
                          <w:r>
                            <w:fldChar w:fldCharType="end"/>
                          </w:r>
                          <w:r>
                            <w:t xml:space="preserve"> 页</w:t>
                          </w:r>
                        </w:p>
                        <w:p w14:paraId="372CD175"/>
                      </w:txbxContent>
                    </wps:txbx>
                    <wps:bodyPr rot="0" vert="horz" wrap="square" lIns="91440" tIns="45720" rIns="91440" bIns="45720" anchor="t" anchorCtr="0"/>
                  </wps:wsp>
                </a:graphicData>
              </a:graphic>
            </wp:anchor>
          </w:drawing>
        </mc:Choice>
        <mc:Fallback>
          <w:pict>
            <v:rect id="_x0000_s1027" o:spid="_x0000_s1026" o:spt="1" style="position:absolute;left:0pt;margin-top:0pt;height:144pt;width:144pt;mso-position-horizontal:center;mso-position-horizontal-relative:margin;z-index:251660288;mso-width-relative:page;mso-height-relative:page;" filled="f" stroked="f" coordsize="21600,21600" o:gfxdata="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2MbPBNMAAAAFAQAADwAAAAAAAAABACAAAAAiAAAAZHJzL2Rvd25yZXYueG1sUEsBAhQAFAAA&#10;AAgAh07iQDxZahi7AQAAhgMAAA4AAAAAAAAAAQAgAAAAIgEAAGRycy9lMm9Eb2MueG1sUEsFBgAA&#10;AAAGAAYAWQEAAE8FAAAAAA==&#10;">
              <v:fill on="f" focussize="0,0"/>
              <v:stroke on="f"/>
              <v:imagedata o:title=""/>
              <o:lock v:ext="edit" aspectratio="f"/>
              <v:textbox>
                <w:txbxContent>
                  <w:p w14:paraId="48A5DEAE">
                    <w:pPr>
                      <w:pStyle w:val="12"/>
                      <w:tabs>
                        <w:tab w:val="clear" w:pos="4153"/>
                        <w:tab w:val="clear" w:pos="8306"/>
                      </w:tabs>
                      <w:jc w:val="center"/>
                    </w:pPr>
                    <w:r>
                      <w:t xml:space="preserve">第 </w:t>
                    </w:r>
                    <w:r>
                      <w:fldChar w:fldCharType="begin"/>
                    </w:r>
                    <w:r>
                      <w:instrText xml:space="preserve"> PAGE  \* MERGEFORMAT </w:instrText>
                    </w:r>
                    <w:r>
                      <w:fldChar w:fldCharType="separate"/>
                    </w:r>
                    <w:r>
                      <w:t>1</w:t>
                    </w:r>
                    <w:r>
                      <w:fldChar w:fldCharType="end"/>
                    </w:r>
                    <w:r>
                      <w:t xml:space="preserve"> 页</w:t>
                    </w:r>
                  </w:p>
                  <w:p w14:paraId="372CD175"/>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B5E0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D3E630">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AD3E630">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36B4D"/>
    <w:multiLevelType w:val="multilevel"/>
    <w:tmpl w:val="0C536B4D"/>
    <w:lvl w:ilvl="0" w:tentative="0">
      <w:start w:val="1"/>
      <w:numFmt w:val="decimal"/>
      <w:lvlText w:val="第 %1 章"/>
      <w:lvlJc w:val="left"/>
      <w:pPr>
        <w:tabs>
          <w:tab w:val="left" w:pos="0"/>
        </w:tabs>
        <w:ind w:left="432" w:hanging="432"/>
      </w:pPr>
      <w:rPr>
        <w:rFonts w:hint="eastAsia"/>
      </w:rPr>
    </w:lvl>
    <w:lvl w:ilvl="1" w:tentative="0">
      <w:start w:val="1"/>
      <w:numFmt w:val="decimal"/>
      <w:pStyle w:val="2"/>
      <w:lvlText w:val="%1.%2"/>
      <w:lvlJc w:val="left"/>
      <w:pPr>
        <w:ind w:left="718" w:hanging="576"/>
      </w:pPr>
      <w:rPr>
        <w:rFonts w:hint="default" w:ascii="Times New Roman" w:hAnsi="Times New Roman"/>
        <w:b/>
        <w:i w:val="0"/>
        <w:sz w:val="24"/>
      </w:rPr>
    </w:lvl>
    <w:lvl w:ilvl="2" w:tentative="0">
      <w:start w:val="1"/>
      <w:numFmt w:val="decimal"/>
      <w:lvlText w:val="%1.%2.%3"/>
      <w:lvlJc w:val="left"/>
      <w:pPr>
        <w:tabs>
          <w:tab w:val="left" w:pos="0"/>
        </w:tabs>
        <w:ind w:left="720" w:hanging="720"/>
      </w:pPr>
      <w:rPr>
        <w:rFonts w:hint="eastAsia"/>
      </w:rPr>
    </w:lvl>
    <w:lvl w:ilvl="3" w:tentative="0">
      <w:start w:val="1"/>
      <w:numFmt w:val="decimal"/>
      <w:lvlText w:val="%1.%2.%3.%4"/>
      <w:lvlJc w:val="left"/>
      <w:pPr>
        <w:ind w:left="864" w:hanging="864"/>
      </w:pPr>
      <w:rPr>
        <w:rFonts w:hint="default" w:ascii="Times New Roman" w:hAnsi="Times New Roman" w:cs="Times New Roman"/>
        <w:b/>
        <w:bCs w:val="0"/>
        <w:i w:val="0"/>
        <w:iCs w:val="0"/>
        <w:caps w:val="0"/>
        <w:smallCaps w:val="0"/>
        <w:strike w:val="0"/>
        <w:dstrike w:val="0"/>
        <w:vanish w:val="0"/>
        <w:color w:val="000000"/>
        <w:spacing w:val="0"/>
        <w:kern w:val="0"/>
        <w:position w:val="0"/>
        <w:sz w:val="24"/>
        <w:u w:val="none"/>
        <w:vertAlign w:val="baseline"/>
      </w:rPr>
    </w:lvl>
    <w:lvl w:ilvl="4" w:tentative="0">
      <w:start w:val="1"/>
      <w:numFmt w:val="decimal"/>
      <w:lvlText w:val="%1.%2.%3.%4.%5 "/>
      <w:lvlJc w:val="left"/>
      <w:pPr>
        <w:tabs>
          <w:tab w:val="left" w:pos="284"/>
        </w:tabs>
        <w:ind w:left="1292" w:hanging="1008"/>
      </w:pPr>
      <w:rPr>
        <w:rFonts w:hint="eastAsia"/>
      </w:rPr>
    </w:lvl>
    <w:lvl w:ilvl="5" w:tentative="0">
      <w:start w:val="1"/>
      <w:numFmt w:val="decimal"/>
      <w:lvlText w:val="%1.%2.%3.%4.%5.%6"/>
      <w:lvlJc w:val="left"/>
      <w:pPr>
        <w:tabs>
          <w:tab w:val="left" w:pos="0"/>
        </w:tabs>
        <w:ind w:left="1152" w:hanging="1152"/>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lvlText w:val="%7. "/>
      <w:lvlJc w:val="left"/>
      <w:pPr>
        <w:tabs>
          <w:tab w:val="left" w:pos="879"/>
        </w:tabs>
        <w:ind w:left="879" w:hanging="397"/>
      </w:pPr>
      <w:rPr>
        <w:rFonts w:hint="eastAsia"/>
      </w:rPr>
    </w:lvl>
    <w:lvl w:ilvl="7" w:tentative="0">
      <w:start w:val="1"/>
      <w:numFmt w:val="bullet"/>
      <w:lvlText w:val=""/>
      <w:lvlJc w:val="left"/>
      <w:pPr>
        <w:tabs>
          <w:tab w:val="left" w:pos="1281"/>
        </w:tabs>
        <w:ind w:left="1281" w:hanging="402"/>
      </w:pPr>
      <w:rPr>
        <w:rFonts w:hint="default" w:ascii="Symbol" w:hAnsi="Symbol"/>
        <w:color w:val="auto"/>
      </w:rPr>
    </w:lvl>
    <w:lvl w:ilvl="8" w:tentative="0">
      <w:start w:val="1"/>
      <w:numFmt w:val="decimal"/>
      <w:lvlText w:val="%1.%2.%3.%4.%5.%6.%7.%8.%9"/>
      <w:lvlJc w:val="left"/>
      <w:pPr>
        <w:tabs>
          <w:tab w:val="left" w:pos="0"/>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08413680"/>
    <w:rsid w:val="08413680"/>
    <w:rsid w:val="285238B0"/>
    <w:rsid w:val="347C74AA"/>
    <w:rsid w:val="37AF43EC"/>
    <w:rsid w:val="42146437"/>
    <w:rsid w:val="428A579C"/>
    <w:rsid w:val="47BF7339"/>
    <w:rsid w:val="4A4F132E"/>
    <w:rsid w:val="4F1F4F39"/>
    <w:rsid w:val="5FDF17EB"/>
    <w:rsid w:val="6A415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autoRedefine/>
    <w:qFormat/>
    <w:uiPriority w:val="0"/>
    <w:pPr>
      <w:widowControl/>
      <w:numPr>
        <w:ilvl w:val="1"/>
        <w:numId w:val="1"/>
      </w:numPr>
      <w:tabs>
        <w:tab w:val="left" w:pos="0"/>
      </w:tabs>
      <w:spacing w:before="200" w:after="80" w:line="360" w:lineRule="auto"/>
      <w:jc w:val="left"/>
      <w:outlineLvl w:val="1"/>
    </w:pPr>
    <w:rPr>
      <w:rFonts w:ascii="Times New Roman" w:hAnsi="Times New Roman" w:eastAsia="宋体" w:cs="Times New Roman"/>
      <w:b/>
      <w:color w:val="000000"/>
      <w:kern w:val="0"/>
      <w:sz w:val="24"/>
      <w:szCs w:val="24"/>
      <w:lang w:eastAsia="en-US" w:bidi="en-US"/>
    </w:rPr>
  </w:style>
  <w:style w:type="paragraph" w:styleId="3">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Body Text First Indent"/>
    <w:basedOn w:val="4"/>
    <w:autoRedefine/>
    <w:unhideWhenUsed/>
    <w:qFormat/>
    <w:uiPriority w:val="99"/>
    <w:pPr>
      <w:ind w:firstLine="420" w:firstLineChars="100"/>
    </w:pPr>
  </w:style>
  <w:style w:type="paragraph" w:customStyle="1" w:styleId="9">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10">
    <w:name w:val="正文文本1"/>
    <w:basedOn w:val="1"/>
    <w:qFormat/>
    <w:uiPriority w:val="0"/>
    <w:rPr>
      <w:rFonts w:ascii="宋体" w:hAnsi="宋体"/>
      <w:sz w:val="24"/>
      <w:lang w:val="zh-CN" w:bidi="zh-CN"/>
    </w:rPr>
  </w:style>
  <w:style w:type="paragraph" w:customStyle="1" w:styleId="11">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12">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1664</Words>
  <Characters>1714</Characters>
  <Lines>0</Lines>
  <Paragraphs>0</Paragraphs>
  <TotalTime>0</TotalTime>
  <ScaleCrop>false</ScaleCrop>
  <LinksUpToDate>false</LinksUpToDate>
  <CharactersWithSpaces>1938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2023-12-28T06:21:00Z</dcterms:created>
  <dc:creator>lenovo</dc:creator>
  <cp:lastModifiedBy>开瑞</cp:lastModifiedBy>
  <dcterms:modified xsi:type="dcterms:W3CDTF">2024-12-03T10:19:23Z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66CA4EF93EA240E8AE19162DF2BE0145_11</vt:lpwstr>
  </property>
</Properties>
</file>