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pPr>
        <w:keepNext/>
        <w:keepLines/>
        <w:spacing w:line="413" w:lineRule="auto"/>
        <w:ind w:firstLine="720" w:firstLineChars="300"/>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val="en-US" w:eastAsia="zh-CN"/>
        </w:rPr>
        <w:t>；</w:t>
      </w:r>
    </w:p>
    <w:p>
      <w:pPr>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2024年1月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cs="宋体"/>
          <w:kern w:val="2"/>
          <w:sz w:val="24"/>
          <w:szCs w:val="24"/>
          <w:lang w:val="en-US" w:eastAsia="zh-CN" w:bidi="ar-SA"/>
        </w:rPr>
        <w:t>；</w:t>
      </w:r>
    </w:p>
    <w:p>
      <w:pPr>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4、社会保障资金缴纳证明：提供2024年1月以来任意一个月的社会保障资金缴存单据或社保机构开具的社会保险参保缴费情况证明。依法不需要缴纳社会保障资金的供应商应提供相关文件证明</w:t>
      </w:r>
      <w:r>
        <w:rPr>
          <w:rFonts w:hint="eastAsia" w:ascii="宋体" w:hAnsi="宋体" w:cs="宋体"/>
          <w:kern w:val="2"/>
          <w:sz w:val="24"/>
          <w:szCs w:val="24"/>
          <w:lang w:val="en-US" w:eastAsia="zh-CN" w:bidi="ar-SA"/>
        </w:rPr>
        <w:t>；</w:t>
      </w:r>
    </w:p>
    <w:p>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pPr>
        <w:rPr>
          <w:rFonts w:hint="eastAsia" w:ascii="宋体" w:hAnsi="宋体" w:eastAsia="宋体" w:cs="宋体"/>
          <w:sz w:val="24"/>
          <w:szCs w:val="24"/>
        </w:rPr>
      </w:pPr>
    </w:p>
    <w:p>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6"/>
              <w:spacing w:line="500" w:lineRule="exact"/>
              <w:ind w:firstLine="480" w:firstLineChars="200"/>
              <w:jc w:val="left"/>
              <w:rPr>
                <w:rFonts w:hint="eastAsia" w:ascii="宋体" w:hAnsi="宋体" w:eastAsia="宋体" w:cs="宋体"/>
                <w:sz w:val="24"/>
                <w:szCs w:val="24"/>
                <w:shd w:val="pct10" w:color="auto" w:fill="FFFFFF"/>
              </w:rPr>
            </w:pPr>
          </w:p>
        </w:tc>
      </w:tr>
    </w:tbl>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jc w:val="both"/>
        <w:rPr>
          <w:rFonts w:hint="eastAsia" w:ascii="宋体" w:hAnsi="宋体" w:eastAsia="宋体" w:cs="宋体"/>
          <w:sz w:val="24"/>
          <w:szCs w:val="24"/>
          <w:lang w:eastAsia="zh-CN"/>
        </w:r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cs="宋体"/>
          <w:sz w:val="24"/>
          <w:szCs w:val="24"/>
          <w:lang w:eastAsia="zh-CN"/>
        </w:rPr>
      </w:pPr>
      <w:r>
        <w:rPr>
          <w:rFonts w:hint="eastAsia" w:ascii="宋体" w:hAnsi="宋体" w:eastAsia="宋体" w:cs="宋体"/>
          <w:sz w:val="24"/>
          <w:szCs w:val="24"/>
        </w:rPr>
        <w:br w:type="page"/>
      </w:r>
    </w:p>
    <w:p>
      <w:pPr>
        <w:rPr>
          <w:rFonts w:hint="eastAsia" w:ascii="宋体" w:hAnsi="宋体" w:cs="宋体"/>
          <w:kern w:val="0"/>
          <w:sz w:val="24"/>
          <w:szCs w:val="24"/>
          <w:lang w:val="en-US" w:eastAsia="zh-CN"/>
        </w:rPr>
      </w:pPr>
    </w:p>
    <w:p>
      <w:pPr>
        <w:pStyle w:val="2"/>
        <w:rPr>
          <w:rFonts w:hint="eastAsia" w:ascii="宋体" w:hAnsi="宋体" w:cs="宋体"/>
          <w:b w:val="0"/>
          <w:bCs w:val="0"/>
          <w:sz w:val="21"/>
          <w:szCs w:val="18"/>
        </w:rPr>
        <w:sectPr>
          <w:footerReference r:id="rId4" w:type="default"/>
          <w:pgSz w:w="11906" w:h="16838"/>
          <w:pgMar w:top="1440" w:right="1803" w:bottom="1440" w:left="1803" w:header="851" w:footer="992" w:gutter="0"/>
          <w:cols w:space="720" w:num="1"/>
          <w:docGrid w:type="lines" w:linePitch="319" w:charSpace="0"/>
        </w:sectPr>
      </w:pPr>
      <w:r>
        <w:rPr>
          <w:rFonts w:hint="eastAsia" w:ascii="宋体" w:hAnsi="宋体" w:cs="宋体"/>
          <w:b w:val="0"/>
          <w:bCs w:val="0"/>
          <w:kern w:val="0"/>
          <w:sz w:val="22"/>
          <w:szCs w:val="22"/>
          <w:lang w:val="en-US" w:eastAsia="zh-CN"/>
        </w:rPr>
        <w:t>8、进口产品授权书：所投产品为进口产品的，须提供所投产品厂家授权书或总代理商授权书（提供总代理商授权书的须出具有效授权权限的相关证明文件，证明文件须能显示产品制造厂家对所投产品授权链条</w:t>
      </w:r>
      <w:bookmarkStart w:id="0" w:name="_GoBack"/>
      <w:bookmarkEnd w:id="0"/>
      <w:r>
        <w:rPr>
          <w:rFonts w:hint="eastAsia" w:ascii="宋体" w:hAnsi="宋体" w:cs="宋体"/>
          <w:b w:val="0"/>
          <w:bCs w:val="0"/>
          <w:kern w:val="0"/>
          <w:sz w:val="22"/>
          <w:szCs w:val="22"/>
          <w:lang w:val="en-US" w:eastAsia="zh-CN"/>
        </w:rPr>
        <w:t>的完整性），国产产品不需要提供</w:t>
      </w:r>
    </w:p>
    <w:p>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1"/>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30B43DD6"/>
    <w:rsid w:val="399B02E5"/>
    <w:rsid w:val="43B02E63"/>
    <w:rsid w:val="46F02A17"/>
    <w:rsid w:val="51672402"/>
    <w:rsid w:val="526F65B0"/>
    <w:rsid w:val="53F65BEF"/>
    <w:rsid w:val="541E145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1682</Words>
  <Characters>2128</Characters>
  <Lines>0</Lines>
  <Paragraphs>0</Paragraphs>
  <TotalTime>0</TotalTime>
  <ScaleCrop>false</ScaleCrop>
  <LinksUpToDate>false</LinksUpToDate>
  <CharactersWithSpaces>2272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窦元隆</cp:lastModifiedBy>
  <dcterms:modified xsi:type="dcterms:W3CDTF">2024-12-30T08:19:37Z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0CE6A2C36A194183B8F5900791C62C91_12</vt:lpwstr>
  </property>
</Properties>
</file>