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F2DFA">
      <w:pPr>
        <w:pStyle w:val="3"/>
        <w:bidi w:val="0"/>
        <w:jc w:val="center"/>
        <w:rPr>
          <w:rFonts w:hint="eastAsia"/>
          <w:sz w:val="36"/>
          <w:szCs w:val="21"/>
          <w:lang w:eastAsia="zh-CN"/>
        </w:rPr>
      </w:pPr>
      <w:r>
        <w:rPr>
          <w:rFonts w:hint="eastAsia"/>
          <w:sz w:val="36"/>
          <w:szCs w:val="21"/>
          <w:lang w:eastAsia="zh-CN"/>
        </w:rPr>
        <w:t>资格审查内容</w:t>
      </w:r>
    </w:p>
    <w:tbl>
      <w:tblPr>
        <w:tblStyle w:val="30"/>
        <w:tblW w:w="4915"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80"/>
        <w:gridCol w:w="6007"/>
      </w:tblGrid>
      <w:tr w14:paraId="706C2D0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tcPr>
          <w:p w14:paraId="6E65AA6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54" w:type="pct"/>
            <w:tcBorders>
              <w:top w:val="single" w:color="333333" w:sz="2" w:space="0"/>
              <w:bottom w:val="single" w:color="333333" w:sz="2" w:space="0"/>
            </w:tcBorders>
          </w:tcPr>
          <w:p w14:paraId="3BF14BD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资格要求名称</w:t>
            </w:r>
          </w:p>
        </w:tc>
        <w:tc>
          <w:tcPr>
            <w:tcW w:w="3163" w:type="pct"/>
            <w:tcBorders>
              <w:top w:val="single" w:color="333333" w:sz="2" w:space="0"/>
              <w:bottom w:val="single" w:color="333333" w:sz="2" w:space="0"/>
            </w:tcBorders>
          </w:tcPr>
          <w:p w14:paraId="1A4753B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0DCAB7B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1179AC4A">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13A939F2">
            <w:pPr>
              <w:ind w:firstLine="0" w:firstLineChars="0"/>
              <w:jc w:val="both"/>
              <w:rPr>
                <w:rFonts w:hint="eastAsia" w:ascii="Times New Roman" w:hAnsi="Times New Roman" w:eastAsia="宋体" w:cs="Times New Roman"/>
                <w:kern w:val="2"/>
                <w:sz w:val="24"/>
                <w:szCs w:val="24"/>
                <w:lang w:val="en-US" w:eastAsia="zh-CN" w:bidi="ar-SA"/>
              </w:rPr>
            </w:pPr>
            <w:r>
              <w:t>营业执照</w:t>
            </w:r>
          </w:p>
        </w:tc>
        <w:tc>
          <w:tcPr>
            <w:tcW w:w="3163" w:type="pct"/>
            <w:tcBorders>
              <w:top w:val="single" w:color="333333" w:sz="2" w:space="0"/>
              <w:bottom w:val="single" w:color="333333" w:sz="2" w:space="0"/>
            </w:tcBorders>
            <w:shd w:val="clear"/>
            <w:vAlign w:val="center"/>
          </w:tcPr>
          <w:p w14:paraId="0AAB1E7D">
            <w:pPr>
              <w:ind w:firstLine="0" w:firstLineChars="0"/>
              <w:jc w:val="both"/>
              <w:rPr>
                <w:rFonts w:hint="eastAsia" w:ascii="Times New Roman" w:hAnsi="Times New Roman" w:eastAsia="宋体" w:cs="Times New Roman"/>
                <w:kern w:val="2"/>
                <w:sz w:val="24"/>
                <w:szCs w:val="24"/>
                <w:lang w:val="en-US" w:eastAsia="zh-CN" w:bidi="ar-SA"/>
              </w:rPr>
            </w:pPr>
            <w:r>
              <w:t>供应商为响应招标并参加投标的合法注册的企业法人、事业法人或其他组织</w:t>
            </w:r>
            <w:bookmarkStart w:id="0" w:name="_GoBack"/>
            <w:bookmarkEnd w:id="0"/>
            <w:r>
              <w:t>。企业法人应提供合法有效的标识有统一社会信用代码的营业执照；事业法人应提供事业单位法人证书；其他组织应提供合法登记证明文件；</w:t>
            </w:r>
          </w:p>
        </w:tc>
      </w:tr>
      <w:tr w14:paraId="6E8709B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02A98052">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1D54006A">
            <w:pPr>
              <w:ind w:firstLine="0" w:firstLineChars="0"/>
              <w:jc w:val="both"/>
              <w:rPr>
                <w:rFonts w:hint="eastAsia" w:ascii="Times New Roman" w:hAnsi="Times New Roman" w:eastAsia="宋体" w:cs="Times New Roman"/>
                <w:kern w:val="2"/>
                <w:sz w:val="24"/>
                <w:szCs w:val="24"/>
                <w:lang w:val="en-US" w:eastAsia="zh-CN" w:bidi="ar-SA"/>
              </w:rPr>
            </w:pPr>
            <w:r>
              <w:t>授权书</w:t>
            </w:r>
          </w:p>
        </w:tc>
        <w:tc>
          <w:tcPr>
            <w:tcW w:w="3163" w:type="pct"/>
            <w:tcBorders>
              <w:top w:val="single" w:color="333333" w:sz="2" w:space="0"/>
              <w:bottom w:val="single" w:color="333333" w:sz="2" w:space="0"/>
            </w:tcBorders>
            <w:shd w:val="clear"/>
            <w:vAlign w:val="center"/>
          </w:tcPr>
          <w:p w14:paraId="3E95A2E2">
            <w:pPr>
              <w:ind w:firstLine="0" w:firstLineChars="0"/>
              <w:jc w:val="both"/>
              <w:rPr>
                <w:rFonts w:hint="eastAsia" w:ascii="Times New Roman" w:hAnsi="Times New Roman" w:eastAsia="宋体" w:cs="Times New Roman"/>
                <w:kern w:val="2"/>
                <w:sz w:val="24"/>
                <w:szCs w:val="24"/>
                <w:lang w:val="en-US" w:eastAsia="zh-CN" w:bidi="ar-SA"/>
              </w:rPr>
            </w:pPr>
            <w:r>
              <w:t>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w:t>
            </w:r>
            <w:r>
              <w:rPr>
                <w:rFonts w:hint="eastAsia"/>
              </w:rPr>
              <w:t>本</w:t>
            </w:r>
            <w:r>
              <w:t>单位缴纳社会保障资金（养老保险或医疗保险）的缴纳证明。</w:t>
            </w:r>
          </w:p>
        </w:tc>
      </w:tr>
      <w:tr w14:paraId="1F04FD3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0F9A9206">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028BDFE8">
            <w:pPr>
              <w:ind w:firstLine="0" w:firstLineChars="0"/>
              <w:jc w:val="both"/>
              <w:rPr>
                <w:rFonts w:hint="eastAsia" w:ascii="Times New Roman" w:hAnsi="Times New Roman" w:eastAsia="宋体" w:cs="Times New Roman"/>
                <w:kern w:val="2"/>
                <w:sz w:val="24"/>
                <w:szCs w:val="24"/>
                <w:lang w:val="en-US" w:eastAsia="zh-CN" w:bidi="ar-SA"/>
              </w:rPr>
            </w:pPr>
            <w:r>
              <w:t>财务状况报告</w:t>
            </w:r>
          </w:p>
        </w:tc>
        <w:tc>
          <w:tcPr>
            <w:tcW w:w="3163" w:type="pct"/>
            <w:tcBorders>
              <w:top w:val="single" w:color="333333" w:sz="2" w:space="0"/>
              <w:bottom w:val="single" w:color="333333" w:sz="2" w:space="0"/>
            </w:tcBorders>
            <w:shd w:val="clear"/>
            <w:vAlign w:val="center"/>
          </w:tcPr>
          <w:p w14:paraId="26C12C22">
            <w:pPr>
              <w:ind w:firstLine="0" w:firstLineChars="0"/>
              <w:jc w:val="both"/>
              <w:rPr>
                <w:rFonts w:hint="eastAsia" w:ascii="Times New Roman" w:hAnsi="Times New Roman" w:eastAsia="宋体" w:cs="Times New Roman"/>
                <w:kern w:val="2"/>
                <w:sz w:val="24"/>
                <w:szCs w:val="24"/>
                <w:lang w:val="en-US" w:eastAsia="zh-CN" w:bidi="ar-SA"/>
              </w:rPr>
            </w:pPr>
            <w:r>
              <w:t>提供2023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以上三种形式的资料提供任何一种即可）</w:t>
            </w:r>
          </w:p>
        </w:tc>
      </w:tr>
      <w:tr w14:paraId="2F8DACF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1E626709">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0E03E4AE">
            <w:pPr>
              <w:ind w:firstLine="0" w:firstLineChars="0"/>
              <w:jc w:val="both"/>
              <w:rPr>
                <w:rFonts w:hint="eastAsia" w:ascii="Times New Roman" w:hAnsi="Times New Roman" w:eastAsia="宋体" w:cs="Times New Roman"/>
                <w:kern w:val="2"/>
                <w:sz w:val="24"/>
                <w:szCs w:val="24"/>
                <w:lang w:val="en-US" w:eastAsia="zh-CN" w:bidi="ar-SA"/>
              </w:rPr>
            </w:pPr>
            <w:r>
              <w:t>社会保障资金缴纳证明</w:t>
            </w:r>
          </w:p>
        </w:tc>
        <w:tc>
          <w:tcPr>
            <w:tcW w:w="3163" w:type="pct"/>
            <w:tcBorders>
              <w:top w:val="single" w:color="333333" w:sz="2" w:space="0"/>
              <w:bottom w:val="single" w:color="333333" w:sz="2" w:space="0"/>
            </w:tcBorders>
            <w:shd w:val="clear"/>
            <w:vAlign w:val="center"/>
          </w:tcPr>
          <w:p w14:paraId="58DA07F9">
            <w:pPr>
              <w:ind w:firstLine="0" w:firstLineChars="0"/>
              <w:jc w:val="both"/>
              <w:rPr>
                <w:rFonts w:hint="eastAsia" w:ascii="Times New Roman" w:hAnsi="Times New Roman" w:eastAsia="宋体" w:cs="Times New Roman"/>
                <w:kern w:val="2"/>
                <w:sz w:val="24"/>
                <w:szCs w:val="24"/>
                <w:lang w:val="en-US" w:eastAsia="zh-CN" w:bidi="ar-SA"/>
              </w:rPr>
            </w:pPr>
            <w:r>
              <w:t>提供2024年01月01日至响应文件递交截止日已缴存的任意一个月的社会保障资金缴存单据或社保机构开具的社会保险参保缴费情况证明，依法不需要缴纳社会保障资金的单位应提供相关证明材料；</w:t>
            </w:r>
          </w:p>
        </w:tc>
      </w:tr>
      <w:tr w14:paraId="77FE2FB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59F90AC8">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4F5CAF10">
            <w:pPr>
              <w:ind w:firstLine="0" w:firstLineChars="0"/>
              <w:jc w:val="both"/>
              <w:rPr>
                <w:rFonts w:hint="eastAsia" w:ascii="Times New Roman" w:hAnsi="Times New Roman" w:eastAsia="宋体" w:cs="Times New Roman"/>
                <w:kern w:val="2"/>
                <w:sz w:val="24"/>
                <w:szCs w:val="24"/>
                <w:lang w:val="en-US" w:eastAsia="zh-CN" w:bidi="ar-SA"/>
              </w:rPr>
            </w:pPr>
            <w:r>
              <w:t>税收缴纳证明</w:t>
            </w:r>
          </w:p>
        </w:tc>
        <w:tc>
          <w:tcPr>
            <w:tcW w:w="3163" w:type="pct"/>
            <w:tcBorders>
              <w:top w:val="single" w:color="333333" w:sz="2" w:space="0"/>
              <w:bottom w:val="single" w:color="333333" w:sz="2" w:space="0"/>
            </w:tcBorders>
            <w:shd w:val="clear"/>
            <w:vAlign w:val="center"/>
          </w:tcPr>
          <w:p w14:paraId="0A00FC9B">
            <w:pPr>
              <w:ind w:firstLine="0" w:firstLineChars="0"/>
              <w:jc w:val="both"/>
              <w:rPr>
                <w:rFonts w:hint="eastAsia" w:ascii="Times New Roman" w:hAnsi="Times New Roman" w:eastAsia="宋体" w:cs="Times New Roman"/>
                <w:kern w:val="2"/>
                <w:sz w:val="24"/>
                <w:szCs w:val="24"/>
                <w:lang w:val="en-US" w:eastAsia="zh-CN" w:bidi="ar-SA"/>
              </w:rPr>
            </w:pPr>
            <w:r>
              <w:t>提供2024年01月01日至响应文件递交截止日已缴存的任意一个月的纳税证明或完税证明，纳税证明或完税证明上应有代收机构或税务机关的公章，依法免税的单位应提供相关证明材料；</w:t>
            </w:r>
          </w:p>
        </w:tc>
      </w:tr>
      <w:tr w14:paraId="021191C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1" w:type="pct"/>
            <w:tcBorders>
              <w:top w:val="single" w:color="333333" w:sz="2" w:space="0"/>
              <w:bottom w:val="single" w:color="333333" w:sz="2" w:space="0"/>
            </w:tcBorders>
            <w:vAlign w:val="center"/>
          </w:tcPr>
          <w:p w14:paraId="51A3191D">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119EC3C2">
            <w:pPr>
              <w:ind w:firstLine="0" w:firstLineChars="0"/>
              <w:jc w:val="both"/>
              <w:rPr>
                <w:rFonts w:hint="eastAsia" w:ascii="Times New Roman" w:hAnsi="Times New Roman" w:eastAsia="宋体" w:cs="Times New Roman"/>
                <w:kern w:val="2"/>
                <w:sz w:val="24"/>
                <w:szCs w:val="24"/>
                <w:lang w:val="en-US" w:eastAsia="zh-CN" w:bidi="ar-SA"/>
              </w:rPr>
            </w:pPr>
            <w:r>
              <w:t>书面声明（信用记录）</w:t>
            </w:r>
          </w:p>
        </w:tc>
        <w:tc>
          <w:tcPr>
            <w:tcW w:w="3163" w:type="pct"/>
            <w:tcBorders>
              <w:top w:val="single" w:color="333333" w:sz="2" w:space="0"/>
              <w:bottom w:val="single" w:color="333333" w:sz="2" w:space="0"/>
            </w:tcBorders>
            <w:shd w:val="clear"/>
            <w:vAlign w:val="center"/>
          </w:tcPr>
          <w:p w14:paraId="311FBE31">
            <w:pPr>
              <w:ind w:firstLine="0" w:firstLineChars="0"/>
              <w:jc w:val="both"/>
              <w:rPr>
                <w:rFonts w:hint="eastAsia" w:ascii="Times New Roman" w:hAnsi="Times New Roman" w:eastAsia="宋体" w:cs="Times New Roman"/>
                <w:kern w:val="2"/>
                <w:sz w:val="24"/>
                <w:szCs w:val="24"/>
                <w:lang w:val="en-US" w:eastAsia="zh-CN" w:bidi="ar-SA"/>
              </w:rPr>
            </w:pPr>
            <w:r>
              <w:t>参加本次政府采购活动前 3 年内在经营活动中没有重大违纪，以及未被列入失信被执行人、重大税收违法案件当事人名单、政府采购严重违法失信行为记录名单的书面声明；</w:t>
            </w:r>
          </w:p>
        </w:tc>
      </w:tr>
      <w:tr w14:paraId="6CB3136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059BA846">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1EA77A13">
            <w:pPr>
              <w:ind w:firstLine="0" w:firstLineChars="0"/>
              <w:jc w:val="both"/>
              <w:rPr>
                <w:rFonts w:hint="eastAsia" w:ascii="Times New Roman" w:hAnsi="Times New Roman" w:eastAsia="宋体" w:cs="Times New Roman"/>
                <w:kern w:val="2"/>
                <w:sz w:val="24"/>
                <w:szCs w:val="24"/>
                <w:lang w:val="en-US" w:eastAsia="zh-CN" w:bidi="ar-SA"/>
              </w:rPr>
            </w:pPr>
            <w:r>
              <w:t>承诺函</w:t>
            </w:r>
          </w:p>
        </w:tc>
        <w:tc>
          <w:tcPr>
            <w:tcW w:w="3163" w:type="pct"/>
            <w:tcBorders>
              <w:top w:val="single" w:color="333333" w:sz="2" w:space="0"/>
              <w:bottom w:val="single" w:color="333333" w:sz="2" w:space="0"/>
            </w:tcBorders>
            <w:shd w:val="clear"/>
            <w:vAlign w:val="center"/>
          </w:tcPr>
          <w:p w14:paraId="5D0399A4">
            <w:pPr>
              <w:ind w:firstLine="0" w:firstLineChars="0"/>
              <w:jc w:val="both"/>
              <w:rPr>
                <w:rFonts w:hint="eastAsia" w:ascii="Times New Roman" w:hAnsi="Times New Roman" w:eastAsia="宋体" w:cs="Times New Roman"/>
                <w:kern w:val="2"/>
                <w:sz w:val="24"/>
                <w:szCs w:val="24"/>
                <w:lang w:val="en-US" w:eastAsia="zh-CN" w:bidi="ar-SA"/>
              </w:rPr>
            </w:pPr>
            <w:r>
              <w:t>提供具有履行合同所必需的设备和专业技术能力的承诺。</w:t>
            </w:r>
          </w:p>
        </w:tc>
      </w:tr>
      <w:tr w14:paraId="7FE4B6AE">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16" w:hRule="atLeast"/>
        </w:trPr>
        <w:tc>
          <w:tcPr>
            <w:tcW w:w="581" w:type="pct"/>
            <w:tcBorders>
              <w:top w:val="single" w:color="333333" w:sz="2" w:space="0"/>
              <w:bottom w:val="single" w:color="333333" w:sz="2" w:space="0"/>
            </w:tcBorders>
            <w:vAlign w:val="center"/>
          </w:tcPr>
          <w:p w14:paraId="5DDBF7B5">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746557A6">
            <w:pPr>
              <w:ind w:firstLine="0" w:firstLineChars="0"/>
              <w:jc w:val="both"/>
              <w:rPr>
                <w:rFonts w:hint="eastAsia" w:ascii="Times New Roman" w:hAnsi="Times New Roman" w:eastAsia="宋体" w:cs="Times New Roman"/>
                <w:kern w:val="2"/>
                <w:sz w:val="24"/>
                <w:szCs w:val="24"/>
                <w:lang w:val="en-US" w:eastAsia="zh-CN" w:bidi="ar-SA"/>
              </w:rPr>
            </w:pPr>
            <w:r>
              <w:rPr>
                <w:rFonts w:hint="eastAsia"/>
              </w:rPr>
              <w:t>专业承包资质</w:t>
            </w:r>
          </w:p>
        </w:tc>
        <w:tc>
          <w:tcPr>
            <w:tcW w:w="3163" w:type="pct"/>
            <w:tcBorders>
              <w:top w:val="single" w:color="333333" w:sz="2" w:space="0"/>
              <w:bottom w:val="single" w:color="333333" w:sz="2" w:space="0"/>
            </w:tcBorders>
            <w:shd w:val="clear"/>
            <w:vAlign w:val="center"/>
          </w:tcPr>
          <w:p w14:paraId="1476E392">
            <w:pPr>
              <w:ind w:firstLine="0" w:firstLineChars="0"/>
              <w:jc w:val="both"/>
              <w:rPr>
                <w:rFonts w:hint="eastAsia" w:ascii="Times New Roman" w:hAnsi="Times New Roman" w:eastAsia="宋体" w:cs="Times New Roman"/>
                <w:kern w:val="2"/>
                <w:sz w:val="24"/>
                <w:szCs w:val="24"/>
                <w:lang w:val="en-US" w:eastAsia="zh-CN" w:bidi="ar-SA"/>
              </w:rPr>
            </w:pPr>
            <w:r>
              <w:rPr>
                <w:rFonts w:hint="eastAsia"/>
              </w:rPr>
              <w:t>供应商须具备电子与智能化工程专业承包贰级及以上资质。</w:t>
            </w:r>
          </w:p>
        </w:tc>
      </w:tr>
      <w:tr w14:paraId="44BC7FF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16" w:hRule="atLeast"/>
        </w:trPr>
        <w:tc>
          <w:tcPr>
            <w:tcW w:w="581" w:type="pct"/>
            <w:tcBorders>
              <w:top w:val="single" w:color="333333" w:sz="2" w:space="0"/>
              <w:bottom w:val="single" w:color="333333" w:sz="2" w:space="0"/>
            </w:tcBorders>
            <w:vAlign w:val="center"/>
          </w:tcPr>
          <w:p w14:paraId="53F66F4B">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31391A44">
            <w:pPr>
              <w:ind w:firstLine="0" w:firstLineChars="0"/>
              <w:jc w:val="both"/>
              <w:rPr>
                <w:rFonts w:hint="eastAsia" w:ascii="Times New Roman" w:hAnsi="Times New Roman" w:eastAsia="宋体" w:cs="Times New Roman"/>
                <w:kern w:val="2"/>
                <w:sz w:val="24"/>
                <w:szCs w:val="24"/>
                <w:lang w:val="en-US" w:eastAsia="zh-CN" w:bidi="ar-SA"/>
              </w:rPr>
            </w:pPr>
            <w:r>
              <w:rPr>
                <w:rFonts w:hint="eastAsia"/>
              </w:rPr>
              <w:t>项目经理资质</w:t>
            </w:r>
          </w:p>
        </w:tc>
        <w:tc>
          <w:tcPr>
            <w:tcW w:w="3163" w:type="pct"/>
            <w:tcBorders>
              <w:top w:val="single" w:color="333333" w:sz="2" w:space="0"/>
              <w:bottom w:val="single" w:color="333333" w:sz="2" w:space="0"/>
            </w:tcBorders>
            <w:shd w:val="clear"/>
            <w:vAlign w:val="center"/>
          </w:tcPr>
          <w:p w14:paraId="0823497F">
            <w:pPr>
              <w:ind w:firstLine="0" w:firstLineChars="0"/>
              <w:jc w:val="both"/>
              <w:rPr>
                <w:rFonts w:hint="eastAsia" w:ascii="Times New Roman" w:hAnsi="Times New Roman" w:eastAsia="宋体" w:cs="Times New Roman"/>
                <w:kern w:val="2"/>
                <w:sz w:val="24"/>
                <w:szCs w:val="24"/>
                <w:lang w:val="en-US" w:eastAsia="zh-CN" w:bidi="ar-SA"/>
              </w:rPr>
            </w:pPr>
            <w:r>
              <w:rPr>
                <w:rFonts w:hint="eastAsia"/>
              </w:rPr>
              <w:t>拟派项目经理具有机电工程注册二级建造师并提供</w:t>
            </w:r>
            <w:r>
              <w:t>响应文件截止时间前</w:t>
            </w:r>
            <w:r>
              <w:rPr>
                <w:rFonts w:hint="eastAsia"/>
              </w:rPr>
              <w:t>半</w:t>
            </w:r>
            <w:r>
              <w:t>年内任意一个月在</w:t>
            </w:r>
            <w:r>
              <w:rPr>
                <w:rFonts w:hint="eastAsia"/>
              </w:rPr>
              <w:t>本</w:t>
            </w:r>
            <w:r>
              <w:t>单位缴纳社会保障资金（养老保险或医疗保险）的缴纳证明。</w:t>
            </w:r>
          </w:p>
        </w:tc>
      </w:tr>
      <w:tr w14:paraId="2816EFD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16" w:hRule="atLeast"/>
        </w:trPr>
        <w:tc>
          <w:tcPr>
            <w:tcW w:w="581" w:type="pct"/>
            <w:tcBorders>
              <w:top w:val="single" w:color="333333" w:sz="2" w:space="0"/>
              <w:bottom w:val="single" w:color="333333" w:sz="2" w:space="0"/>
            </w:tcBorders>
            <w:vAlign w:val="center"/>
          </w:tcPr>
          <w:p w14:paraId="7805D73B">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shd w:val="clear"/>
            <w:vAlign w:val="center"/>
          </w:tcPr>
          <w:p w14:paraId="4377D09A">
            <w:pPr>
              <w:ind w:firstLine="0" w:firstLineChars="0"/>
              <w:jc w:val="both"/>
              <w:rPr>
                <w:rFonts w:hint="eastAsia" w:ascii="Times New Roman" w:hAnsi="Times New Roman" w:eastAsia="宋体" w:cs="Times New Roman"/>
                <w:kern w:val="2"/>
                <w:sz w:val="24"/>
                <w:szCs w:val="24"/>
                <w:lang w:val="en-US" w:eastAsia="zh-CN" w:bidi="ar-SA"/>
              </w:rPr>
            </w:pPr>
            <w:r>
              <w:rPr>
                <w:rFonts w:hint="eastAsia"/>
              </w:rPr>
              <w:t>业绩</w:t>
            </w:r>
          </w:p>
        </w:tc>
        <w:tc>
          <w:tcPr>
            <w:tcW w:w="3163" w:type="pct"/>
            <w:tcBorders>
              <w:top w:val="single" w:color="333333" w:sz="2" w:space="0"/>
              <w:bottom w:val="single" w:color="333333" w:sz="2" w:space="0"/>
            </w:tcBorders>
            <w:shd w:val="clear"/>
            <w:vAlign w:val="center"/>
          </w:tcPr>
          <w:p w14:paraId="2D1B5E6C">
            <w:pPr>
              <w:ind w:firstLine="0" w:firstLineChars="0"/>
              <w:jc w:val="both"/>
              <w:rPr>
                <w:rFonts w:hint="eastAsia" w:ascii="Times New Roman" w:hAnsi="Times New Roman" w:eastAsia="宋体" w:cs="Times New Roman"/>
                <w:kern w:val="2"/>
                <w:sz w:val="24"/>
                <w:szCs w:val="24"/>
                <w:lang w:val="en-US" w:eastAsia="zh-CN" w:bidi="ar-SA"/>
              </w:rPr>
            </w:pPr>
            <w:r>
              <w:rPr>
                <w:rFonts w:hint="eastAsia"/>
              </w:rPr>
              <w:t>供应商须提供2022年1月1日起（</w:t>
            </w:r>
            <w:r>
              <w:t>以合同签订日为准</w:t>
            </w:r>
            <w:r>
              <w:rPr>
                <w:rFonts w:hint="eastAsia"/>
              </w:rPr>
              <w:t>）不少于两个同类项目成功业绩。</w:t>
            </w:r>
          </w:p>
        </w:tc>
      </w:tr>
      <w:tr w14:paraId="3B2404D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B321585">
            <w:pPr>
              <w:pStyle w:val="3"/>
              <w:bidi w:val="0"/>
              <w:spacing w:line="360" w:lineRule="auto"/>
              <w:jc w:val="left"/>
              <w:rPr>
                <w:rFonts w:hint="eastAsia" w:ascii="宋体" w:hAnsi="宋体" w:eastAsia="宋体" w:cs="宋体"/>
                <w:sz w:val="24"/>
                <w:szCs w:val="24"/>
              </w:rPr>
            </w:pPr>
            <w:r>
              <w:rPr>
                <w:rFonts w:hint="eastAsia"/>
                <w:sz w:val="24"/>
                <w:szCs w:val="16"/>
                <w:lang w:eastAsia="zh-CN"/>
              </w:rPr>
              <w:t>注：</w:t>
            </w:r>
            <w:r>
              <w:rPr>
                <w:rFonts w:hint="eastAsia" w:ascii="仿宋" w:hAnsi="仿宋" w:eastAsia="仿宋" w:cs="仿宋"/>
                <w:sz w:val="24"/>
                <w:szCs w:val="24"/>
              </w:rPr>
              <w:t>供应商需在项目电子化交易系统中按要求上传相应证明文件并进行电子签章。</w:t>
            </w:r>
          </w:p>
        </w:tc>
      </w:tr>
    </w:tbl>
    <w:p w14:paraId="09ED32E7">
      <w:pPr>
        <w:rPr>
          <w:rFonts w:hint="eastAsia"/>
          <w:lang w:eastAsia="zh-CN"/>
        </w:rPr>
      </w:pPr>
      <w:r>
        <w:rPr>
          <w:rFonts w:hint="eastAsia"/>
          <w:lang w:eastAsia="zh-CN"/>
        </w:rPr>
        <w:br w:type="page"/>
      </w:r>
    </w:p>
    <w:p w14:paraId="34F57F1A">
      <w:pPr>
        <w:pStyle w:val="3"/>
        <w:bidi w:val="0"/>
        <w:jc w:val="left"/>
        <w:rPr>
          <w:rFonts w:hint="eastAsia"/>
          <w:lang w:eastAsia="zh-CN"/>
        </w:rPr>
      </w:pPr>
      <w:r>
        <w:rPr>
          <w:rFonts w:hint="eastAsia"/>
          <w:lang w:eastAsia="zh-CN"/>
        </w:rPr>
        <w:t>附件</w:t>
      </w:r>
    </w:p>
    <w:p w14:paraId="4CA4B278">
      <w:pPr>
        <w:pStyle w:val="3"/>
        <w:bidi w:val="0"/>
        <w:jc w:val="left"/>
        <w:rPr>
          <w:rFonts w:hint="eastAsia"/>
        </w:rPr>
      </w:pPr>
      <w:r>
        <w:rPr>
          <w:rFonts w:hint="eastAsia"/>
          <w:lang w:eastAsia="zh-CN"/>
        </w:rPr>
        <w:t>格式一：</w:t>
      </w:r>
      <w:r>
        <w:rPr>
          <w:rFonts w:hint="eastAsia"/>
        </w:rPr>
        <w:t>法定代表人/负责人授权委托书</w:t>
      </w:r>
    </w:p>
    <w:p w14:paraId="66BED64E">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3929788B">
      <w:pPr>
        <w:spacing w:line="360" w:lineRule="auto"/>
        <w:ind w:firstLine="480" w:firstLineChars="200"/>
        <w:jc w:val="left"/>
        <w:rPr>
          <w:rFonts w:hint="eastAsia"/>
          <w:szCs w:val="21"/>
          <w:highlight w:val="none"/>
        </w:rPr>
      </w:pPr>
    </w:p>
    <w:p w14:paraId="4520A064">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5E34EDE1">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7CE211E6">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供应商名称：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5191BEB5">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27D820D3">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C04FD2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97BA272">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3AEBCE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6523A165">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51831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noWrap w:val="0"/>
            <w:vAlign w:val="center"/>
          </w:tcPr>
          <w:p w14:paraId="5A52F4BD">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03" w:type="dxa"/>
            <w:noWrap w:val="0"/>
            <w:vAlign w:val="center"/>
          </w:tcPr>
          <w:p w14:paraId="28FB8154">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390A6B96">
      <w:pPr>
        <w:pStyle w:val="7"/>
        <w:ind w:firstLine="0"/>
        <w:rPr>
          <w:rFonts w:hint="eastAsia" w:hAnsi="宋体"/>
          <w:highlight w:val="none"/>
          <w:u w:val="double"/>
        </w:rPr>
      </w:pPr>
      <w:r>
        <w:rPr>
          <w:rFonts w:hAnsi="宋体"/>
          <w:highlight w:val="none"/>
          <w:u w:val="double"/>
        </w:rPr>
        <w:br w:type="page"/>
      </w:r>
    </w:p>
    <w:p w14:paraId="00ACF864">
      <w:pPr>
        <w:pStyle w:val="3"/>
        <w:bidi w:val="0"/>
        <w:jc w:val="left"/>
      </w:pPr>
      <w:r>
        <w:rPr>
          <w:rFonts w:hint="eastAsia"/>
          <w:lang w:eastAsia="zh-CN"/>
        </w:rPr>
        <w:t>格式二：</w:t>
      </w:r>
      <w:r>
        <w:rPr>
          <w:rFonts w:hint="eastAsia"/>
        </w:rPr>
        <w:t>法定代表人/负责人身份证明书</w:t>
      </w:r>
    </w:p>
    <w:tbl>
      <w:tblPr>
        <w:tblStyle w:val="19"/>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799F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7CFEA201">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48449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1EE59904">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2B64181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6105D24">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1A6E49F8">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4BA393D6">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4C019CD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44CC9898">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2552C855">
            <w:pPr>
              <w:tabs>
                <w:tab w:val="left" w:pos="210"/>
              </w:tabs>
              <w:spacing w:line="240" w:lineRule="auto"/>
              <w:rPr>
                <w:rFonts w:ascii="宋体" w:hAnsi="宋体" w:cs="Arial"/>
                <w:kern w:val="0"/>
                <w:highlight w:val="none"/>
              </w:rPr>
            </w:pPr>
          </w:p>
        </w:tc>
      </w:tr>
      <w:tr w14:paraId="06CF2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C28E41C">
            <w:pPr>
              <w:tabs>
                <w:tab w:val="left" w:pos="210"/>
              </w:tabs>
              <w:spacing w:line="240" w:lineRule="auto"/>
              <w:jc w:val="center"/>
              <w:rPr>
                <w:rFonts w:ascii="宋体" w:hAnsi="宋体" w:cs="Arial"/>
                <w:kern w:val="0"/>
                <w:highlight w:val="none"/>
              </w:rPr>
            </w:pPr>
          </w:p>
        </w:tc>
        <w:tc>
          <w:tcPr>
            <w:tcW w:w="2192" w:type="dxa"/>
            <w:noWrap w:val="0"/>
            <w:vAlign w:val="center"/>
          </w:tcPr>
          <w:p w14:paraId="1852925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11C2F3FA">
            <w:pPr>
              <w:tabs>
                <w:tab w:val="left" w:pos="210"/>
              </w:tabs>
              <w:spacing w:line="240" w:lineRule="auto"/>
              <w:rPr>
                <w:rFonts w:ascii="宋体" w:hAnsi="宋体" w:cs="Arial"/>
                <w:kern w:val="0"/>
                <w:highlight w:val="none"/>
              </w:rPr>
            </w:pPr>
          </w:p>
        </w:tc>
      </w:tr>
      <w:tr w14:paraId="3180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FE2D652">
            <w:pPr>
              <w:tabs>
                <w:tab w:val="left" w:pos="210"/>
              </w:tabs>
              <w:spacing w:line="240" w:lineRule="auto"/>
              <w:jc w:val="center"/>
              <w:rPr>
                <w:rFonts w:ascii="宋体" w:hAnsi="宋体" w:cs="Arial"/>
                <w:kern w:val="0"/>
                <w:highlight w:val="none"/>
              </w:rPr>
            </w:pPr>
          </w:p>
        </w:tc>
        <w:tc>
          <w:tcPr>
            <w:tcW w:w="2192" w:type="dxa"/>
            <w:noWrap w:val="0"/>
            <w:vAlign w:val="center"/>
          </w:tcPr>
          <w:p w14:paraId="67733BD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5A71EAC6">
            <w:pPr>
              <w:tabs>
                <w:tab w:val="left" w:pos="210"/>
              </w:tabs>
              <w:spacing w:line="240" w:lineRule="auto"/>
              <w:rPr>
                <w:rFonts w:ascii="宋体" w:hAnsi="宋体" w:cs="Arial"/>
                <w:kern w:val="0"/>
                <w:highlight w:val="none"/>
              </w:rPr>
            </w:pPr>
          </w:p>
        </w:tc>
      </w:tr>
      <w:tr w14:paraId="30659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CD2E234">
            <w:pPr>
              <w:tabs>
                <w:tab w:val="left" w:pos="210"/>
              </w:tabs>
              <w:spacing w:line="240" w:lineRule="auto"/>
              <w:jc w:val="center"/>
              <w:rPr>
                <w:rFonts w:ascii="宋体" w:hAnsi="宋体" w:cs="Arial"/>
                <w:kern w:val="0"/>
                <w:highlight w:val="none"/>
              </w:rPr>
            </w:pPr>
          </w:p>
        </w:tc>
        <w:tc>
          <w:tcPr>
            <w:tcW w:w="2192" w:type="dxa"/>
            <w:noWrap w:val="0"/>
            <w:vAlign w:val="center"/>
          </w:tcPr>
          <w:p w14:paraId="5F46A00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49894C87">
            <w:pPr>
              <w:tabs>
                <w:tab w:val="left" w:pos="210"/>
              </w:tabs>
              <w:spacing w:line="240" w:lineRule="auto"/>
              <w:rPr>
                <w:rFonts w:ascii="宋体" w:hAnsi="宋体" w:cs="Arial"/>
                <w:kern w:val="0"/>
                <w:highlight w:val="none"/>
              </w:rPr>
            </w:pPr>
          </w:p>
        </w:tc>
      </w:tr>
      <w:tr w14:paraId="2AEE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6F1EBDC">
            <w:pPr>
              <w:tabs>
                <w:tab w:val="left" w:pos="210"/>
              </w:tabs>
              <w:spacing w:line="240" w:lineRule="auto"/>
              <w:jc w:val="center"/>
              <w:rPr>
                <w:rFonts w:ascii="宋体" w:hAnsi="宋体" w:cs="Arial"/>
                <w:kern w:val="0"/>
                <w:highlight w:val="none"/>
              </w:rPr>
            </w:pPr>
          </w:p>
        </w:tc>
        <w:tc>
          <w:tcPr>
            <w:tcW w:w="2192" w:type="dxa"/>
            <w:noWrap w:val="0"/>
            <w:vAlign w:val="center"/>
          </w:tcPr>
          <w:p w14:paraId="20DB242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459F97BE">
            <w:pPr>
              <w:tabs>
                <w:tab w:val="left" w:pos="210"/>
              </w:tabs>
              <w:spacing w:line="240" w:lineRule="auto"/>
              <w:rPr>
                <w:rFonts w:ascii="宋体" w:hAnsi="宋体" w:cs="Arial"/>
                <w:kern w:val="0"/>
                <w:highlight w:val="none"/>
              </w:rPr>
            </w:pPr>
          </w:p>
        </w:tc>
      </w:tr>
      <w:tr w14:paraId="5E33A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C154DEA">
            <w:pPr>
              <w:tabs>
                <w:tab w:val="left" w:pos="210"/>
              </w:tabs>
              <w:spacing w:line="240" w:lineRule="auto"/>
              <w:jc w:val="center"/>
              <w:rPr>
                <w:rFonts w:ascii="宋体" w:hAnsi="宋体" w:cs="Arial"/>
                <w:kern w:val="0"/>
                <w:highlight w:val="none"/>
              </w:rPr>
            </w:pPr>
          </w:p>
        </w:tc>
        <w:tc>
          <w:tcPr>
            <w:tcW w:w="2192" w:type="dxa"/>
            <w:noWrap w:val="0"/>
            <w:vAlign w:val="center"/>
          </w:tcPr>
          <w:p w14:paraId="521D7C3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4E20FE62">
            <w:pPr>
              <w:tabs>
                <w:tab w:val="left" w:pos="210"/>
              </w:tabs>
              <w:spacing w:line="240" w:lineRule="auto"/>
              <w:rPr>
                <w:rFonts w:ascii="宋体" w:hAnsi="宋体" w:cs="Arial"/>
                <w:kern w:val="0"/>
                <w:highlight w:val="none"/>
              </w:rPr>
            </w:pPr>
          </w:p>
        </w:tc>
      </w:tr>
      <w:tr w14:paraId="7592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32E0CF0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0D68413E">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6093BA8D">
            <w:pPr>
              <w:tabs>
                <w:tab w:val="left" w:pos="210"/>
              </w:tabs>
              <w:spacing w:line="240" w:lineRule="auto"/>
              <w:rPr>
                <w:rFonts w:ascii="宋体" w:hAnsi="宋体" w:cs="Arial"/>
                <w:kern w:val="0"/>
                <w:highlight w:val="none"/>
              </w:rPr>
            </w:pPr>
          </w:p>
        </w:tc>
        <w:tc>
          <w:tcPr>
            <w:tcW w:w="2061" w:type="dxa"/>
            <w:gridSpan w:val="2"/>
            <w:noWrap w:val="0"/>
            <w:vAlign w:val="center"/>
          </w:tcPr>
          <w:p w14:paraId="4674B3A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38580222">
            <w:pPr>
              <w:tabs>
                <w:tab w:val="left" w:pos="210"/>
              </w:tabs>
              <w:spacing w:line="240" w:lineRule="auto"/>
              <w:rPr>
                <w:rFonts w:ascii="宋体" w:hAnsi="宋体" w:cs="Arial"/>
                <w:kern w:val="0"/>
                <w:highlight w:val="none"/>
              </w:rPr>
            </w:pPr>
          </w:p>
        </w:tc>
      </w:tr>
      <w:tr w14:paraId="77D01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A8838F9">
            <w:pPr>
              <w:tabs>
                <w:tab w:val="left" w:pos="210"/>
              </w:tabs>
              <w:spacing w:line="240" w:lineRule="auto"/>
              <w:jc w:val="center"/>
              <w:rPr>
                <w:rFonts w:ascii="宋体" w:hAnsi="宋体" w:cs="Arial"/>
                <w:kern w:val="0"/>
                <w:highlight w:val="none"/>
              </w:rPr>
            </w:pPr>
          </w:p>
        </w:tc>
        <w:tc>
          <w:tcPr>
            <w:tcW w:w="2192" w:type="dxa"/>
            <w:noWrap w:val="0"/>
            <w:vAlign w:val="center"/>
          </w:tcPr>
          <w:p w14:paraId="6D6BDFC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02B5B6D6">
            <w:pPr>
              <w:tabs>
                <w:tab w:val="left" w:pos="210"/>
              </w:tabs>
              <w:spacing w:line="240" w:lineRule="auto"/>
              <w:rPr>
                <w:rFonts w:ascii="宋体" w:hAnsi="宋体" w:cs="Arial"/>
                <w:kern w:val="0"/>
                <w:highlight w:val="none"/>
              </w:rPr>
            </w:pPr>
          </w:p>
        </w:tc>
      </w:tr>
      <w:tr w14:paraId="04E4E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9EA3D3F">
            <w:pPr>
              <w:tabs>
                <w:tab w:val="left" w:pos="210"/>
              </w:tabs>
              <w:spacing w:line="240" w:lineRule="auto"/>
              <w:jc w:val="center"/>
              <w:rPr>
                <w:rFonts w:ascii="宋体" w:hAnsi="宋体" w:cs="Arial"/>
                <w:kern w:val="0"/>
                <w:highlight w:val="none"/>
              </w:rPr>
            </w:pPr>
          </w:p>
        </w:tc>
        <w:tc>
          <w:tcPr>
            <w:tcW w:w="2192" w:type="dxa"/>
            <w:noWrap w:val="0"/>
            <w:vAlign w:val="center"/>
          </w:tcPr>
          <w:p w14:paraId="373EB17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C9E5066">
            <w:pPr>
              <w:tabs>
                <w:tab w:val="left" w:pos="210"/>
              </w:tabs>
              <w:spacing w:line="240" w:lineRule="auto"/>
              <w:rPr>
                <w:rFonts w:ascii="宋体" w:hAnsi="宋体" w:cs="Arial"/>
                <w:kern w:val="0"/>
                <w:highlight w:val="none"/>
              </w:rPr>
            </w:pPr>
          </w:p>
        </w:tc>
        <w:tc>
          <w:tcPr>
            <w:tcW w:w="2061" w:type="dxa"/>
            <w:gridSpan w:val="2"/>
            <w:noWrap w:val="0"/>
            <w:vAlign w:val="center"/>
          </w:tcPr>
          <w:p w14:paraId="36F51AC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0AB4F0BC">
            <w:pPr>
              <w:tabs>
                <w:tab w:val="left" w:pos="210"/>
              </w:tabs>
              <w:spacing w:line="240" w:lineRule="auto"/>
              <w:rPr>
                <w:rFonts w:ascii="宋体" w:hAnsi="宋体" w:cs="Arial"/>
                <w:kern w:val="0"/>
                <w:highlight w:val="none"/>
              </w:rPr>
            </w:pPr>
          </w:p>
        </w:tc>
      </w:tr>
      <w:tr w14:paraId="6C32A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9D0BC92">
            <w:pPr>
              <w:tabs>
                <w:tab w:val="left" w:pos="210"/>
              </w:tabs>
              <w:spacing w:line="240" w:lineRule="auto"/>
              <w:jc w:val="center"/>
              <w:rPr>
                <w:rFonts w:ascii="宋体" w:hAnsi="宋体" w:cs="Arial"/>
                <w:kern w:val="0"/>
                <w:highlight w:val="none"/>
              </w:rPr>
            </w:pPr>
          </w:p>
        </w:tc>
        <w:tc>
          <w:tcPr>
            <w:tcW w:w="2192" w:type="dxa"/>
            <w:noWrap w:val="0"/>
            <w:vAlign w:val="center"/>
          </w:tcPr>
          <w:p w14:paraId="5E7DA79E">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5AB41D3F">
            <w:pPr>
              <w:tabs>
                <w:tab w:val="left" w:pos="210"/>
              </w:tabs>
              <w:spacing w:line="240" w:lineRule="auto"/>
              <w:rPr>
                <w:rFonts w:ascii="宋体" w:hAnsi="宋体" w:cs="Arial"/>
                <w:kern w:val="0"/>
                <w:highlight w:val="none"/>
              </w:rPr>
            </w:pPr>
          </w:p>
        </w:tc>
      </w:tr>
      <w:tr w14:paraId="77510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470093EC">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62E432B8">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B4ADF9E">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02A25493">
            <w:pPr>
              <w:tabs>
                <w:tab w:val="left" w:pos="210"/>
              </w:tabs>
              <w:rPr>
                <w:rFonts w:ascii="宋体" w:hAnsi="宋体" w:cs="Arial"/>
                <w:kern w:val="0"/>
                <w:highlight w:val="none"/>
              </w:rPr>
            </w:pPr>
          </w:p>
          <w:p w14:paraId="3C04500E">
            <w:pPr>
              <w:tabs>
                <w:tab w:val="left" w:pos="210"/>
              </w:tabs>
              <w:rPr>
                <w:rFonts w:ascii="宋体" w:hAnsi="宋体" w:cs="Arial"/>
                <w:kern w:val="0"/>
                <w:highlight w:val="none"/>
              </w:rPr>
            </w:pPr>
          </w:p>
        </w:tc>
      </w:tr>
      <w:tr w14:paraId="7782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0FACDB74">
            <w:pPr>
              <w:tabs>
                <w:tab w:val="left" w:pos="210"/>
              </w:tabs>
              <w:jc w:val="center"/>
              <w:rPr>
                <w:rFonts w:ascii="宋体" w:hAnsi="宋体" w:cs="Arial"/>
                <w:kern w:val="0"/>
                <w:highlight w:val="none"/>
              </w:rPr>
            </w:pPr>
          </w:p>
        </w:tc>
        <w:tc>
          <w:tcPr>
            <w:tcW w:w="4490" w:type="dxa"/>
            <w:gridSpan w:val="3"/>
            <w:vMerge w:val="continue"/>
            <w:noWrap w:val="0"/>
            <w:vAlign w:val="center"/>
          </w:tcPr>
          <w:p w14:paraId="14544199">
            <w:pPr>
              <w:tabs>
                <w:tab w:val="left" w:pos="210"/>
              </w:tabs>
              <w:jc w:val="right"/>
              <w:rPr>
                <w:rFonts w:ascii="宋体" w:hAnsi="宋体" w:cs="Arial"/>
                <w:kern w:val="0"/>
                <w:highlight w:val="none"/>
              </w:rPr>
            </w:pPr>
          </w:p>
        </w:tc>
        <w:tc>
          <w:tcPr>
            <w:tcW w:w="3755" w:type="dxa"/>
            <w:gridSpan w:val="2"/>
            <w:noWrap w:val="0"/>
            <w:vAlign w:val="bottom"/>
          </w:tcPr>
          <w:p w14:paraId="0B827D67">
            <w:pPr>
              <w:tabs>
                <w:tab w:val="left" w:pos="210"/>
              </w:tabs>
              <w:jc w:val="center"/>
              <w:rPr>
                <w:rFonts w:ascii="宋体" w:hAnsi="宋体" w:cs="Arial"/>
                <w:kern w:val="0"/>
                <w:highlight w:val="none"/>
              </w:rPr>
            </w:pPr>
          </w:p>
          <w:p w14:paraId="60DB83F3">
            <w:pPr>
              <w:tabs>
                <w:tab w:val="left" w:pos="210"/>
              </w:tabs>
              <w:jc w:val="center"/>
              <w:rPr>
                <w:rFonts w:ascii="宋体" w:hAnsi="宋体" w:cs="Arial"/>
                <w:kern w:val="0"/>
                <w:highlight w:val="none"/>
              </w:rPr>
            </w:pPr>
          </w:p>
          <w:p w14:paraId="41724DB4">
            <w:pPr>
              <w:tabs>
                <w:tab w:val="left" w:pos="210"/>
              </w:tabs>
              <w:jc w:val="center"/>
              <w:rPr>
                <w:rFonts w:ascii="宋体" w:hAnsi="宋体" w:cs="Arial"/>
                <w:kern w:val="0"/>
                <w:highlight w:val="none"/>
              </w:rPr>
            </w:pPr>
          </w:p>
          <w:p w14:paraId="7CE6107A">
            <w:pPr>
              <w:tabs>
                <w:tab w:val="left" w:pos="210"/>
              </w:tabs>
              <w:jc w:val="center"/>
              <w:rPr>
                <w:rFonts w:ascii="宋体" w:hAnsi="宋体" w:cs="Arial"/>
                <w:kern w:val="0"/>
                <w:highlight w:val="none"/>
              </w:rPr>
            </w:pPr>
          </w:p>
          <w:p w14:paraId="289E06C0">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2B525E31">
            <w:pPr>
              <w:tabs>
                <w:tab w:val="left" w:pos="210"/>
              </w:tabs>
              <w:jc w:val="center"/>
              <w:rPr>
                <w:rFonts w:ascii="宋体" w:hAnsi="宋体" w:cs="Arial"/>
                <w:kern w:val="0"/>
                <w:highlight w:val="none"/>
              </w:rPr>
            </w:pPr>
          </w:p>
          <w:p w14:paraId="6D98ACF9">
            <w:pPr>
              <w:tabs>
                <w:tab w:val="left" w:pos="210"/>
              </w:tabs>
              <w:jc w:val="center"/>
              <w:rPr>
                <w:rFonts w:ascii="宋体" w:hAnsi="宋体" w:cs="Arial"/>
                <w:kern w:val="0"/>
                <w:highlight w:val="none"/>
              </w:rPr>
            </w:pPr>
          </w:p>
          <w:p w14:paraId="7C0EBBD5">
            <w:pPr>
              <w:tabs>
                <w:tab w:val="left" w:pos="210"/>
              </w:tabs>
              <w:jc w:val="center"/>
              <w:rPr>
                <w:rFonts w:ascii="宋体" w:hAnsi="宋体" w:cs="Arial"/>
                <w:kern w:val="0"/>
                <w:highlight w:val="none"/>
              </w:rPr>
            </w:pPr>
          </w:p>
          <w:p w14:paraId="76A342EF">
            <w:pPr>
              <w:tabs>
                <w:tab w:val="left" w:pos="210"/>
                <w:tab w:val="left" w:pos="3539"/>
              </w:tabs>
              <w:ind w:right="25"/>
              <w:jc w:val="right"/>
              <w:rPr>
                <w:rFonts w:ascii="宋体" w:hAnsi="宋体" w:cs="Arial"/>
                <w:kern w:val="0"/>
                <w:highlight w:val="none"/>
              </w:rPr>
            </w:pPr>
          </w:p>
        </w:tc>
      </w:tr>
      <w:tr w14:paraId="5D5B6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7BFAB0B3">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5F865BBC">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E3DA895">
      <w:pPr>
        <w:pStyle w:val="3"/>
        <w:bidi w:val="0"/>
        <w:jc w:val="left"/>
        <w:rPr>
          <w:rFonts w:hint="eastAsia"/>
        </w:rPr>
      </w:pPr>
      <w:r>
        <w:rPr>
          <w:rFonts w:hint="eastAsia"/>
          <w:lang w:eastAsia="zh-CN"/>
        </w:rPr>
        <w:t>格式三：</w:t>
      </w:r>
      <w:r>
        <w:rPr>
          <w:rFonts w:hint="eastAsia"/>
        </w:rPr>
        <w:t>书面声明（信用记录）</w:t>
      </w:r>
    </w:p>
    <w:p w14:paraId="1870C573">
      <w:pPr>
        <w:pStyle w:val="14"/>
        <w:spacing w:line="360" w:lineRule="auto"/>
        <w:rPr>
          <w:rFonts w:hAnsi="宋体" w:eastAsia="宋体"/>
          <w:sz w:val="24"/>
          <w:szCs w:val="24"/>
        </w:rPr>
      </w:pPr>
    </w:p>
    <w:p w14:paraId="23ED6313">
      <w:pPr>
        <w:pStyle w:val="14"/>
        <w:spacing w:line="360" w:lineRule="auto"/>
        <w:rPr>
          <w:rFonts w:hAnsi="宋体" w:eastAsia="宋体"/>
          <w:sz w:val="24"/>
          <w:szCs w:val="24"/>
        </w:rPr>
      </w:pPr>
    </w:p>
    <w:p w14:paraId="51F3C3ED">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rPr>
        <w:t>供应商信用记录书面声明函</w:t>
      </w:r>
    </w:p>
    <w:p w14:paraId="34E47A4D">
      <w:pPr>
        <w:spacing w:before="50" w:after="50" w:line="360" w:lineRule="auto"/>
        <w:ind w:firstLine="240" w:firstLineChars="100"/>
        <w:rPr>
          <w:rFonts w:hint="eastAsia"/>
          <w:sz w:val="24"/>
        </w:rPr>
      </w:pPr>
    </w:p>
    <w:p w14:paraId="6FC5A926">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）的投标供应商，在此郑重声明： </w:t>
      </w:r>
    </w:p>
    <w:p w14:paraId="7846D8E8">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14C8F473">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3D9194DC">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25FCABF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576DF17E">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419E5FC9">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07EB3BBB">
      <w:pPr>
        <w:widowControl/>
        <w:shd w:val="clear" w:color="auto" w:fill="FFFFFF"/>
        <w:spacing w:line="360" w:lineRule="auto"/>
        <w:ind w:firstLine="480" w:firstLineChars="200"/>
        <w:jc w:val="left"/>
        <w:rPr>
          <w:rFonts w:ascii="宋体" w:hAnsi="宋体"/>
          <w:sz w:val="24"/>
        </w:rPr>
      </w:pPr>
      <w:r>
        <w:rPr>
          <w:rFonts w:hint="eastAsia"/>
          <w:sz w:val="24"/>
        </w:rPr>
        <w:t>注：成立不足三年的供应商提供自成立之日起至开标之日止的书面声明。</w:t>
      </w:r>
      <w:r>
        <w:rPr>
          <w:rFonts w:ascii="宋体" w:hAnsi="宋体"/>
          <w:sz w:val="24"/>
        </w:rPr>
        <w:t xml:space="preserve"> </w:t>
      </w:r>
    </w:p>
    <w:p w14:paraId="478EB133">
      <w:pPr>
        <w:spacing w:before="50" w:after="50" w:line="360" w:lineRule="auto"/>
        <w:ind w:firstLine="4759" w:firstLineChars="1983"/>
        <w:rPr>
          <w:sz w:val="24"/>
          <w:szCs w:val="28"/>
        </w:rPr>
      </w:pPr>
    </w:p>
    <w:p w14:paraId="3E7CB6AA">
      <w:pPr>
        <w:spacing w:before="50" w:after="50" w:line="360" w:lineRule="auto"/>
        <w:ind w:firstLine="4759" w:firstLineChars="1983"/>
        <w:rPr>
          <w:sz w:val="24"/>
          <w:szCs w:val="28"/>
        </w:rPr>
      </w:pPr>
    </w:p>
    <w:p w14:paraId="7759594C">
      <w:pPr>
        <w:spacing w:before="50" w:after="50" w:line="360" w:lineRule="auto"/>
        <w:rPr>
          <w:sz w:val="24"/>
          <w:szCs w:val="28"/>
        </w:rPr>
      </w:pPr>
      <w:r>
        <w:rPr>
          <w:rFonts w:hint="eastAsia"/>
          <w:sz w:val="24"/>
          <w:szCs w:val="28"/>
        </w:rPr>
        <w:t>供应商全称</w:t>
      </w:r>
      <w:r>
        <w:rPr>
          <w:sz w:val="24"/>
          <w:szCs w:val="28"/>
        </w:rPr>
        <w:t>(</w:t>
      </w:r>
      <w:r>
        <w:rPr>
          <w:rFonts w:hint="eastAsia"/>
          <w:sz w:val="24"/>
          <w:szCs w:val="28"/>
        </w:rPr>
        <w:t>盖章</w:t>
      </w:r>
      <w:r>
        <w:rPr>
          <w:sz w:val="24"/>
          <w:szCs w:val="28"/>
        </w:rPr>
        <w:t>)</w:t>
      </w:r>
      <w:r>
        <w:rPr>
          <w:rFonts w:hint="eastAsia"/>
          <w:sz w:val="24"/>
          <w:szCs w:val="28"/>
        </w:rPr>
        <w:t>：</w:t>
      </w:r>
    </w:p>
    <w:p w14:paraId="4C9AE1BA">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047E0FE2">
      <w:pPr>
        <w:pStyle w:val="14"/>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78D5ABDF">
      <w:pPr>
        <w:rPr>
          <w:rFonts w:hint="eastAsia"/>
        </w:rPr>
      </w:pPr>
    </w:p>
    <w:p w14:paraId="5096222F">
      <w:pPr>
        <w:rPr>
          <w:rFonts w:hint="eastAsia"/>
          <w:b w:val="0"/>
          <w:bCs w:val="0"/>
          <w:highlight w:val="none"/>
          <w:lang w:eastAsia="zh-CN"/>
        </w:rPr>
      </w:pPr>
      <w:r>
        <w:rPr>
          <w:rFonts w:hint="eastAsia"/>
          <w:b w:val="0"/>
          <w:bCs w:val="0"/>
          <w:highlight w:val="none"/>
          <w:lang w:eastAsia="zh-CN"/>
        </w:rPr>
        <w:br w:type="page"/>
      </w:r>
    </w:p>
    <w:p w14:paraId="5FDC78EC">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62D21E56">
      <w:pPr>
        <w:rPr>
          <w:rFonts w:hint="eastAsia" w:ascii="宋体" w:hAnsi="宋体"/>
          <w:highlight w:val="none"/>
        </w:rPr>
      </w:pPr>
    </w:p>
    <w:p w14:paraId="1ACFB663">
      <w:pPr>
        <w:rPr>
          <w:rFonts w:hint="eastAsia" w:ascii="宋体" w:hAnsi="宋体"/>
          <w:highlight w:val="none"/>
        </w:rPr>
      </w:pPr>
      <w:r>
        <w:rPr>
          <w:rFonts w:hint="eastAsia" w:ascii="宋体" w:hAnsi="宋体"/>
          <w:highlight w:val="none"/>
        </w:rPr>
        <w:t>致：陕西中经招标有限公司</w:t>
      </w:r>
    </w:p>
    <w:p w14:paraId="4D29CB45">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（供应商名称）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5ED8154E">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2024FE14">
      <w:pPr>
        <w:widowControl/>
        <w:spacing w:line="460" w:lineRule="exact"/>
        <w:ind w:firstLine="480" w:firstLineChars="200"/>
        <w:jc w:val="left"/>
        <w:rPr>
          <w:rFonts w:hint="eastAsia" w:ascii="宋体" w:hAnsi="宋体" w:cs="宋体"/>
          <w:kern w:val="0"/>
          <w:highlight w:val="none"/>
        </w:rPr>
      </w:pPr>
    </w:p>
    <w:p w14:paraId="7B7D2246">
      <w:pPr>
        <w:rPr>
          <w:rFonts w:hint="eastAsia" w:ascii="宋体" w:hAnsi="宋体"/>
          <w:szCs w:val="28"/>
          <w:highlight w:val="none"/>
        </w:rPr>
      </w:pPr>
    </w:p>
    <w:p w14:paraId="3E343468">
      <w:pPr>
        <w:pStyle w:val="7"/>
        <w:rPr>
          <w:rFonts w:hint="eastAsia"/>
          <w:highlight w:val="none"/>
        </w:rPr>
      </w:pPr>
    </w:p>
    <w:p w14:paraId="7B4209B2">
      <w:pPr>
        <w:rPr>
          <w:rFonts w:hint="eastAsia" w:ascii="宋体" w:hAnsi="宋体"/>
          <w:szCs w:val="28"/>
          <w:highlight w:val="none"/>
        </w:rPr>
      </w:pPr>
    </w:p>
    <w:p w14:paraId="2E257D48">
      <w:pPr>
        <w:rPr>
          <w:rFonts w:hint="eastAsia" w:ascii="宋体" w:hAnsi="宋体"/>
          <w:szCs w:val="28"/>
          <w:highlight w:val="none"/>
        </w:rPr>
      </w:pPr>
      <w:r>
        <w:rPr>
          <w:rFonts w:hint="eastAsia" w:ascii="宋体" w:hAnsi="宋体"/>
          <w:szCs w:val="28"/>
          <w:highlight w:val="none"/>
        </w:rPr>
        <w:t>供应商全称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30E984AE">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55355B71">
      <w:pPr>
        <w:rPr>
          <w:rFonts w:hint="eastAsia"/>
        </w:rPr>
      </w:pPr>
      <w:r>
        <w:rPr>
          <w:rFonts w:hint="eastAsia" w:ascii="宋体" w:hAnsi="宋体"/>
          <w:szCs w:val="28"/>
          <w:highlight w:val="none"/>
        </w:rPr>
        <w:t>日  期：</w:t>
      </w:r>
    </w:p>
    <w:p w14:paraId="499D4B49">
      <w:pPr>
        <w:rPr>
          <w:b w:val="0"/>
          <w:bCs w:val="0"/>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040F">
    <w:pPr>
      <w:pStyle w:val="15"/>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E7977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E7977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60E07A2"/>
    <w:rsid w:val="066611E0"/>
    <w:rsid w:val="06805C4E"/>
    <w:rsid w:val="09865295"/>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79245B6"/>
    <w:rsid w:val="386D1B9B"/>
    <w:rsid w:val="3A282FB0"/>
    <w:rsid w:val="3A3E57B0"/>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7AB4CCE"/>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0F150BB"/>
    <w:rsid w:val="714E2BAB"/>
    <w:rsid w:val="722A508C"/>
    <w:rsid w:val="728D286D"/>
    <w:rsid w:val="72944BF7"/>
    <w:rsid w:val="72EF3A9D"/>
    <w:rsid w:val="740F5229"/>
    <w:rsid w:val="748C03E9"/>
    <w:rsid w:val="74EB2F57"/>
    <w:rsid w:val="797D25F3"/>
    <w:rsid w:val="79DB56AE"/>
    <w:rsid w:val="7A4D5B40"/>
    <w:rsid w:val="7A5B2A41"/>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4"/>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1"/>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2"/>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3"/>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5"/>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7"/>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0">
    <w:name w:val="Default Paragraph Font"/>
    <w:autoRedefine/>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4">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6"/>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Plain Text"/>
    <w:basedOn w:val="1"/>
    <w:qFormat/>
    <w:uiPriority w:val="99"/>
    <w:rPr>
      <w:rFonts w:ascii="宋体" w:hAnsi="Courier New" w:eastAsiaTheme="minorEastAsia" w:cstheme="minorBidi"/>
      <w:szCs w:val="22"/>
    </w:rPr>
  </w:style>
  <w:style w:type="paragraph" w:styleId="15">
    <w:name w:val="footer"/>
    <w:basedOn w:val="1"/>
    <w:link w:val="28"/>
    <w:autoRedefine/>
    <w:qFormat/>
    <w:uiPriority w:val="0"/>
    <w:pPr>
      <w:tabs>
        <w:tab w:val="center" w:pos="4153"/>
        <w:tab w:val="right" w:pos="8306"/>
      </w:tabs>
      <w:snapToGrid w:val="0"/>
      <w:jc w:val="left"/>
    </w:pPr>
    <w:rPr>
      <w:rFonts w:eastAsia="宋体"/>
      <w:sz w:val="24"/>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Body Text Indent 3"/>
    <w:basedOn w:val="1"/>
    <w:semiHidden/>
    <w:unhideWhenUsed/>
    <w:qFormat/>
    <w:uiPriority w:val="99"/>
    <w:pPr>
      <w:spacing w:after="120"/>
      <w:ind w:left="420" w:leftChars="200"/>
    </w:pPr>
    <w:rPr>
      <w:sz w:val="16"/>
      <w:szCs w:val="16"/>
    </w:rPr>
  </w:style>
  <w:style w:type="paragraph" w:styleId="18">
    <w:name w:val="Body Text First Indent"/>
    <w:basedOn w:val="13"/>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1">
    <w:name w:val="标题 2 Char"/>
    <w:link w:val="3"/>
    <w:autoRedefine/>
    <w:qFormat/>
    <w:uiPriority w:val="0"/>
    <w:rPr>
      <w:rFonts w:ascii="宋体" w:hAnsi="宋体" w:eastAsia="宋体" w:cs="Times New Roman"/>
      <w:b/>
      <w:kern w:val="2"/>
      <w:sz w:val="28"/>
      <w:szCs w:val="18"/>
    </w:rPr>
  </w:style>
  <w:style w:type="character" w:customStyle="1" w:styleId="22">
    <w:name w:val="标题 3 Char"/>
    <w:link w:val="5"/>
    <w:autoRedefine/>
    <w:qFormat/>
    <w:uiPriority w:val="0"/>
    <w:rPr>
      <w:rFonts w:ascii="Times New Roman" w:hAnsi="Times New Roman" w:eastAsia="宋体"/>
      <w:b/>
      <w:bCs/>
      <w:kern w:val="2"/>
      <w:sz w:val="24"/>
      <w:szCs w:val="32"/>
    </w:rPr>
  </w:style>
  <w:style w:type="character" w:customStyle="1" w:styleId="23">
    <w:name w:val="标题 4 Char1"/>
    <w:link w:val="6"/>
    <w:qFormat/>
    <w:uiPriority w:val="0"/>
    <w:rPr>
      <w:rFonts w:ascii="Arial" w:hAnsi="Arial" w:eastAsia="宋体"/>
      <w:b/>
      <w:kern w:val="2"/>
      <w:sz w:val="24"/>
    </w:rPr>
  </w:style>
  <w:style w:type="character" w:customStyle="1" w:styleId="24">
    <w:name w:val="标题 1 Char"/>
    <w:link w:val="2"/>
    <w:qFormat/>
    <w:uiPriority w:val="0"/>
    <w:rPr>
      <w:rFonts w:ascii="Times New Roman" w:hAnsi="Times New Roman" w:eastAsia="宋体" w:cs="Times New Roman"/>
      <w:b/>
      <w:kern w:val="44"/>
      <w:sz w:val="44"/>
      <w:szCs w:val="22"/>
    </w:rPr>
  </w:style>
  <w:style w:type="character" w:customStyle="1" w:styleId="25">
    <w:name w:val="标题 5 Char"/>
    <w:basedOn w:val="20"/>
    <w:link w:val="8"/>
    <w:qFormat/>
    <w:uiPriority w:val="9"/>
    <w:rPr>
      <w:rFonts w:eastAsia="宋体" w:asciiTheme="minorAscii" w:hAnsiTheme="minorAscii"/>
      <w:b/>
      <w:sz w:val="24"/>
      <w:szCs w:val="24"/>
    </w:rPr>
  </w:style>
  <w:style w:type="character" w:customStyle="1" w:styleId="26">
    <w:name w:val="正文缩进 Char"/>
    <w:link w:val="7"/>
    <w:qFormat/>
    <w:uiPriority w:val="0"/>
    <w:rPr>
      <w:rFonts w:ascii="宋体" w:hAnsi="宋体" w:eastAsia="宋体"/>
      <w:sz w:val="24"/>
    </w:rPr>
  </w:style>
  <w:style w:type="character" w:customStyle="1" w:styleId="27">
    <w:name w:val="标题 6 Char"/>
    <w:link w:val="9"/>
    <w:qFormat/>
    <w:uiPriority w:val="0"/>
    <w:rPr>
      <w:rFonts w:ascii="Arial" w:hAnsi="Arial" w:eastAsia="宋体"/>
      <w:b/>
      <w:sz w:val="24"/>
      <w:szCs w:val="24"/>
    </w:rPr>
  </w:style>
  <w:style w:type="character" w:customStyle="1" w:styleId="28">
    <w:name w:val="页脚 Char"/>
    <w:basedOn w:val="20"/>
    <w:link w:val="15"/>
    <w:autoRedefine/>
    <w:semiHidden/>
    <w:qFormat/>
    <w:uiPriority w:val="99"/>
    <w:rPr>
      <w:rFonts w:eastAsia="宋体"/>
      <w:sz w:val="24"/>
      <w:szCs w:val="18"/>
    </w:rPr>
  </w:style>
  <w:style w:type="paragraph" w:customStyle="1" w:styleId="29">
    <w:name w:val="_Style 3"/>
    <w:next w:val="17"/>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2279</Words>
  <Characters>2322</Characters>
  <Lines>0</Lines>
  <Paragraphs>0</Paragraphs>
  <TotalTime>0</TotalTime>
  <ScaleCrop>false</ScaleCrop>
  <LinksUpToDate>false</LinksUpToDate>
  <CharactersWithSpaces>2589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尊贵的VIP</cp:lastModifiedBy>
  <dcterms:modified xsi:type="dcterms:W3CDTF">2024-12-30T12:15:08Z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88B583E752434448A24BA0A70744A295</vt:lpwstr>
  </property>
  <property fmtid="{D5CDD505-2E9C-101B-9397-08002B2CF9AE}" pid="4" name="KSOTemplateDocerSaveRecord">
    <vt:lpwstr>eyJoZGlkIjoiNzQ2Y2ZmOTBkMTUyODBhYTJmYzM2MWM5NGIxYjkxMDYiLCJ1c2VySWQiOiIzMjcyNTYzNzcifQ==</vt:lpwstr>
  </property>
</Properties>
</file>