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22D61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5D012F4D">
      <w:pPr>
        <w:spacing w:line="360" w:lineRule="auto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(国产合同模板)</w:t>
      </w:r>
    </w:p>
    <w:p w14:paraId="0CA2422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7E61C8E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7AE16C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根据《中华人民共和国政府采购法》、《中华人民共和国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》及有关法律规定，遵循平等、自愿、公平和诚实信用的原则，西北大学（甲方）与××××公司（乙方）就西北大学量子演示实验平台采购项目（招标编号：KY2024-3-2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81</w:t>
      </w:r>
      <w:r>
        <w:rPr>
          <w:rFonts w:hint="eastAsia" w:ascii="宋体" w:hAnsi="宋体" w:eastAsia="宋体" w:cs="宋体"/>
          <w:sz w:val="24"/>
          <w:szCs w:val="24"/>
        </w:rPr>
        <w:t>）经双方协商达成如下合同条款：</w:t>
      </w:r>
    </w:p>
    <w:p w14:paraId="3236C797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一、合同内容</w:t>
      </w:r>
    </w:p>
    <w:p w14:paraId="765D8C3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乙方按本合同中确定的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名称、型号与规格、产地、数量及配套内容进行供货；乙方按时将货物运送到甲方指定的地点，负责到货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的安装与调试，达到正常使用；乙方负责为甲方培训操作、维护人员，质保期内负责指导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的操作使用和保养维修，做好售后服务工作。甲方在乙方完成合同明确规定的责任和义务后，按合同要求付给乙方相应的货款。</w:t>
      </w:r>
    </w:p>
    <w:p w14:paraId="20558C7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732"/>
        <w:gridCol w:w="1549"/>
        <w:gridCol w:w="703"/>
        <w:gridCol w:w="741"/>
        <w:gridCol w:w="1294"/>
        <w:gridCol w:w="1462"/>
      </w:tblGrid>
      <w:tr w14:paraId="2CEE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72F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49B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型号与规格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A25C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生产商、产地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2CD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35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B0C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893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22249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98D50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C063A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65344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41952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37CEC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893A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CD5DC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DD1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926F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7446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FC3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A5FB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F74F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BD08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73D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1E7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2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1AEA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合计金额（大写）：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903F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CF41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</w:t>
            </w:r>
          </w:p>
        </w:tc>
      </w:tr>
    </w:tbl>
    <w:p w14:paraId="7C51698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2、合同总额：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元，是指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到达西北大学指定地点、完成验收后的价格，其中已包含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价格、包装运杂费（含保险）、工程费、安装调试费及相关费用等。</w:t>
      </w:r>
    </w:p>
    <w:p w14:paraId="10F90E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3、合同总额为一次性包死价格，不受市场价格的变化和影响，在合同不发生变更时作为付款结算的依据。</w:t>
      </w:r>
    </w:p>
    <w:p w14:paraId="3642069E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sz w:val="24"/>
          <w:szCs w:val="24"/>
        </w:rPr>
        <w:t>包装运输要求</w:t>
      </w:r>
    </w:p>
    <w:p w14:paraId="3C8CD55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00B1E331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三、交货时间及交货地点</w:t>
      </w:r>
    </w:p>
    <w:p w14:paraId="3EB2521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交货时间为本合同生效后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　 </w:t>
      </w:r>
      <w:r>
        <w:rPr>
          <w:rFonts w:hint="eastAsia" w:ascii="宋体" w:hAnsi="宋体" w:eastAsia="宋体" w:cs="宋体"/>
          <w:sz w:val="24"/>
          <w:szCs w:val="24"/>
        </w:rPr>
        <w:t>天内到货，货到后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日内安装调试交付使用。交货地点为西北大学××××学院（系）指定地点。</w:t>
      </w:r>
    </w:p>
    <w:p w14:paraId="0A8133E2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四、产品质量保证</w:t>
      </w:r>
    </w:p>
    <w:p w14:paraId="46907E5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1、乙方提供的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及配套产品，必须是合同规定厂家制造的、合格、全新、未曾使用的、且经过国家质检部门检验，并颁发了产品准销证的产品。</w:t>
      </w:r>
    </w:p>
    <w:p w14:paraId="3792D3B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2、乙方提供的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及配套产品必须等同于或优于合同技术指标要求，并能按国家标准或行业标准供应、检测、调试，确保产品技术指标满足使用要求。</w:t>
      </w:r>
    </w:p>
    <w:p w14:paraId="0B05500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3、产品质量保证期为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验收合格后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年。质保期内，乙方对所供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免费进行质保和服务。</w:t>
      </w:r>
    </w:p>
    <w:p w14:paraId="50C87F33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五、技术服务承诺</w:t>
      </w:r>
    </w:p>
    <w:p w14:paraId="477782B3">
      <w:pPr>
        <w:pStyle w:val="4"/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1、乙方负责提供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相应的技术资料，包括产品合格证、产品保修单、安装使用及维护说明书以及运输装箱清单等。</w:t>
      </w:r>
    </w:p>
    <w:p w14:paraId="203CCA5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2、人员培训：乙方免费为甲方培训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使用人员，培训内容包括：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操作、维护、简单维修等。</w:t>
      </w:r>
    </w:p>
    <w:p w14:paraId="010A219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3、售后服务：质保期内乙方对甲方提出的服务响应不得超出24小时。</w:t>
      </w:r>
    </w:p>
    <w:p w14:paraId="3A2FAFD2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六、验收方法及标准</w:t>
      </w:r>
    </w:p>
    <w:p w14:paraId="43907867">
      <w:pPr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验收分初次开箱验收和学校最终验收两个阶段，以最终验收为准。</w:t>
      </w:r>
    </w:p>
    <w:p w14:paraId="443B5C11">
      <w:pPr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到货后，甲、乙双方共同开箱验收。在检查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原产地、型号、规格、配置符合合同要求后，由乙方负责安装调试、甲方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使用单位）</w:t>
      </w:r>
      <w:r>
        <w:rPr>
          <w:rFonts w:hint="eastAsia" w:ascii="宋体" w:hAnsi="宋体" w:eastAsia="宋体" w:cs="宋体"/>
          <w:sz w:val="24"/>
          <w:szCs w:val="24"/>
        </w:rPr>
        <w:t>负责技术验收（乙方协助），验收以国内行业标准或合同文本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供货配置清单中描述的有关技术要求为准。</w:t>
      </w:r>
    </w:p>
    <w:p w14:paraId="1766C9B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、学校根据最终使用单位技术验收结果，组织有关专家进行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的最终验收。</w:t>
      </w:r>
    </w:p>
    <w:p w14:paraId="18293295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七、合同款项支付方式</w:t>
      </w:r>
    </w:p>
    <w:p w14:paraId="2389C72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合同生效后，乙方开具合同金额等额银行保函，甲方收到银行保函正本后，预付合同货款，待货物到达指定地点、安装调试验收合格后，甲方退还银行保函正本，达到付款条件起 30 日内，支付合同总金额的 100.00%</w:t>
      </w:r>
    </w:p>
    <w:p w14:paraId="43539EEC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八、违约责任</w:t>
      </w:r>
    </w:p>
    <w:p w14:paraId="7E7096C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1、合同生效后，甲乙双方应按合同规定认真履约。合同履约责任只涉及合同甲乙双方，不考虑第三方因素。</w:t>
      </w:r>
    </w:p>
    <w:p w14:paraId="1FD02E4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2、除不可抗力原因外，如遇下列情况之一者，乙方所缴纳的合同履约保证金甲方有权不予退还，作为对甲方的赔偿：（1）合同签订后不能按合同时限要求供货或安装调试；（2）所供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不合格、与合同不符；（3）不能按合同履约；（4）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验收不合格。如乙方的合同履约保证金不足以弥补甲方损失时，甲方有权要求乙方继续承担赔偿责任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78968B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3、乙方对所供产品出现的问题推委、拖延，24小时未作出服务响应，应接受甲方的合理处罚。并且，甲方有权拒绝乙方以后参加学校竞标。</w:t>
      </w:r>
    </w:p>
    <w:p w14:paraId="49529D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4、合同履约过程中，甲方应积极配合乙方进行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验收以及验收前的外围配套等工作。否则，因此导致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不能按期验收时，不能追究乙方责任；正常情况下应在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验收合格后15天内按规定向乙方付款，最长时间不能超过30天。否则，每超过一周应向乙方支付合同应付款3‰的滞纳金。</w:t>
      </w:r>
    </w:p>
    <w:p w14:paraId="63443E75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</w:rPr>
        <w:t>、其它事项</w:t>
      </w:r>
    </w:p>
    <w:p w14:paraId="7E83C76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1、合同经双方签字盖章后生效。本合同一式柒份，甲方执伍份（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采招</w:t>
      </w:r>
      <w:r>
        <w:rPr>
          <w:rFonts w:hint="eastAsia" w:ascii="宋体" w:hAnsi="宋体" w:eastAsia="宋体" w:cs="宋体"/>
          <w:sz w:val="24"/>
          <w:szCs w:val="24"/>
        </w:rPr>
        <w:t>办1份，财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资部</w:t>
      </w:r>
      <w:r>
        <w:rPr>
          <w:rFonts w:hint="eastAsia" w:ascii="宋体" w:hAnsi="宋体" w:eastAsia="宋体" w:cs="宋体"/>
          <w:sz w:val="24"/>
          <w:szCs w:val="24"/>
        </w:rPr>
        <w:t>2份，使用单位2份），乙方执壹份，招标公司执壹份，执行完毕后自行失效。</w:t>
      </w:r>
    </w:p>
    <w:p w14:paraId="61404F4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2、下述文件为本合同的一部分，并与本合同一起阅读和解释，且具有同等法律效力：</w:t>
      </w:r>
    </w:p>
    <w:p w14:paraId="5D653B54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①合同附件1：产品功能要求、技术规格及配置详单；</w:t>
      </w:r>
    </w:p>
    <w:p w14:paraId="3AA58AD3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②合同附件2：补充条款（如果有）；</w:t>
      </w:r>
    </w:p>
    <w:p w14:paraId="4EB52297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③合同附件3：澄清函及最终报价和承诺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如果有）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3C3B05A8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④招标文件；</w:t>
      </w:r>
    </w:p>
    <w:p w14:paraId="1692E099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⑤投标文件；</w:t>
      </w:r>
    </w:p>
    <w:p w14:paraId="33B29F82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⑥中标通知书。</w:t>
      </w:r>
    </w:p>
    <w:p w14:paraId="5A4188A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3、在本合同执行过程中，甲、乙双方协商签订的补充合同与原合同具有同等法律效力。</w:t>
      </w:r>
    </w:p>
    <w:p w14:paraId="749E00F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4、未尽事宜，双方协商解决。</w:t>
      </w:r>
    </w:p>
    <w:p w14:paraId="3210DBF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5、合同签订地点：西安.西北大学</w:t>
      </w:r>
    </w:p>
    <w:p w14:paraId="0025D2F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6、合同签订时间：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 　　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0B9A1D2">
      <w:pPr>
        <w:spacing w:line="360" w:lineRule="auto"/>
        <w:ind w:firstLine="555"/>
        <w:rPr>
          <w:rFonts w:hint="eastAsia" w:ascii="宋体" w:hAnsi="宋体" w:eastAsia="宋体" w:cs="宋体"/>
          <w:b/>
          <w:sz w:val="24"/>
          <w:szCs w:val="24"/>
        </w:rPr>
      </w:pPr>
    </w:p>
    <w:p w14:paraId="6CF4FD01">
      <w:pPr>
        <w:spacing w:line="360" w:lineRule="auto"/>
        <w:ind w:firstLine="555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甲    方                                      乙    方（全填）</w:t>
      </w:r>
    </w:p>
    <w:p w14:paraId="640A7B4E">
      <w:pPr>
        <w:spacing w:line="360" w:lineRule="auto"/>
        <w:ind w:firstLine="56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单位名称（盖章）：                             单位名称（盖章）：</w:t>
      </w:r>
    </w:p>
    <w:p w14:paraId="5BFC0E39">
      <w:pPr>
        <w:spacing w:line="360" w:lineRule="auto"/>
        <w:ind w:firstLine="5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    址：                                    地    址：</w:t>
      </w:r>
    </w:p>
    <w:p w14:paraId="3A8636D7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                                  法定代表人：（盖章/签字）</w:t>
      </w:r>
    </w:p>
    <w:p w14:paraId="1C0E501C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委托代理人：（签字）                           委托代理人：（签字）</w:t>
      </w:r>
    </w:p>
    <w:p w14:paraId="2912BA09">
      <w:pPr>
        <w:spacing w:line="360" w:lineRule="auto"/>
        <w:ind w:firstLine="5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电话：　　　　　　　　　　　　　　　　　　　　电话：</w:t>
      </w:r>
    </w:p>
    <w:p w14:paraId="73A8A4A0">
      <w:pPr>
        <w:spacing w:line="360" w:lineRule="auto"/>
        <w:ind w:firstLine="5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传真：                                    　　传真：</w:t>
      </w:r>
    </w:p>
    <w:p w14:paraId="14D2B5B9">
      <w:pPr>
        <w:spacing w:line="360" w:lineRule="auto"/>
        <w:ind w:firstLine="57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邮编：　　　　　　　　　　　　　　　　　　　　邮编：</w:t>
      </w:r>
    </w:p>
    <w:p w14:paraId="0B9C5F04">
      <w:pPr>
        <w:spacing w:line="360" w:lineRule="auto"/>
        <w:ind w:firstLine="57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　　　　　　　　　　　　　　　　　　　　　开户银行及账号：</w:t>
      </w:r>
    </w:p>
    <w:p w14:paraId="5D0D5F33">
      <w:pPr>
        <w:spacing w:line="360" w:lineRule="auto"/>
        <w:ind w:firstLine="570"/>
        <w:rPr>
          <w:rFonts w:hint="eastAsia" w:ascii="宋体" w:hAnsi="宋体" w:eastAsia="宋体" w:cs="宋体"/>
          <w:sz w:val="24"/>
          <w:szCs w:val="24"/>
        </w:rPr>
      </w:pPr>
    </w:p>
    <w:p w14:paraId="6ECD8C09">
      <w:pPr>
        <w:spacing w:line="360" w:lineRule="auto"/>
        <w:ind w:firstLine="570"/>
        <w:rPr>
          <w:rFonts w:hint="eastAsia" w:ascii="宋体" w:hAnsi="宋体" w:eastAsia="宋体" w:cs="宋体"/>
          <w:sz w:val="24"/>
          <w:szCs w:val="24"/>
        </w:rPr>
      </w:pPr>
    </w:p>
    <w:p w14:paraId="10871B4C">
      <w:pPr>
        <w:spacing w:line="360" w:lineRule="auto"/>
        <w:ind w:firstLine="560"/>
        <w:outlineLvl w:val="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Toc30308"/>
      <w:r>
        <w:rPr>
          <w:rFonts w:hint="eastAsia" w:ascii="宋体" w:hAnsi="宋体" w:eastAsia="宋体" w:cs="宋体"/>
          <w:b/>
          <w:bCs/>
          <w:sz w:val="24"/>
          <w:szCs w:val="24"/>
        </w:rPr>
        <w:t>招标代理机构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陕西开源招标有限公司</w:t>
      </w:r>
      <w:bookmarkEnd w:id="0"/>
    </w:p>
    <w:p w14:paraId="6C8FC5F6">
      <w:pPr>
        <w:spacing w:line="360" w:lineRule="auto"/>
        <w:ind w:firstLine="56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联系人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张娜、李瑞洁、戈迪</w:t>
      </w:r>
    </w:p>
    <w:p w14:paraId="7A7EFE26">
      <w:pPr>
        <w:spacing w:line="360" w:lineRule="auto"/>
        <w:ind w:firstLine="56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029-81206622-835</w:t>
      </w:r>
    </w:p>
    <w:p w14:paraId="727D7D6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1015A"/>
    <w:rsid w:val="4631015A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2024-11-26T10:17:00Z</dcterms:created>
  <dc:creator>张娜</dc:creator>
  <cp:lastModifiedBy>张娜</cp:lastModifiedBy>
  <dcterms:modified xsi:type="dcterms:W3CDTF">2024-11-26T10:17:48Z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3197F423808145F7AA328BD2D1BF15D9_11</vt:lpwstr>
  </property>
</Properties>
</file>