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2F68E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517C3BBC">
      <w:pPr>
        <w:pStyle w:val="5"/>
        <w:ind w:firstLine="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53D21216">
      <w:pPr>
        <w:pStyle w:val="5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11"/>
        <w:tblW w:w="9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676"/>
        <w:gridCol w:w="3012"/>
        <w:gridCol w:w="1110"/>
        <w:gridCol w:w="1365"/>
        <w:gridCol w:w="1365"/>
        <w:gridCol w:w="1365"/>
      </w:tblGrid>
      <w:tr w14:paraId="75ED2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3E92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76" w:type="dxa"/>
            <w:noWrap/>
            <w:vAlign w:val="center"/>
          </w:tcPr>
          <w:p w14:paraId="5C990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大类</w:t>
            </w:r>
          </w:p>
        </w:tc>
        <w:tc>
          <w:tcPr>
            <w:tcW w:w="3012" w:type="dxa"/>
            <w:noWrap/>
            <w:vAlign w:val="center"/>
          </w:tcPr>
          <w:p w14:paraId="5518F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1110" w:type="dxa"/>
            <w:noWrap/>
            <w:vAlign w:val="center"/>
          </w:tcPr>
          <w:p w14:paraId="78093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365" w:type="dxa"/>
            <w:noWrap/>
            <w:vAlign w:val="center"/>
          </w:tcPr>
          <w:p w14:paraId="1882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365" w:type="dxa"/>
            <w:noWrap/>
            <w:vAlign w:val="center"/>
          </w:tcPr>
          <w:p w14:paraId="4F81C8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单价（元）</w:t>
            </w:r>
          </w:p>
        </w:tc>
        <w:tc>
          <w:tcPr>
            <w:tcW w:w="1365" w:type="dxa"/>
            <w:noWrap/>
            <w:vAlign w:val="center"/>
          </w:tcPr>
          <w:p w14:paraId="105E1E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总价（元）</w:t>
            </w:r>
          </w:p>
        </w:tc>
      </w:tr>
      <w:tr w14:paraId="17EB1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01F87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76" w:type="dxa"/>
            <w:vMerge w:val="restart"/>
            <w:noWrap w:val="0"/>
            <w:vAlign w:val="center"/>
          </w:tcPr>
          <w:p w14:paraId="4D98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设施服务</w:t>
            </w:r>
          </w:p>
        </w:tc>
        <w:tc>
          <w:tcPr>
            <w:tcW w:w="3012" w:type="dxa"/>
            <w:noWrap w:val="0"/>
            <w:vAlign w:val="center"/>
          </w:tcPr>
          <w:p w14:paraId="71FD6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服表方向考场专用地胶</w:t>
            </w:r>
          </w:p>
        </w:tc>
        <w:tc>
          <w:tcPr>
            <w:tcW w:w="1110" w:type="dxa"/>
            <w:noWrap/>
            <w:vAlign w:val="center"/>
          </w:tcPr>
          <w:p w14:paraId="40E5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365" w:type="dxa"/>
            <w:noWrap/>
            <w:vAlign w:val="center"/>
          </w:tcPr>
          <w:p w14:paraId="4D8AA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365" w:type="dxa"/>
            <w:noWrap/>
            <w:vAlign w:val="center"/>
          </w:tcPr>
          <w:p w14:paraId="77C7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86FF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077E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3E49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58DEC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E65D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戏表和戏导面试考场专用地胶</w:t>
            </w:r>
          </w:p>
        </w:tc>
        <w:tc>
          <w:tcPr>
            <w:tcW w:w="1110" w:type="dxa"/>
            <w:noWrap/>
            <w:vAlign w:val="center"/>
          </w:tcPr>
          <w:p w14:paraId="2DB81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365" w:type="dxa"/>
            <w:noWrap/>
            <w:vAlign w:val="center"/>
          </w:tcPr>
          <w:p w14:paraId="05FBD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365" w:type="dxa"/>
            <w:noWrap/>
            <w:vAlign w:val="center"/>
          </w:tcPr>
          <w:p w14:paraId="7748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47105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EB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71B82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37BE3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0240F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候考区木地板防护服务</w:t>
            </w:r>
          </w:p>
        </w:tc>
        <w:tc>
          <w:tcPr>
            <w:tcW w:w="1110" w:type="dxa"/>
            <w:noWrap/>
            <w:vAlign w:val="center"/>
          </w:tcPr>
          <w:p w14:paraId="7E13F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365" w:type="dxa"/>
            <w:noWrap/>
            <w:vAlign w:val="center"/>
          </w:tcPr>
          <w:p w14:paraId="15A81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1365" w:type="dxa"/>
            <w:noWrap/>
            <w:vAlign w:val="center"/>
          </w:tcPr>
          <w:p w14:paraId="514A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E71D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008A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746D0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23D93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1E62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面试和笔试候考区储物服务</w:t>
            </w:r>
          </w:p>
        </w:tc>
        <w:tc>
          <w:tcPr>
            <w:tcW w:w="1110" w:type="dxa"/>
            <w:noWrap/>
            <w:vAlign w:val="center"/>
          </w:tcPr>
          <w:p w14:paraId="566E4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27A34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365" w:type="dxa"/>
            <w:noWrap/>
            <w:vAlign w:val="center"/>
          </w:tcPr>
          <w:p w14:paraId="1455D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BB56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71C2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10C94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11AFC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3778A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候考区取暖设备服务</w:t>
            </w:r>
          </w:p>
        </w:tc>
        <w:tc>
          <w:tcPr>
            <w:tcW w:w="1110" w:type="dxa"/>
            <w:noWrap/>
            <w:vAlign w:val="center"/>
          </w:tcPr>
          <w:p w14:paraId="0FF38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7D329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65" w:type="dxa"/>
            <w:noWrap/>
            <w:vAlign w:val="center"/>
          </w:tcPr>
          <w:p w14:paraId="54CE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8D0B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B644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3D422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3E9462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324BA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考试区域隔离服务</w:t>
            </w:r>
          </w:p>
        </w:tc>
        <w:tc>
          <w:tcPr>
            <w:tcW w:w="1110" w:type="dxa"/>
            <w:noWrap/>
            <w:vAlign w:val="center"/>
          </w:tcPr>
          <w:p w14:paraId="5BBA8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365" w:type="dxa"/>
            <w:noWrap/>
            <w:vAlign w:val="center"/>
          </w:tcPr>
          <w:p w14:paraId="53BA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1365" w:type="dxa"/>
            <w:noWrap/>
            <w:vAlign w:val="center"/>
          </w:tcPr>
          <w:p w14:paraId="565C3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0691F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223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43552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2EF49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F327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候考区隔离服务</w:t>
            </w:r>
          </w:p>
        </w:tc>
        <w:tc>
          <w:tcPr>
            <w:tcW w:w="1110" w:type="dxa"/>
            <w:noWrap/>
            <w:vAlign w:val="center"/>
          </w:tcPr>
          <w:p w14:paraId="6B7D7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45339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365" w:type="dxa"/>
            <w:noWrap/>
            <w:vAlign w:val="center"/>
          </w:tcPr>
          <w:p w14:paraId="5FD7C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7014C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87CE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56965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661DEC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DCB6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考试区域(考场及候考区)椅子</w:t>
            </w:r>
          </w:p>
        </w:tc>
        <w:tc>
          <w:tcPr>
            <w:tcW w:w="1110" w:type="dxa"/>
            <w:noWrap/>
            <w:vAlign w:val="center"/>
          </w:tcPr>
          <w:p w14:paraId="34B35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01891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365" w:type="dxa"/>
            <w:noWrap/>
            <w:vAlign w:val="center"/>
          </w:tcPr>
          <w:p w14:paraId="19554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B382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5A0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1F8EE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77457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2F2A3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考试区域(考场及候考区)桌子</w:t>
            </w:r>
          </w:p>
        </w:tc>
        <w:tc>
          <w:tcPr>
            <w:tcW w:w="1110" w:type="dxa"/>
            <w:noWrap/>
            <w:vAlign w:val="center"/>
          </w:tcPr>
          <w:p w14:paraId="25B0D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2690B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365" w:type="dxa"/>
            <w:noWrap/>
            <w:vAlign w:val="center"/>
          </w:tcPr>
          <w:p w14:paraId="3847A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749D6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0E33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191B2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62803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7C0F4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考场更衣间</w:t>
            </w:r>
          </w:p>
        </w:tc>
        <w:tc>
          <w:tcPr>
            <w:tcW w:w="1110" w:type="dxa"/>
            <w:noWrap w:val="0"/>
            <w:vAlign w:val="center"/>
          </w:tcPr>
          <w:p w14:paraId="27332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 w:val="0"/>
            <w:vAlign w:val="center"/>
          </w:tcPr>
          <w:p w14:paraId="2083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noWrap w:val="0"/>
            <w:vAlign w:val="center"/>
          </w:tcPr>
          <w:p w14:paraId="2F381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3033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A6C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28BE4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40684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6134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服表面试考场灯光服务</w:t>
            </w:r>
          </w:p>
        </w:tc>
        <w:tc>
          <w:tcPr>
            <w:tcW w:w="1110" w:type="dxa"/>
            <w:noWrap w:val="0"/>
            <w:vAlign w:val="center"/>
          </w:tcPr>
          <w:p w14:paraId="6271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 w:val="0"/>
            <w:vAlign w:val="center"/>
          </w:tcPr>
          <w:p w14:paraId="7319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65" w:type="dxa"/>
            <w:noWrap w:val="0"/>
            <w:vAlign w:val="center"/>
          </w:tcPr>
          <w:p w14:paraId="3F1A0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29F0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0A9F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58385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76" w:type="dxa"/>
            <w:vMerge w:val="restart"/>
            <w:noWrap/>
            <w:vAlign w:val="center"/>
          </w:tcPr>
          <w:p w14:paraId="41971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设备服务</w:t>
            </w:r>
          </w:p>
        </w:tc>
        <w:tc>
          <w:tcPr>
            <w:tcW w:w="3012" w:type="dxa"/>
            <w:noWrap w:val="0"/>
            <w:vAlign w:val="center"/>
          </w:tcPr>
          <w:p w14:paraId="11D4A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考场视频展示服务</w:t>
            </w:r>
          </w:p>
        </w:tc>
        <w:tc>
          <w:tcPr>
            <w:tcW w:w="1110" w:type="dxa"/>
            <w:noWrap/>
            <w:vAlign w:val="center"/>
          </w:tcPr>
          <w:p w14:paraId="1A290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365" w:type="dxa"/>
            <w:noWrap/>
            <w:vAlign w:val="center"/>
          </w:tcPr>
          <w:p w14:paraId="2BD33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65" w:type="dxa"/>
            <w:noWrap/>
            <w:vAlign w:val="center"/>
          </w:tcPr>
          <w:p w14:paraId="62CEF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05F1F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9E4F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17D61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74C91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vMerge w:val="restart"/>
            <w:noWrap w:val="0"/>
            <w:vAlign w:val="center"/>
          </w:tcPr>
          <w:p w14:paraId="76449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考务专用打印服务</w:t>
            </w:r>
          </w:p>
        </w:tc>
        <w:tc>
          <w:tcPr>
            <w:tcW w:w="1110" w:type="dxa"/>
            <w:noWrap/>
            <w:vAlign w:val="center"/>
          </w:tcPr>
          <w:p w14:paraId="7051E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365" w:type="dxa"/>
            <w:noWrap/>
            <w:vAlign w:val="center"/>
          </w:tcPr>
          <w:p w14:paraId="06D36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65" w:type="dxa"/>
            <w:noWrap/>
            <w:vAlign w:val="center"/>
          </w:tcPr>
          <w:p w14:paraId="12DBF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FBC8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C4CD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1050E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239FC0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vMerge w:val="continue"/>
            <w:noWrap w:val="0"/>
            <w:vAlign w:val="center"/>
          </w:tcPr>
          <w:p w14:paraId="774F75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0" w:type="dxa"/>
            <w:noWrap/>
            <w:vAlign w:val="center"/>
          </w:tcPr>
          <w:p w14:paraId="5BF1F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365" w:type="dxa"/>
            <w:noWrap/>
            <w:vAlign w:val="center"/>
          </w:tcPr>
          <w:p w14:paraId="7BCB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noWrap/>
            <w:vAlign w:val="center"/>
          </w:tcPr>
          <w:p w14:paraId="2E16B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9D36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87F0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7211A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371B4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62D0D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试题试卷保密服务(保险柜)</w:t>
            </w:r>
          </w:p>
        </w:tc>
        <w:tc>
          <w:tcPr>
            <w:tcW w:w="1110" w:type="dxa"/>
            <w:noWrap/>
            <w:vAlign w:val="center"/>
          </w:tcPr>
          <w:p w14:paraId="5443C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365" w:type="dxa"/>
            <w:noWrap/>
            <w:vAlign w:val="center"/>
          </w:tcPr>
          <w:p w14:paraId="0371A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noWrap/>
            <w:vAlign w:val="center"/>
          </w:tcPr>
          <w:p w14:paraId="16421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0B2D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1574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664" w:type="dxa"/>
            <w:noWrap/>
            <w:vAlign w:val="center"/>
          </w:tcPr>
          <w:p w14:paraId="1ED55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6BEA2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71A5A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考务及评卷专用电脑</w:t>
            </w:r>
          </w:p>
        </w:tc>
        <w:tc>
          <w:tcPr>
            <w:tcW w:w="1110" w:type="dxa"/>
            <w:noWrap/>
            <w:vAlign w:val="center"/>
          </w:tcPr>
          <w:p w14:paraId="3BEC4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365" w:type="dxa"/>
            <w:noWrap/>
            <w:vAlign w:val="center"/>
          </w:tcPr>
          <w:p w14:paraId="473A7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65" w:type="dxa"/>
            <w:noWrap/>
            <w:vAlign w:val="center"/>
          </w:tcPr>
          <w:p w14:paraId="0092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78AEC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2F3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799EF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6965D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DC86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面试考场音响服务</w:t>
            </w:r>
          </w:p>
        </w:tc>
        <w:tc>
          <w:tcPr>
            <w:tcW w:w="1110" w:type="dxa"/>
            <w:noWrap/>
            <w:vAlign w:val="center"/>
          </w:tcPr>
          <w:p w14:paraId="502D7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5D9C3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noWrap/>
            <w:vAlign w:val="center"/>
          </w:tcPr>
          <w:p w14:paraId="2494E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5FB7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925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64" w:type="dxa"/>
            <w:noWrap/>
            <w:vAlign w:val="center"/>
          </w:tcPr>
          <w:p w14:paraId="1B9E1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1EB748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527E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考场信号屏蔽服务</w:t>
            </w:r>
          </w:p>
        </w:tc>
        <w:tc>
          <w:tcPr>
            <w:tcW w:w="1110" w:type="dxa"/>
            <w:noWrap/>
            <w:vAlign w:val="center"/>
          </w:tcPr>
          <w:p w14:paraId="2B0F1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2B5FA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65" w:type="dxa"/>
            <w:noWrap/>
            <w:vAlign w:val="center"/>
          </w:tcPr>
          <w:p w14:paraId="2FEA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7848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1288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522DF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38E2A0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61D8D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手机及贵重物品寄存服务</w:t>
            </w:r>
          </w:p>
        </w:tc>
        <w:tc>
          <w:tcPr>
            <w:tcW w:w="1110" w:type="dxa"/>
            <w:noWrap/>
            <w:vAlign w:val="center"/>
          </w:tcPr>
          <w:p w14:paraId="626D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365" w:type="dxa"/>
            <w:noWrap/>
            <w:vAlign w:val="center"/>
          </w:tcPr>
          <w:p w14:paraId="5A2E6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65" w:type="dxa"/>
            <w:noWrap/>
            <w:vAlign w:val="center"/>
          </w:tcPr>
          <w:p w14:paraId="114BD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50731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59C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7447C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78E6D9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5B06A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手持金属探测服务</w:t>
            </w:r>
          </w:p>
        </w:tc>
        <w:tc>
          <w:tcPr>
            <w:tcW w:w="1110" w:type="dxa"/>
            <w:noWrap/>
            <w:vAlign w:val="center"/>
          </w:tcPr>
          <w:p w14:paraId="5B3F1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32914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65" w:type="dxa"/>
            <w:noWrap/>
            <w:vAlign w:val="center"/>
          </w:tcPr>
          <w:p w14:paraId="45E2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97D5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07A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664" w:type="dxa"/>
            <w:noWrap/>
            <w:vAlign w:val="center"/>
          </w:tcPr>
          <w:p w14:paraId="1CA09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00C80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2E18A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安检门探测服务</w:t>
            </w:r>
          </w:p>
        </w:tc>
        <w:tc>
          <w:tcPr>
            <w:tcW w:w="1110" w:type="dxa"/>
            <w:noWrap/>
            <w:vAlign w:val="center"/>
          </w:tcPr>
          <w:p w14:paraId="4590B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31FC2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noWrap/>
            <w:vAlign w:val="center"/>
          </w:tcPr>
          <w:p w14:paraId="02602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294B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E8B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64" w:type="dxa"/>
            <w:noWrap/>
            <w:vAlign w:val="center"/>
          </w:tcPr>
          <w:p w14:paraId="5F2DE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7AE8E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2FDDD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安检机检测服务</w:t>
            </w:r>
          </w:p>
        </w:tc>
        <w:tc>
          <w:tcPr>
            <w:tcW w:w="1110" w:type="dxa"/>
            <w:noWrap w:val="0"/>
            <w:vAlign w:val="center"/>
          </w:tcPr>
          <w:p w14:paraId="6421A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 w:val="0"/>
            <w:vAlign w:val="center"/>
          </w:tcPr>
          <w:p w14:paraId="40D7E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 w:val="0"/>
            <w:vAlign w:val="center"/>
          </w:tcPr>
          <w:p w14:paraId="06A2C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9292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2CD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2BDD8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0CE1F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62F8B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试卷试题保密过程记录服务</w:t>
            </w:r>
          </w:p>
        </w:tc>
        <w:tc>
          <w:tcPr>
            <w:tcW w:w="1110" w:type="dxa"/>
            <w:noWrap w:val="0"/>
            <w:vAlign w:val="center"/>
          </w:tcPr>
          <w:p w14:paraId="23F5F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 w:val="0"/>
            <w:vAlign w:val="center"/>
          </w:tcPr>
          <w:p w14:paraId="5AE92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noWrap w:val="0"/>
            <w:vAlign w:val="center"/>
          </w:tcPr>
          <w:p w14:paraId="15BB4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629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5FD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24DF0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722963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A695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考试期间通讯服务</w:t>
            </w:r>
          </w:p>
        </w:tc>
        <w:tc>
          <w:tcPr>
            <w:tcW w:w="1110" w:type="dxa"/>
            <w:noWrap w:val="0"/>
            <w:vAlign w:val="center"/>
          </w:tcPr>
          <w:p w14:paraId="763FC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</w:t>
            </w:r>
          </w:p>
        </w:tc>
        <w:tc>
          <w:tcPr>
            <w:tcW w:w="1365" w:type="dxa"/>
            <w:noWrap w:val="0"/>
            <w:vAlign w:val="center"/>
          </w:tcPr>
          <w:p w14:paraId="02C03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365" w:type="dxa"/>
            <w:noWrap w:val="0"/>
            <w:vAlign w:val="center"/>
          </w:tcPr>
          <w:p w14:paraId="50510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8605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2E7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229D1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76" w:type="dxa"/>
            <w:vMerge w:val="restart"/>
            <w:noWrap w:val="0"/>
            <w:vAlign w:val="center"/>
          </w:tcPr>
          <w:p w14:paraId="37646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其它服务</w:t>
            </w:r>
          </w:p>
        </w:tc>
        <w:tc>
          <w:tcPr>
            <w:tcW w:w="3012" w:type="dxa"/>
            <w:noWrap w:val="0"/>
            <w:vAlign w:val="center"/>
          </w:tcPr>
          <w:p w14:paraId="7C026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考试期间车辆服务</w:t>
            </w:r>
          </w:p>
        </w:tc>
        <w:tc>
          <w:tcPr>
            <w:tcW w:w="1110" w:type="dxa"/>
            <w:noWrap/>
            <w:vAlign w:val="center"/>
          </w:tcPr>
          <w:p w14:paraId="11ECE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365" w:type="dxa"/>
            <w:noWrap/>
            <w:vAlign w:val="center"/>
          </w:tcPr>
          <w:p w14:paraId="744A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00B98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EF14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E8AB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669CF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76F85D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862E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数据备份服务</w:t>
            </w:r>
          </w:p>
        </w:tc>
        <w:tc>
          <w:tcPr>
            <w:tcW w:w="1110" w:type="dxa"/>
            <w:noWrap w:val="0"/>
            <w:vAlign w:val="center"/>
          </w:tcPr>
          <w:p w14:paraId="29872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 w:val="0"/>
            <w:vAlign w:val="center"/>
          </w:tcPr>
          <w:p w14:paraId="323D9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noWrap w:val="0"/>
            <w:vAlign w:val="center"/>
          </w:tcPr>
          <w:p w14:paraId="62634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9957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FF99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664" w:type="dxa"/>
            <w:noWrap/>
            <w:vAlign w:val="center"/>
          </w:tcPr>
          <w:p w14:paraId="1BD3F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3931D1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D71B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考试区域(考场、候考区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、工作区)饮水服务</w:t>
            </w:r>
          </w:p>
        </w:tc>
        <w:tc>
          <w:tcPr>
            <w:tcW w:w="1110" w:type="dxa"/>
            <w:noWrap/>
            <w:vAlign w:val="center"/>
          </w:tcPr>
          <w:p w14:paraId="650BD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  <w:bookmarkStart w:id="0" w:name="_GoBack"/>
            <w:bookmarkEnd w:id="0"/>
          </w:p>
        </w:tc>
        <w:tc>
          <w:tcPr>
            <w:tcW w:w="1365" w:type="dxa"/>
            <w:noWrap/>
            <w:vAlign w:val="center"/>
          </w:tcPr>
          <w:p w14:paraId="2ABBF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58B8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5168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94D3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64" w:type="dxa"/>
            <w:noWrap/>
            <w:vAlign w:val="center"/>
          </w:tcPr>
          <w:p w14:paraId="5DEE2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676" w:type="dxa"/>
            <w:vMerge w:val="restart"/>
            <w:noWrap w:val="0"/>
            <w:vAlign w:val="center"/>
          </w:tcPr>
          <w:p w14:paraId="566BD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考务系统服务</w:t>
            </w:r>
          </w:p>
        </w:tc>
        <w:tc>
          <w:tcPr>
            <w:tcW w:w="3012" w:type="dxa"/>
            <w:noWrap w:val="0"/>
            <w:vAlign w:val="center"/>
          </w:tcPr>
          <w:p w14:paraId="271E4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服装表演-考生编排及准考证打印</w:t>
            </w:r>
          </w:p>
        </w:tc>
        <w:tc>
          <w:tcPr>
            <w:tcW w:w="1110" w:type="dxa"/>
            <w:noWrap/>
            <w:vAlign w:val="center"/>
          </w:tcPr>
          <w:p w14:paraId="4CEDA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0E6D7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2E94F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35953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057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107B9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33734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6FEF1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服装表演-身份核验系统</w:t>
            </w:r>
          </w:p>
        </w:tc>
        <w:tc>
          <w:tcPr>
            <w:tcW w:w="1110" w:type="dxa"/>
            <w:noWrap/>
            <w:vAlign w:val="center"/>
          </w:tcPr>
          <w:p w14:paraId="42DAB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2B0D4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65" w:type="dxa"/>
            <w:noWrap/>
            <w:vAlign w:val="center"/>
          </w:tcPr>
          <w:p w14:paraId="5E675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0E34A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08E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18307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11B0B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3FD5A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服装表演-抽签分组系统</w:t>
            </w:r>
          </w:p>
        </w:tc>
        <w:tc>
          <w:tcPr>
            <w:tcW w:w="1110" w:type="dxa"/>
            <w:noWrap/>
            <w:vAlign w:val="center"/>
          </w:tcPr>
          <w:p w14:paraId="4081B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75356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6836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72108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BDC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7251F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194C1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5FA53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服装表演-量体系统</w:t>
            </w:r>
          </w:p>
        </w:tc>
        <w:tc>
          <w:tcPr>
            <w:tcW w:w="1110" w:type="dxa"/>
            <w:noWrap/>
            <w:vAlign w:val="center"/>
          </w:tcPr>
          <w:p w14:paraId="7B290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28ED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65" w:type="dxa"/>
            <w:noWrap/>
            <w:vAlign w:val="center"/>
          </w:tcPr>
          <w:p w14:paraId="4EB17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3FD23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B7A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2A295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3E7692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7F0F3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服装表演-软件打分系统</w:t>
            </w:r>
          </w:p>
        </w:tc>
        <w:tc>
          <w:tcPr>
            <w:tcW w:w="1110" w:type="dxa"/>
            <w:noWrap/>
            <w:vAlign w:val="center"/>
          </w:tcPr>
          <w:p w14:paraId="73097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489C3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noWrap/>
            <w:vAlign w:val="center"/>
          </w:tcPr>
          <w:p w14:paraId="7980C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ABB0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26F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31B37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40D96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50C92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服装表演-考生签退系统</w:t>
            </w:r>
          </w:p>
        </w:tc>
        <w:tc>
          <w:tcPr>
            <w:tcW w:w="1110" w:type="dxa"/>
            <w:noWrap/>
            <w:vAlign w:val="center"/>
          </w:tcPr>
          <w:p w14:paraId="45558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13D00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1BE3E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57655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4A63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352B1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10A7BA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8AFE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服装表演-仲裁专家监控系统</w:t>
            </w:r>
          </w:p>
        </w:tc>
        <w:tc>
          <w:tcPr>
            <w:tcW w:w="1110" w:type="dxa"/>
            <w:noWrap/>
            <w:vAlign w:val="center"/>
          </w:tcPr>
          <w:p w14:paraId="74E79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1F97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59CC7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6317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E64B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60A1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066CD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FC89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服装表演-固定机位追焦系统</w:t>
            </w:r>
          </w:p>
        </w:tc>
        <w:tc>
          <w:tcPr>
            <w:tcW w:w="1110" w:type="dxa"/>
            <w:noWrap/>
            <w:vAlign w:val="center"/>
          </w:tcPr>
          <w:p w14:paraId="11399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2AD40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noWrap/>
            <w:vAlign w:val="center"/>
          </w:tcPr>
          <w:p w14:paraId="6705C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38C5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C1E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64" w:type="dxa"/>
            <w:noWrap/>
            <w:vAlign w:val="center"/>
          </w:tcPr>
          <w:p w14:paraId="10D5F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676" w:type="dxa"/>
            <w:vMerge w:val="restart"/>
            <w:noWrap w:val="0"/>
            <w:vAlign w:val="center"/>
          </w:tcPr>
          <w:p w14:paraId="09A2B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戏剧影视导演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考务系统服务</w:t>
            </w:r>
          </w:p>
        </w:tc>
        <w:tc>
          <w:tcPr>
            <w:tcW w:w="3012" w:type="dxa"/>
            <w:noWrap w:val="0"/>
            <w:vAlign w:val="center"/>
          </w:tcPr>
          <w:p w14:paraId="21BAA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戏剧影视导演-考生编排及准考证打印</w:t>
            </w:r>
          </w:p>
        </w:tc>
        <w:tc>
          <w:tcPr>
            <w:tcW w:w="1110" w:type="dxa"/>
            <w:noWrap/>
            <w:vAlign w:val="center"/>
          </w:tcPr>
          <w:p w14:paraId="68579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6E566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32D27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3530F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9A9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16EFD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62D88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0A0E3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戏剧影视导演-身份核验系统</w:t>
            </w:r>
          </w:p>
        </w:tc>
        <w:tc>
          <w:tcPr>
            <w:tcW w:w="1110" w:type="dxa"/>
            <w:noWrap/>
            <w:vAlign w:val="center"/>
          </w:tcPr>
          <w:p w14:paraId="26EBB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54141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65" w:type="dxa"/>
            <w:noWrap/>
            <w:vAlign w:val="center"/>
          </w:tcPr>
          <w:p w14:paraId="3A85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539B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B04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30C9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47456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CE4B7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戏剧影视导演-抽签分组系统</w:t>
            </w:r>
          </w:p>
        </w:tc>
        <w:tc>
          <w:tcPr>
            <w:tcW w:w="1110" w:type="dxa"/>
            <w:noWrap/>
            <w:vAlign w:val="center"/>
          </w:tcPr>
          <w:p w14:paraId="74981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7330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58F1F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3B3B3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9F5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515E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545937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6818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戏剧影视导演-电子抽题系统</w:t>
            </w:r>
          </w:p>
        </w:tc>
        <w:tc>
          <w:tcPr>
            <w:tcW w:w="1110" w:type="dxa"/>
            <w:noWrap/>
            <w:vAlign w:val="center"/>
          </w:tcPr>
          <w:p w14:paraId="0F617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2152C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noWrap/>
            <w:vAlign w:val="center"/>
          </w:tcPr>
          <w:p w14:paraId="436C2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6E3D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BA35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67C6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1099C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6678D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戏剧影视导演-软件打分系统</w:t>
            </w:r>
          </w:p>
        </w:tc>
        <w:tc>
          <w:tcPr>
            <w:tcW w:w="1110" w:type="dxa"/>
            <w:noWrap/>
            <w:vAlign w:val="center"/>
          </w:tcPr>
          <w:p w14:paraId="5FCA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27804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noWrap/>
            <w:vAlign w:val="center"/>
          </w:tcPr>
          <w:p w14:paraId="15E4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76416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7B8D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010B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00CB3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5CE0E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戏剧影视导演-考生签退系统</w:t>
            </w:r>
          </w:p>
        </w:tc>
        <w:tc>
          <w:tcPr>
            <w:tcW w:w="1110" w:type="dxa"/>
            <w:noWrap/>
            <w:vAlign w:val="center"/>
          </w:tcPr>
          <w:p w14:paraId="34D33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704D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5C3EC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EEF2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361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64" w:type="dxa"/>
            <w:noWrap/>
            <w:vAlign w:val="center"/>
          </w:tcPr>
          <w:p w14:paraId="1489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108E6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45304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戏剧影视导演-仲裁专家监控系统</w:t>
            </w:r>
          </w:p>
        </w:tc>
        <w:tc>
          <w:tcPr>
            <w:tcW w:w="1110" w:type="dxa"/>
            <w:noWrap/>
            <w:vAlign w:val="center"/>
          </w:tcPr>
          <w:p w14:paraId="327BB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7B00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0C47E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E2DD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BC33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64" w:type="dxa"/>
            <w:noWrap/>
            <w:vAlign w:val="center"/>
          </w:tcPr>
          <w:p w14:paraId="3E413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676" w:type="dxa"/>
            <w:vMerge w:val="restart"/>
            <w:noWrap w:val="0"/>
            <w:vAlign w:val="center"/>
          </w:tcPr>
          <w:p w14:paraId="4B91A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戏剧影视表演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考务系统服务</w:t>
            </w:r>
          </w:p>
        </w:tc>
        <w:tc>
          <w:tcPr>
            <w:tcW w:w="3012" w:type="dxa"/>
            <w:noWrap w:val="0"/>
            <w:vAlign w:val="center"/>
          </w:tcPr>
          <w:p w14:paraId="452B7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戏剧影视表演-考生编排及准考证打印</w:t>
            </w:r>
          </w:p>
        </w:tc>
        <w:tc>
          <w:tcPr>
            <w:tcW w:w="1110" w:type="dxa"/>
            <w:noWrap/>
            <w:vAlign w:val="center"/>
          </w:tcPr>
          <w:p w14:paraId="50348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5DD65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59D49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550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F92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13CAA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54ABA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FCE34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戏剧影视表演-身份核验系统</w:t>
            </w:r>
          </w:p>
        </w:tc>
        <w:tc>
          <w:tcPr>
            <w:tcW w:w="1110" w:type="dxa"/>
            <w:noWrap/>
            <w:vAlign w:val="center"/>
          </w:tcPr>
          <w:p w14:paraId="252D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40002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65" w:type="dxa"/>
            <w:noWrap/>
            <w:vAlign w:val="center"/>
          </w:tcPr>
          <w:p w14:paraId="7D8FB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E27E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0B8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5F67C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6C6B9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504E4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戏剧影视表演-抽签分组系统</w:t>
            </w:r>
          </w:p>
        </w:tc>
        <w:tc>
          <w:tcPr>
            <w:tcW w:w="1110" w:type="dxa"/>
            <w:noWrap/>
            <w:vAlign w:val="center"/>
          </w:tcPr>
          <w:p w14:paraId="68328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5D55D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588D2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3D17A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7082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362B2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7F0B3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1F2A3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戏剧影视表演-电子抽题系统</w:t>
            </w:r>
          </w:p>
        </w:tc>
        <w:tc>
          <w:tcPr>
            <w:tcW w:w="1110" w:type="dxa"/>
            <w:noWrap/>
            <w:vAlign w:val="center"/>
          </w:tcPr>
          <w:p w14:paraId="6B92E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1CDFB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noWrap/>
            <w:vAlign w:val="center"/>
          </w:tcPr>
          <w:p w14:paraId="68A4D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32EDC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93A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095E6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2CF4FC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73216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戏剧影视表演-软件打分系统</w:t>
            </w:r>
          </w:p>
        </w:tc>
        <w:tc>
          <w:tcPr>
            <w:tcW w:w="1110" w:type="dxa"/>
            <w:noWrap/>
            <w:vAlign w:val="center"/>
          </w:tcPr>
          <w:p w14:paraId="4E550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7553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65" w:type="dxa"/>
            <w:noWrap/>
            <w:vAlign w:val="center"/>
          </w:tcPr>
          <w:p w14:paraId="31E6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629C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95D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049A2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03F5CD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2EB1D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戏剧影视表演-考生签退系统</w:t>
            </w:r>
          </w:p>
        </w:tc>
        <w:tc>
          <w:tcPr>
            <w:tcW w:w="1110" w:type="dxa"/>
            <w:noWrap/>
            <w:vAlign w:val="center"/>
          </w:tcPr>
          <w:p w14:paraId="75788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6C0B9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noWrap/>
            <w:vAlign w:val="center"/>
          </w:tcPr>
          <w:p w14:paraId="13262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E8C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668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64" w:type="dxa"/>
            <w:noWrap/>
            <w:vAlign w:val="center"/>
          </w:tcPr>
          <w:p w14:paraId="33291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676" w:type="dxa"/>
            <w:vMerge w:val="continue"/>
            <w:noWrap w:val="0"/>
            <w:vAlign w:val="center"/>
          </w:tcPr>
          <w:p w14:paraId="1EE657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7DD76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戏剧影视表演-仲裁专家监控系统</w:t>
            </w:r>
          </w:p>
        </w:tc>
        <w:tc>
          <w:tcPr>
            <w:tcW w:w="1110" w:type="dxa"/>
            <w:noWrap/>
            <w:vAlign w:val="center"/>
          </w:tcPr>
          <w:p w14:paraId="3B93E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1534D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3EF42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7160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5A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73C53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76" w:type="dxa"/>
            <w:vMerge w:val="restart"/>
            <w:noWrap/>
            <w:vAlign w:val="center"/>
          </w:tcPr>
          <w:p w14:paraId="61AF9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监控服务</w:t>
            </w:r>
          </w:p>
        </w:tc>
        <w:tc>
          <w:tcPr>
            <w:tcW w:w="3012" w:type="dxa"/>
            <w:noWrap w:val="0"/>
            <w:vAlign w:val="center"/>
          </w:tcPr>
          <w:p w14:paraId="5113D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考试监控系统</w:t>
            </w:r>
          </w:p>
        </w:tc>
        <w:tc>
          <w:tcPr>
            <w:tcW w:w="1110" w:type="dxa"/>
            <w:noWrap/>
            <w:vAlign w:val="center"/>
          </w:tcPr>
          <w:p w14:paraId="6AC7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4ED6A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455F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AB5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9143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664" w:type="dxa"/>
            <w:noWrap/>
            <w:vAlign w:val="center"/>
          </w:tcPr>
          <w:p w14:paraId="08EEF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6CE202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645E0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考试全域监控</w:t>
            </w:r>
          </w:p>
        </w:tc>
        <w:tc>
          <w:tcPr>
            <w:tcW w:w="1110" w:type="dxa"/>
            <w:noWrap/>
            <w:vAlign w:val="center"/>
          </w:tcPr>
          <w:p w14:paraId="720BB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365" w:type="dxa"/>
            <w:noWrap/>
            <w:vAlign w:val="center"/>
          </w:tcPr>
          <w:p w14:paraId="2C306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365" w:type="dxa"/>
            <w:noWrap/>
            <w:vAlign w:val="center"/>
          </w:tcPr>
          <w:p w14:paraId="2941B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65EB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5AA6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1CE07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676" w:type="dxa"/>
            <w:vMerge w:val="restart"/>
            <w:noWrap/>
            <w:vAlign w:val="center"/>
          </w:tcPr>
          <w:p w14:paraId="7AA10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网络服务</w:t>
            </w:r>
          </w:p>
        </w:tc>
        <w:tc>
          <w:tcPr>
            <w:tcW w:w="3012" w:type="dxa"/>
            <w:noWrap w:val="0"/>
            <w:vAlign w:val="center"/>
          </w:tcPr>
          <w:p w14:paraId="3418B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考试全域网络本地部署</w:t>
            </w:r>
          </w:p>
        </w:tc>
        <w:tc>
          <w:tcPr>
            <w:tcW w:w="1110" w:type="dxa"/>
            <w:noWrap/>
            <w:vAlign w:val="center"/>
          </w:tcPr>
          <w:p w14:paraId="7F706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24BCB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5" w:type="dxa"/>
            <w:noWrap/>
            <w:vAlign w:val="center"/>
          </w:tcPr>
          <w:p w14:paraId="1ADDA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23E6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361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4" w:type="dxa"/>
            <w:noWrap/>
            <w:vAlign w:val="center"/>
          </w:tcPr>
          <w:p w14:paraId="6054F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676" w:type="dxa"/>
            <w:vMerge w:val="continue"/>
            <w:noWrap/>
            <w:vAlign w:val="center"/>
          </w:tcPr>
          <w:p w14:paraId="7B553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64EBB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考试专用服务器/存储租赁</w:t>
            </w:r>
          </w:p>
        </w:tc>
        <w:tc>
          <w:tcPr>
            <w:tcW w:w="1110" w:type="dxa"/>
            <w:noWrap/>
            <w:vAlign w:val="center"/>
          </w:tcPr>
          <w:p w14:paraId="0BEE5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65" w:type="dxa"/>
            <w:noWrap/>
            <w:vAlign w:val="center"/>
          </w:tcPr>
          <w:p w14:paraId="0BDCA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5" w:type="dxa"/>
            <w:noWrap/>
            <w:vAlign w:val="center"/>
          </w:tcPr>
          <w:p w14:paraId="54E29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69D32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A366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1E7D3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...</w:t>
            </w:r>
          </w:p>
        </w:tc>
        <w:tc>
          <w:tcPr>
            <w:tcW w:w="676" w:type="dxa"/>
            <w:noWrap/>
            <w:vAlign w:val="center"/>
          </w:tcPr>
          <w:p w14:paraId="5B933A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02B4C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noWrap/>
            <w:vAlign w:val="center"/>
          </w:tcPr>
          <w:p w14:paraId="7DA76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32097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A146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3A8CA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A86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21DDB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...</w:t>
            </w:r>
          </w:p>
        </w:tc>
        <w:tc>
          <w:tcPr>
            <w:tcW w:w="676" w:type="dxa"/>
            <w:noWrap/>
            <w:vAlign w:val="center"/>
          </w:tcPr>
          <w:p w14:paraId="7A36D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244EF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noWrap/>
            <w:vAlign w:val="center"/>
          </w:tcPr>
          <w:p w14:paraId="7AD59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078F1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A6F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9E2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433E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4" w:type="dxa"/>
            <w:noWrap/>
            <w:vAlign w:val="center"/>
          </w:tcPr>
          <w:p w14:paraId="53E31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...</w:t>
            </w:r>
          </w:p>
        </w:tc>
        <w:tc>
          <w:tcPr>
            <w:tcW w:w="676" w:type="dxa"/>
            <w:noWrap/>
            <w:vAlign w:val="center"/>
          </w:tcPr>
          <w:p w14:paraId="61B36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2" w:type="dxa"/>
            <w:noWrap w:val="0"/>
            <w:vAlign w:val="center"/>
          </w:tcPr>
          <w:p w14:paraId="72E74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noWrap/>
            <w:vAlign w:val="center"/>
          </w:tcPr>
          <w:p w14:paraId="3C476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5B91C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151B9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5" w:type="dxa"/>
            <w:noWrap/>
            <w:vAlign w:val="center"/>
          </w:tcPr>
          <w:p w14:paraId="70CCD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F43B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557" w:type="dxa"/>
            <w:gridSpan w:val="7"/>
            <w:noWrap/>
            <w:vAlign w:val="center"/>
          </w:tcPr>
          <w:p w14:paraId="7CF12EB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总报价（人民币大写）：                                 （￥      元）</w:t>
            </w:r>
          </w:p>
        </w:tc>
      </w:tr>
      <w:tr w14:paraId="2883A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557" w:type="dxa"/>
            <w:gridSpan w:val="7"/>
            <w:noWrap/>
            <w:vAlign w:val="center"/>
          </w:tcPr>
          <w:p w14:paraId="699B151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641A5A3B">
      <w:pPr>
        <w:adjustRightInd w:val="0"/>
        <w:snapToGrid w:val="0"/>
        <w:spacing w:line="480" w:lineRule="auto"/>
        <w:jc w:val="left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28"/>
          <w:lang w:val="en-US" w:eastAsia="zh-CN"/>
        </w:rPr>
        <w:t>此表可扩展</w:t>
      </w:r>
    </w:p>
    <w:p w14:paraId="596B0138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289EF174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440BD68B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日期：_______年________月______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592D67">
    <w:pPr>
      <w:pStyle w:val="7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363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A363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26D9C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E055530"/>
    <w:rsid w:val="1687614F"/>
    <w:rsid w:val="25432BC4"/>
    <w:rsid w:val="2B7A014C"/>
    <w:rsid w:val="2D5B7FE7"/>
    <w:rsid w:val="37384AD1"/>
    <w:rsid w:val="4CB92209"/>
    <w:rsid w:val="59FF38D6"/>
    <w:rsid w:val="717C757D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0">
    <w:name w:val="Body Text First Indent"/>
    <w:basedOn w:val="2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3">
    <w:name w:val="subcontract-othercontent"/>
    <w:basedOn w:val="12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841</Words>
  <Characters>914</Characters>
  <Lines>0</Lines>
  <Paragraphs>0</Paragraphs>
  <TotalTime>0</TotalTime>
  <ScaleCrop>false</ScaleCrop>
  <LinksUpToDate>false</LinksUpToDate>
  <CharactersWithSpaces>953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卓佲</cp:lastModifiedBy>
  <dcterms:modified xsi:type="dcterms:W3CDTF">2024-12-02T12:42:30Z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6F8A30F1487B48F58FCA183256C9A289_11</vt:lpwstr>
  </property>
</Properties>
</file>