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31849">
      <w:pPr>
        <w:spacing w:line="360" w:lineRule="atLeast"/>
        <w:jc w:val="center"/>
        <w:rPr>
          <w:rFonts w:ascii="宋体" w:hAnsi="宋体"/>
          <w:b/>
          <w:sz w:val="32"/>
          <w:szCs w:val="32"/>
        </w:rPr>
      </w:pPr>
      <w:r>
        <w:rPr>
          <w:rFonts w:hint="eastAsia" w:ascii="宋体" w:hAnsi="宋体"/>
          <w:b/>
          <w:sz w:val="32"/>
          <w:szCs w:val="32"/>
        </w:rPr>
        <w:t>供应商资格条件证明文件</w:t>
      </w:r>
    </w:p>
    <w:p w14:paraId="195B14D8">
      <w:pPr>
        <w:widowControl/>
        <w:spacing w:line="510" w:lineRule="atLeast"/>
        <w:ind w:firstLine="480"/>
        <w:jc w:val="left"/>
        <w:rPr>
          <w:rFonts w:ascii="宋体" w:hAnsi="宋体" w:cs="Helvetica"/>
          <w:kern w:val="0"/>
          <w:sz w:val="24"/>
        </w:rPr>
      </w:pPr>
      <w:r>
        <w:rPr>
          <w:rFonts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p>
    <w:p w14:paraId="628CB974">
      <w:pPr>
        <w:widowControl/>
        <w:spacing w:line="510" w:lineRule="atLeast"/>
        <w:ind w:firstLine="480"/>
        <w:jc w:val="left"/>
        <w:rPr>
          <w:rFonts w:ascii="宋体" w:hAnsi="宋体" w:cs="Helvetica"/>
          <w:kern w:val="0"/>
          <w:sz w:val="24"/>
        </w:rPr>
      </w:pPr>
      <w:r>
        <w:rPr>
          <w:rFonts w:ascii="宋体" w:hAnsi="宋体" w:cs="Helvetica"/>
          <w:kern w:val="0"/>
          <w:sz w:val="24"/>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26C78FD3">
      <w:pPr>
        <w:widowControl/>
        <w:spacing w:line="510" w:lineRule="atLeast"/>
        <w:ind w:firstLine="480"/>
        <w:jc w:val="left"/>
        <w:rPr>
          <w:rFonts w:ascii="宋体" w:hAnsi="宋体" w:cs="Helvetica"/>
          <w:kern w:val="0"/>
          <w:sz w:val="24"/>
        </w:rPr>
      </w:pPr>
      <w:r>
        <w:rPr>
          <w:rFonts w:ascii="宋体" w:hAnsi="宋体" w:cs="Helvetica"/>
          <w:kern w:val="0"/>
          <w:sz w:val="24"/>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74C63236">
      <w:pPr>
        <w:widowControl/>
        <w:spacing w:line="510" w:lineRule="atLeast"/>
        <w:ind w:firstLine="480"/>
        <w:jc w:val="left"/>
        <w:rPr>
          <w:rFonts w:hint="eastAsia" w:ascii="宋体" w:hAnsi="宋体" w:eastAsia="宋体" w:cs="Helvetica"/>
          <w:kern w:val="0"/>
          <w:sz w:val="24"/>
          <w:lang w:eastAsia="zh-CN"/>
        </w:rPr>
      </w:pPr>
      <w:r>
        <w:rPr>
          <w:rFonts w:ascii="宋体" w:hAnsi="宋体" w:cs="Helvetica"/>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51A8913A">
      <w:pPr>
        <w:widowControl/>
        <w:spacing w:line="510" w:lineRule="atLeast"/>
        <w:ind w:firstLine="480"/>
        <w:jc w:val="left"/>
        <w:rPr>
          <w:rFonts w:ascii="宋体" w:hAnsi="宋体" w:cs="Helvetica"/>
          <w:kern w:val="0"/>
          <w:sz w:val="24"/>
        </w:rPr>
      </w:pPr>
      <w:r>
        <w:rPr>
          <w:rFonts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51F612F7">
      <w:pPr>
        <w:widowControl/>
        <w:spacing w:line="510" w:lineRule="atLeast"/>
        <w:ind w:firstLine="480"/>
        <w:jc w:val="left"/>
        <w:rPr>
          <w:rFonts w:ascii="宋体" w:hAnsi="宋体" w:cs="Helvetica"/>
          <w:kern w:val="0"/>
          <w:sz w:val="24"/>
        </w:rPr>
      </w:pPr>
      <w:r>
        <w:rPr>
          <w:rFonts w:ascii="宋体" w:hAnsi="宋体" w:cs="Helvetica"/>
          <w:kern w:val="0"/>
          <w:sz w:val="24"/>
        </w:rPr>
        <w:t>6、承诺函：提供具有履行合同所必需的设备和专业技术能力的承诺函。</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005CDDEE">
      <w:pPr>
        <w:widowControl/>
        <w:spacing w:line="510" w:lineRule="atLeast"/>
        <w:ind w:firstLine="480"/>
        <w:jc w:val="left"/>
        <w:rPr>
          <w:rFonts w:ascii="宋体" w:hAnsi="宋体" w:cs="Helvetica"/>
          <w:kern w:val="0"/>
          <w:sz w:val="24"/>
        </w:rPr>
      </w:pPr>
      <w:r>
        <w:rPr>
          <w:rFonts w:ascii="宋体" w:hAnsi="宋体" w:cs="Helvetica"/>
          <w:kern w:val="0"/>
          <w:sz w:val="24"/>
        </w:rPr>
        <w:t>7、控股管理关系：提供直接控股和管理关系清单。若与其他供应商存在单位负责人为同一人或者存在直接控股、管理关系的，则投标无效。</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5E723CFD">
      <w:pPr>
        <w:widowControl/>
        <w:spacing w:line="510" w:lineRule="atLeast"/>
        <w:ind w:firstLine="480"/>
        <w:jc w:val="left"/>
        <w:rPr>
          <w:rFonts w:ascii="宋体" w:hAnsi="宋体" w:cs="Helvetica"/>
          <w:kern w:val="0"/>
          <w:sz w:val="24"/>
        </w:rPr>
      </w:pPr>
      <w:r>
        <w:rPr>
          <w:rFonts w:ascii="宋体" w:hAnsi="宋体" w:cs="Helvetica"/>
          <w:kern w:val="0"/>
          <w:sz w:val="24"/>
        </w:rPr>
        <w:t>8、法定代表人授权书及被授权人身份证：法定代表人授权书及被授权人身份证。（法定代表人直接参与只须提交其身份证明书，被授权人参与需提供供应商为其缴纳的本年度任意一个月社保缴纳证明）</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50013A52">
      <w:pPr>
        <w:widowControl/>
        <w:spacing w:line="510" w:lineRule="atLeast"/>
        <w:ind w:firstLine="480"/>
        <w:jc w:val="left"/>
        <w:rPr>
          <w:rFonts w:ascii="宋体" w:hAnsi="宋体" w:cs="Helvetica"/>
          <w:kern w:val="0"/>
          <w:sz w:val="24"/>
        </w:rPr>
      </w:pPr>
      <w:r>
        <w:rPr>
          <w:rFonts w:ascii="宋体" w:hAnsi="宋体" w:cs="Helvetica"/>
          <w:kern w:val="0"/>
          <w:sz w:val="24"/>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14:paraId="1EEE752B">
      <w:pPr>
        <w:spacing w:line="360" w:lineRule="atLeast"/>
        <w:jc w:val="both"/>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F7927BC">
      <w:pPr>
        <w:tabs>
          <w:tab w:val="left" w:pos="210"/>
        </w:tabs>
        <w:spacing w:line="320" w:lineRule="exact"/>
        <w:rPr>
          <w:rFonts w:ascii="宋体" w:hAnsi="宋体" w:cs="Arial"/>
          <w:b/>
          <w:kern w:val="0"/>
          <w:sz w:val="32"/>
          <w:szCs w:val="32"/>
        </w:rPr>
      </w:pPr>
    </w:p>
    <w:p w14:paraId="7C28FE5E">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1883F5BF">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85B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EFB41C7">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7D3A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56E7F8E">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4AF256B">
            <w:pPr>
              <w:tabs>
                <w:tab w:val="left" w:pos="210"/>
              </w:tabs>
              <w:spacing w:line="320" w:lineRule="exact"/>
              <w:jc w:val="center"/>
              <w:rPr>
                <w:rFonts w:ascii="宋体" w:hAnsi="宋体" w:cs="Arial"/>
                <w:kern w:val="0"/>
                <w:sz w:val="24"/>
              </w:rPr>
            </w:pPr>
          </w:p>
          <w:p w14:paraId="78AB518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07702935">
            <w:pPr>
              <w:tabs>
                <w:tab w:val="left" w:pos="210"/>
              </w:tabs>
              <w:spacing w:line="320" w:lineRule="exact"/>
              <w:jc w:val="center"/>
              <w:rPr>
                <w:rFonts w:ascii="宋体" w:hAnsi="宋体" w:cs="Arial"/>
                <w:kern w:val="0"/>
                <w:sz w:val="24"/>
              </w:rPr>
            </w:pPr>
          </w:p>
          <w:p w14:paraId="47384EAE">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CD46C24">
            <w:pPr>
              <w:tabs>
                <w:tab w:val="left" w:pos="210"/>
              </w:tabs>
              <w:spacing w:line="320" w:lineRule="exact"/>
              <w:jc w:val="center"/>
              <w:rPr>
                <w:rFonts w:ascii="宋体" w:hAnsi="宋体" w:cs="Arial"/>
                <w:kern w:val="0"/>
                <w:sz w:val="24"/>
              </w:rPr>
            </w:pPr>
          </w:p>
          <w:p w14:paraId="27610B0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CA3F001">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5AFEB543">
            <w:pPr>
              <w:tabs>
                <w:tab w:val="left" w:pos="210"/>
              </w:tabs>
              <w:spacing w:line="320" w:lineRule="exact"/>
              <w:jc w:val="center"/>
              <w:rPr>
                <w:rFonts w:ascii="宋体" w:hAnsi="宋体" w:cs="Arial"/>
                <w:kern w:val="0"/>
                <w:sz w:val="24"/>
              </w:rPr>
            </w:pPr>
          </w:p>
        </w:tc>
      </w:tr>
      <w:tr w14:paraId="76FF3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B6415ED">
            <w:pPr>
              <w:tabs>
                <w:tab w:val="left" w:pos="210"/>
              </w:tabs>
              <w:spacing w:line="320" w:lineRule="exact"/>
              <w:jc w:val="center"/>
              <w:rPr>
                <w:rFonts w:ascii="宋体" w:hAnsi="宋体" w:cs="Arial"/>
                <w:kern w:val="0"/>
                <w:sz w:val="24"/>
              </w:rPr>
            </w:pPr>
          </w:p>
        </w:tc>
        <w:tc>
          <w:tcPr>
            <w:tcW w:w="2342" w:type="dxa"/>
            <w:vAlign w:val="center"/>
          </w:tcPr>
          <w:p w14:paraId="5A82E5EC">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4C86D19">
            <w:pPr>
              <w:tabs>
                <w:tab w:val="left" w:pos="210"/>
              </w:tabs>
              <w:spacing w:line="320" w:lineRule="exact"/>
              <w:jc w:val="center"/>
              <w:rPr>
                <w:rFonts w:ascii="宋体" w:hAnsi="宋体" w:cs="Arial"/>
                <w:kern w:val="0"/>
                <w:sz w:val="24"/>
              </w:rPr>
            </w:pPr>
          </w:p>
        </w:tc>
      </w:tr>
      <w:tr w14:paraId="2A04C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63BBB49">
            <w:pPr>
              <w:tabs>
                <w:tab w:val="left" w:pos="210"/>
              </w:tabs>
              <w:spacing w:line="320" w:lineRule="exact"/>
              <w:jc w:val="center"/>
              <w:rPr>
                <w:rFonts w:ascii="宋体" w:hAnsi="宋体" w:cs="Arial"/>
                <w:kern w:val="0"/>
                <w:sz w:val="24"/>
              </w:rPr>
            </w:pPr>
          </w:p>
        </w:tc>
        <w:tc>
          <w:tcPr>
            <w:tcW w:w="2342" w:type="dxa"/>
            <w:vAlign w:val="center"/>
          </w:tcPr>
          <w:p w14:paraId="601325F8">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601BBB0B">
            <w:pPr>
              <w:tabs>
                <w:tab w:val="left" w:pos="210"/>
              </w:tabs>
              <w:spacing w:line="320" w:lineRule="exact"/>
              <w:jc w:val="center"/>
              <w:rPr>
                <w:rFonts w:ascii="宋体" w:hAnsi="宋体" w:cs="Arial"/>
                <w:kern w:val="0"/>
                <w:sz w:val="24"/>
              </w:rPr>
            </w:pPr>
          </w:p>
        </w:tc>
      </w:tr>
      <w:tr w14:paraId="47F6E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A8B49F2">
            <w:pPr>
              <w:tabs>
                <w:tab w:val="left" w:pos="210"/>
              </w:tabs>
              <w:spacing w:line="320" w:lineRule="exact"/>
              <w:jc w:val="center"/>
              <w:rPr>
                <w:rFonts w:ascii="宋体" w:hAnsi="宋体" w:cs="Arial"/>
                <w:kern w:val="0"/>
                <w:sz w:val="24"/>
              </w:rPr>
            </w:pPr>
          </w:p>
        </w:tc>
        <w:tc>
          <w:tcPr>
            <w:tcW w:w="2342" w:type="dxa"/>
            <w:vAlign w:val="center"/>
          </w:tcPr>
          <w:p w14:paraId="1F3B96A8">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AF64410">
            <w:pPr>
              <w:tabs>
                <w:tab w:val="left" w:pos="210"/>
              </w:tabs>
              <w:spacing w:line="320" w:lineRule="exact"/>
              <w:jc w:val="center"/>
              <w:rPr>
                <w:rFonts w:ascii="宋体" w:hAnsi="宋体" w:cs="Arial"/>
                <w:kern w:val="0"/>
                <w:sz w:val="24"/>
              </w:rPr>
            </w:pPr>
          </w:p>
        </w:tc>
      </w:tr>
      <w:tr w14:paraId="531BF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678BD3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7FAC91E1">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1F96A69">
            <w:pPr>
              <w:tabs>
                <w:tab w:val="left" w:pos="210"/>
              </w:tabs>
              <w:spacing w:line="320" w:lineRule="exact"/>
              <w:jc w:val="center"/>
              <w:rPr>
                <w:rFonts w:ascii="宋体" w:hAnsi="宋体" w:cs="Arial"/>
                <w:kern w:val="0"/>
                <w:sz w:val="24"/>
              </w:rPr>
            </w:pPr>
          </w:p>
        </w:tc>
        <w:tc>
          <w:tcPr>
            <w:tcW w:w="2061" w:type="dxa"/>
            <w:vAlign w:val="center"/>
          </w:tcPr>
          <w:p w14:paraId="4FE384E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78C78EA">
            <w:pPr>
              <w:tabs>
                <w:tab w:val="left" w:pos="210"/>
              </w:tabs>
              <w:spacing w:line="320" w:lineRule="exact"/>
              <w:jc w:val="center"/>
              <w:rPr>
                <w:rFonts w:ascii="宋体" w:hAnsi="宋体" w:cs="Arial"/>
                <w:kern w:val="0"/>
                <w:sz w:val="24"/>
              </w:rPr>
            </w:pPr>
          </w:p>
        </w:tc>
      </w:tr>
      <w:tr w14:paraId="6E7EC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869DC58">
            <w:pPr>
              <w:tabs>
                <w:tab w:val="left" w:pos="210"/>
              </w:tabs>
              <w:spacing w:line="320" w:lineRule="exact"/>
              <w:jc w:val="center"/>
              <w:rPr>
                <w:rFonts w:ascii="宋体" w:hAnsi="宋体" w:cs="Arial"/>
                <w:kern w:val="0"/>
                <w:sz w:val="24"/>
              </w:rPr>
            </w:pPr>
          </w:p>
        </w:tc>
        <w:tc>
          <w:tcPr>
            <w:tcW w:w="2342" w:type="dxa"/>
            <w:vAlign w:val="center"/>
          </w:tcPr>
          <w:p w14:paraId="3A0CD2A1">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8361F36">
            <w:pPr>
              <w:tabs>
                <w:tab w:val="left" w:pos="210"/>
              </w:tabs>
              <w:spacing w:line="320" w:lineRule="exact"/>
              <w:jc w:val="center"/>
              <w:rPr>
                <w:rFonts w:ascii="宋体" w:hAnsi="宋体" w:cs="Arial"/>
                <w:kern w:val="0"/>
                <w:sz w:val="24"/>
              </w:rPr>
            </w:pPr>
          </w:p>
        </w:tc>
        <w:tc>
          <w:tcPr>
            <w:tcW w:w="2061" w:type="dxa"/>
            <w:vAlign w:val="center"/>
          </w:tcPr>
          <w:p w14:paraId="1BF39B1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62DD78BA">
            <w:pPr>
              <w:tabs>
                <w:tab w:val="left" w:pos="210"/>
              </w:tabs>
              <w:spacing w:line="320" w:lineRule="exact"/>
              <w:jc w:val="center"/>
              <w:rPr>
                <w:rFonts w:ascii="宋体" w:hAnsi="宋体" w:cs="Arial"/>
                <w:kern w:val="0"/>
                <w:sz w:val="24"/>
              </w:rPr>
            </w:pPr>
          </w:p>
        </w:tc>
      </w:tr>
      <w:tr w14:paraId="5B627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FF550F1">
            <w:pPr>
              <w:tabs>
                <w:tab w:val="left" w:pos="210"/>
              </w:tabs>
              <w:spacing w:line="320" w:lineRule="exact"/>
              <w:jc w:val="center"/>
              <w:rPr>
                <w:rFonts w:ascii="宋体" w:hAnsi="宋体" w:cs="Arial"/>
                <w:kern w:val="0"/>
                <w:sz w:val="24"/>
              </w:rPr>
            </w:pPr>
          </w:p>
        </w:tc>
        <w:tc>
          <w:tcPr>
            <w:tcW w:w="2342" w:type="dxa"/>
            <w:vAlign w:val="center"/>
          </w:tcPr>
          <w:p w14:paraId="7D04D2BD">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2EECC6CA">
            <w:pPr>
              <w:tabs>
                <w:tab w:val="left" w:pos="210"/>
              </w:tabs>
              <w:spacing w:line="320" w:lineRule="exact"/>
              <w:jc w:val="center"/>
              <w:rPr>
                <w:rFonts w:ascii="宋体" w:hAnsi="宋体" w:cs="Arial"/>
                <w:kern w:val="0"/>
                <w:sz w:val="24"/>
              </w:rPr>
            </w:pPr>
          </w:p>
        </w:tc>
      </w:tr>
      <w:tr w14:paraId="676FE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90AA69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69111009">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346D718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6A9EA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78CD463">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E54FE5D">
            <w:pPr>
              <w:tabs>
                <w:tab w:val="left" w:pos="210"/>
              </w:tabs>
              <w:spacing w:line="320" w:lineRule="exact"/>
              <w:jc w:val="center"/>
              <w:rPr>
                <w:rFonts w:ascii="宋体" w:hAnsi="宋体" w:cs="Arial"/>
                <w:kern w:val="0"/>
                <w:sz w:val="24"/>
              </w:rPr>
            </w:pPr>
          </w:p>
        </w:tc>
        <w:tc>
          <w:tcPr>
            <w:tcW w:w="4297" w:type="dxa"/>
            <w:gridSpan w:val="3"/>
            <w:vAlign w:val="bottom"/>
          </w:tcPr>
          <w:p w14:paraId="525FA2C4">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6F8F1AE2">
            <w:pPr>
              <w:tabs>
                <w:tab w:val="left" w:pos="210"/>
              </w:tabs>
              <w:spacing w:line="320" w:lineRule="exact"/>
              <w:jc w:val="center"/>
              <w:rPr>
                <w:rFonts w:ascii="宋体" w:hAnsi="宋体" w:cs="Arial"/>
                <w:kern w:val="0"/>
                <w:sz w:val="24"/>
              </w:rPr>
            </w:pPr>
          </w:p>
          <w:p w14:paraId="2B09185A">
            <w:pPr>
              <w:tabs>
                <w:tab w:val="left" w:pos="210"/>
              </w:tabs>
              <w:spacing w:line="320" w:lineRule="exact"/>
              <w:jc w:val="center"/>
              <w:rPr>
                <w:rFonts w:ascii="宋体" w:hAnsi="宋体" w:cs="Arial"/>
                <w:kern w:val="0"/>
                <w:sz w:val="24"/>
              </w:rPr>
            </w:pPr>
          </w:p>
          <w:p w14:paraId="77A403D1">
            <w:pPr>
              <w:tabs>
                <w:tab w:val="left" w:pos="210"/>
              </w:tabs>
              <w:spacing w:line="320" w:lineRule="exact"/>
              <w:jc w:val="center"/>
              <w:rPr>
                <w:rFonts w:ascii="宋体" w:hAnsi="宋体" w:cs="Arial"/>
                <w:kern w:val="0"/>
                <w:sz w:val="24"/>
              </w:rPr>
            </w:pPr>
          </w:p>
          <w:p w14:paraId="41409E6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4B19977">
      <w:pPr>
        <w:tabs>
          <w:tab w:val="left" w:pos="210"/>
        </w:tabs>
        <w:spacing w:line="320" w:lineRule="exact"/>
        <w:jc w:val="left"/>
        <w:rPr>
          <w:rFonts w:ascii="宋体" w:hAnsi="宋体" w:cs="Arial"/>
          <w:b/>
          <w:kern w:val="0"/>
          <w:sz w:val="24"/>
        </w:rPr>
      </w:pPr>
    </w:p>
    <w:p w14:paraId="67FF7985">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02228846">
      <w:pPr>
        <w:pStyle w:val="4"/>
        <w:spacing w:line="500" w:lineRule="exact"/>
        <w:rPr>
          <w:rFonts w:hAnsi="宋体"/>
          <w:b/>
          <w:bCs/>
          <w:sz w:val="24"/>
          <w:szCs w:val="24"/>
        </w:rPr>
      </w:pPr>
      <w:r>
        <w:rPr>
          <w:rFonts w:hint="eastAsia" w:hAnsi="宋体"/>
          <w:sz w:val="24"/>
          <w:szCs w:val="24"/>
        </w:rPr>
        <w:t>陕西开源招标有限公司：</w:t>
      </w:r>
    </w:p>
    <w:p w14:paraId="6EA1FB8B">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lang w:val="en-US" w:eastAsia="zh-CN"/>
        </w:rPr>
        <w:t>谈判</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54828698">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0BAABB65">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4E8484D">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13B17CA">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6972F8F3">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0E5B84B">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09A1A94">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07FE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A3779D3">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183BAE5">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8516CDF">
      <w:pPr>
        <w:pStyle w:val="4"/>
        <w:spacing w:line="500" w:lineRule="exact"/>
        <w:ind w:firstLine="480" w:firstLineChars="200"/>
        <w:rPr>
          <w:rFonts w:hAnsi="宋体"/>
          <w:sz w:val="24"/>
          <w:szCs w:val="24"/>
        </w:rPr>
      </w:pPr>
      <w:r>
        <w:rPr>
          <w:rFonts w:hint="eastAsia" w:hAnsi="宋体"/>
          <w:sz w:val="24"/>
          <w:szCs w:val="24"/>
        </w:rPr>
        <w:t>说明：</w:t>
      </w:r>
    </w:p>
    <w:p w14:paraId="40BD09D5">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650C56AF">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7F521CC9">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9C8C59F">
      <w:pPr>
        <w:spacing w:line="360" w:lineRule="atLeast"/>
        <w:jc w:val="left"/>
        <w:rPr>
          <w:rFonts w:ascii="宋体" w:hAnsi="宋体"/>
          <w:sz w:val="24"/>
        </w:rPr>
      </w:pPr>
    </w:p>
    <w:p w14:paraId="2A51BC84">
      <w:pPr>
        <w:spacing w:line="360" w:lineRule="auto"/>
        <w:jc w:val="left"/>
        <w:rPr>
          <w:rFonts w:ascii="宋体" w:hAnsi="宋体"/>
          <w:sz w:val="24"/>
        </w:rPr>
      </w:pPr>
      <w:r>
        <w:rPr>
          <w:rFonts w:hint="eastAsia" w:ascii="宋体" w:hAnsi="宋体" w:cs="Arial"/>
          <w:kern w:val="0"/>
          <w:sz w:val="24"/>
        </w:rPr>
        <w:t>致：陕西开源招标有限公司</w:t>
      </w:r>
    </w:p>
    <w:p w14:paraId="44CA4BBA">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284234E3">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FCE059B">
      <w:pPr>
        <w:spacing w:line="360" w:lineRule="auto"/>
        <w:jc w:val="left"/>
        <w:rPr>
          <w:rFonts w:ascii="宋体" w:hAnsi="宋体"/>
          <w:b/>
          <w:sz w:val="32"/>
          <w:szCs w:val="32"/>
        </w:rPr>
      </w:pPr>
    </w:p>
    <w:p w14:paraId="65EB93CE">
      <w:pPr>
        <w:spacing w:line="360" w:lineRule="auto"/>
        <w:ind w:firstLine="480" w:firstLineChars="200"/>
        <w:jc w:val="left"/>
        <w:rPr>
          <w:rFonts w:ascii="宋体" w:hAnsi="宋体"/>
          <w:sz w:val="24"/>
        </w:rPr>
      </w:pPr>
      <w:r>
        <w:rPr>
          <w:rFonts w:hint="eastAsia" w:ascii="宋体" w:hAnsi="宋体"/>
          <w:sz w:val="24"/>
        </w:rPr>
        <w:t>特此声明！</w:t>
      </w:r>
    </w:p>
    <w:p w14:paraId="06AF2FA1">
      <w:pPr>
        <w:spacing w:line="360" w:lineRule="auto"/>
        <w:ind w:firstLine="480" w:firstLineChars="200"/>
        <w:jc w:val="left"/>
        <w:rPr>
          <w:rFonts w:ascii="宋体" w:hAnsi="宋体"/>
          <w:sz w:val="24"/>
        </w:rPr>
      </w:pPr>
    </w:p>
    <w:p w14:paraId="0AFF9E32">
      <w:pPr>
        <w:spacing w:line="480" w:lineRule="auto"/>
        <w:ind w:firstLine="480" w:firstLineChars="200"/>
        <w:jc w:val="left"/>
        <w:rPr>
          <w:rFonts w:ascii="宋体" w:hAnsi="宋体"/>
          <w:sz w:val="24"/>
        </w:rPr>
      </w:pPr>
    </w:p>
    <w:p w14:paraId="052F5B7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57D7C13">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23546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A84AB55">
      <w:pPr>
        <w:spacing w:line="480" w:lineRule="auto"/>
        <w:ind w:firstLine="480" w:firstLineChars="200"/>
        <w:jc w:val="left"/>
        <w:rPr>
          <w:rFonts w:ascii="宋体" w:hAnsi="宋体"/>
          <w:sz w:val="24"/>
        </w:rPr>
      </w:pPr>
    </w:p>
    <w:p w14:paraId="4EA17E37">
      <w:pPr>
        <w:spacing w:line="480" w:lineRule="auto"/>
        <w:ind w:firstLine="480" w:firstLineChars="200"/>
        <w:jc w:val="left"/>
        <w:rPr>
          <w:rFonts w:ascii="宋体" w:hAnsi="宋体"/>
          <w:sz w:val="24"/>
        </w:rPr>
      </w:pPr>
    </w:p>
    <w:p w14:paraId="533DE5ED">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73E7BFBE">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4675F277">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0AAF5D1B">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7DEB7EA9">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1B455F21">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4F38A774">
            <w:pPr>
              <w:jc w:val="center"/>
              <w:rPr>
                <w:sz w:val="24"/>
              </w:rPr>
            </w:pPr>
            <w:r>
              <w:rPr>
                <w:rFonts w:hint="eastAsia"/>
                <w:sz w:val="24"/>
              </w:rPr>
              <w:t>股权比例</w:t>
            </w:r>
          </w:p>
        </w:tc>
      </w:tr>
      <w:tr w14:paraId="64496EF8">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1895EBCF">
            <w:pPr>
              <w:rPr>
                <w:sz w:val="24"/>
              </w:rPr>
            </w:pPr>
          </w:p>
        </w:tc>
        <w:tc>
          <w:tcPr>
            <w:tcW w:w="1012" w:type="pct"/>
            <w:vMerge w:val="restart"/>
            <w:tcBorders>
              <w:top w:val="nil"/>
              <w:left w:val="single" w:color="000000" w:sz="8" w:space="0"/>
              <w:bottom w:val="nil"/>
              <w:right w:val="single" w:color="000000" w:sz="8" w:space="0"/>
            </w:tcBorders>
            <w:vAlign w:val="center"/>
          </w:tcPr>
          <w:p w14:paraId="13F003D8">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57709919">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0E980329">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7A13C8B9">
            <w:pPr>
              <w:rPr>
                <w:sz w:val="24"/>
              </w:rPr>
            </w:pPr>
          </w:p>
        </w:tc>
      </w:tr>
      <w:tr w14:paraId="6A87AF93">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4D516792">
            <w:pPr>
              <w:rPr>
                <w:sz w:val="24"/>
              </w:rPr>
            </w:pPr>
          </w:p>
        </w:tc>
        <w:tc>
          <w:tcPr>
            <w:tcW w:w="1012" w:type="pct"/>
            <w:vMerge w:val="continue"/>
            <w:tcBorders>
              <w:top w:val="nil"/>
              <w:left w:val="single" w:color="000000" w:sz="8" w:space="0"/>
              <w:bottom w:val="nil"/>
              <w:right w:val="single" w:color="000000" w:sz="8" w:space="0"/>
            </w:tcBorders>
            <w:vAlign w:val="center"/>
          </w:tcPr>
          <w:p w14:paraId="4E865A3A">
            <w:pPr>
              <w:rPr>
                <w:sz w:val="24"/>
              </w:rPr>
            </w:pPr>
          </w:p>
        </w:tc>
        <w:tc>
          <w:tcPr>
            <w:tcW w:w="904" w:type="pct"/>
            <w:tcBorders>
              <w:top w:val="nil"/>
              <w:left w:val="single" w:color="000000" w:sz="8" w:space="0"/>
              <w:bottom w:val="single" w:color="000000" w:sz="8" w:space="0"/>
              <w:right w:val="single" w:color="000000" w:sz="8" w:space="0"/>
            </w:tcBorders>
            <w:vAlign w:val="center"/>
          </w:tcPr>
          <w:p w14:paraId="3FAE00F4">
            <w:pPr>
              <w:rPr>
                <w:sz w:val="24"/>
              </w:rPr>
            </w:pPr>
          </w:p>
        </w:tc>
        <w:tc>
          <w:tcPr>
            <w:tcW w:w="1008" w:type="pct"/>
            <w:tcBorders>
              <w:top w:val="nil"/>
              <w:left w:val="nil"/>
              <w:bottom w:val="single" w:color="000000" w:sz="8" w:space="0"/>
              <w:right w:val="single" w:color="000000" w:sz="8" w:space="0"/>
            </w:tcBorders>
            <w:vAlign w:val="center"/>
          </w:tcPr>
          <w:p w14:paraId="787D7A0A">
            <w:pPr>
              <w:rPr>
                <w:sz w:val="24"/>
              </w:rPr>
            </w:pPr>
          </w:p>
        </w:tc>
        <w:tc>
          <w:tcPr>
            <w:tcW w:w="1061" w:type="pct"/>
            <w:tcBorders>
              <w:top w:val="nil"/>
              <w:left w:val="nil"/>
              <w:bottom w:val="single" w:color="000000" w:sz="8" w:space="0"/>
              <w:right w:val="single" w:color="000000" w:sz="8" w:space="0"/>
            </w:tcBorders>
            <w:vAlign w:val="center"/>
          </w:tcPr>
          <w:p w14:paraId="65A66B17">
            <w:pPr>
              <w:rPr>
                <w:sz w:val="24"/>
              </w:rPr>
            </w:pPr>
          </w:p>
        </w:tc>
      </w:tr>
      <w:tr w14:paraId="7DDB40D5">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5327AEB5">
            <w:pPr>
              <w:rPr>
                <w:sz w:val="24"/>
              </w:rPr>
            </w:pPr>
          </w:p>
        </w:tc>
        <w:tc>
          <w:tcPr>
            <w:tcW w:w="1012" w:type="pct"/>
            <w:vMerge w:val="continue"/>
            <w:tcBorders>
              <w:top w:val="nil"/>
              <w:left w:val="single" w:color="000000" w:sz="8" w:space="0"/>
              <w:bottom w:val="nil"/>
              <w:right w:val="single" w:color="000000" w:sz="8" w:space="0"/>
            </w:tcBorders>
            <w:vAlign w:val="center"/>
          </w:tcPr>
          <w:p w14:paraId="6180263A">
            <w:pPr>
              <w:rPr>
                <w:sz w:val="24"/>
              </w:rPr>
            </w:pPr>
          </w:p>
        </w:tc>
        <w:tc>
          <w:tcPr>
            <w:tcW w:w="904" w:type="pct"/>
            <w:tcBorders>
              <w:top w:val="nil"/>
              <w:left w:val="single" w:color="000000" w:sz="8" w:space="0"/>
              <w:bottom w:val="single" w:color="000000" w:sz="8" w:space="0"/>
              <w:right w:val="single" w:color="000000" w:sz="8" w:space="0"/>
            </w:tcBorders>
            <w:vAlign w:val="center"/>
          </w:tcPr>
          <w:p w14:paraId="27530B49">
            <w:pPr>
              <w:rPr>
                <w:sz w:val="24"/>
              </w:rPr>
            </w:pPr>
          </w:p>
        </w:tc>
        <w:tc>
          <w:tcPr>
            <w:tcW w:w="1008" w:type="pct"/>
            <w:tcBorders>
              <w:top w:val="nil"/>
              <w:left w:val="nil"/>
              <w:bottom w:val="single" w:color="000000" w:sz="8" w:space="0"/>
              <w:right w:val="single" w:color="000000" w:sz="8" w:space="0"/>
            </w:tcBorders>
            <w:vAlign w:val="center"/>
          </w:tcPr>
          <w:p w14:paraId="5F3361B6">
            <w:pPr>
              <w:rPr>
                <w:sz w:val="24"/>
              </w:rPr>
            </w:pPr>
          </w:p>
        </w:tc>
        <w:tc>
          <w:tcPr>
            <w:tcW w:w="1061" w:type="pct"/>
            <w:tcBorders>
              <w:top w:val="nil"/>
              <w:left w:val="nil"/>
              <w:bottom w:val="single" w:color="000000" w:sz="8" w:space="0"/>
              <w:right w:val="single" w:color="000000" w:sz="8" w:space="0"/>
            </w:tcBorders>
            <w:vAlign w:val="center"/>
          </w:tcPr>
          <w:p w14:paraId="57CDF0A6">
            <w:pPr>
              <w:rPr>
                <w:sz w:val="24"/>
              </w:rPr>
            </w:pPr>
          </w:p>
        </w:tc>
      </w:tr>
      <w:tr w14:paraId="11E4601F">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7B93A70">
            <w:pPr>
              <w:rPr>
                <w:sz w:val="24"/>
              </w:rPr>
            </w:pPr>
          </w:p>
        </w:tc>
        <w:tc>
          <w:tcPr>
            <w:tcW w:w="1012" w:type="pct"/>
            <w:vMerge w:val="continue"/>
            <w:tcBorders>
              <w:top w:val="nil"/>
              <w:left w:val="single" w:color="000000" w:sz="8" w:space="0"/>
              <w:bottom w:val="nil"/>
              <w:right w:val="single" w:color="000000" w:sz="8" w:space="0"/>
            </w:tcBorders>
            <w:vAlign w:val="center"/>
          </w:tcPr>
          <w:p w14:paraId="3E7DB106">
            <w:pPr>
              <w:rPr>
                <w:sz w:val="24"/>
              </w:rPr>
            </w:pPr>
          </w:p>
        </w:tc>
        <w:tc>
          <w:tcPr>
            <w:tcW w:w="904" w:type="pct"/>
            <w:tcBorders>
              <w:top w:val="nil"/>
              <w:left w:val="single" w:color="000000" w:sz="8" w:space="0"/>
              <w:bottom w:val="nil"/>
              <w:right w:val="single" w:color="000000" w:sz="8" w:space="0"/>
            </w:tcBorders>
            <w:vAlign w:val="center"/>
          </w:tcPr>
          <w:p w14:paraId="4E0DCB89">
            <w:pPr>
              <w:rPr>
                <w:sz w:val="24"/>
              </w:rPr>
            </w:pPr>
            <w:r>
              <w:rPr>
                <w:rFonts w:hint="eastAsia"/>
                <w:sz w:val="24"/>
              </w:rPr>
              <w:t>…</w:t>
            </w:r>
          </w:p>
        </w:tc>
        <w:tc>
          <w:tcPr>
            <w:tcW w:w="1008" w:type="pct"/>
            <w:tcBorders>
              <w:top w:val="nil"/>
              <w:left w:val="nil"/>
              <w:bottom w:val="nil"/>
              <w:right w:val="single" w:color="000000" w:sz="8" w:space="0"/>
            </w:tcBorders>
            <w:vAlign w:val="center"/>
          </w:tcPr>
          <w:p w14:paraId="4A50D593">
            <w:pPr>
              <w:rPr>
                <w:sz w:val="24"/>
              </w:rPr>
            </w:pPr>
            <w:r>
              <w:rPr>
                <w:rFonts w:hint="eastAsia"/>
                <w:sz w:val="24"/>
              </w:rPr>
              <w:t>…</w:t>
            </w:r>
          </w:p>
        </w:tc>
        <w:tc>
          <w:tcPr>
            <w:tcW w:w="1061" w:type="pct"/>
            <w:tcBorders>
              <w:top w:val="nil"/>
              <w:left w:val="nil"/>
              <w:bottom w:val="nil"/>
              <w:right w:val="single" w:color="000000" w:sz="8" w:space="0"/>
            </w:tcBorders>
            <w:noWrap/>
            <w:vAlign w:val="center"/>
          </w:tcPr>
          <w:p w14:paraId="120D7D57">
            <w:pPr>
              <w:rPr>
                <w:sz w:val="24"/>
              </w:rPr>
            </w:pPr>
            <w:r>
              <w:rPr>
                <w:rFonts w:hint="eastAsia"/>
                <w:sz w:val="24"/>
              </w:rPr>
              <w:t>…</w:t>
            </w:r>
          </w:p>
        </w:tc>
      </w:tr>
      <w:tr w14:paraId="484EDE46">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9BAFDD9">
            <w:pPr>
              <w:rPr>
                <w:sz w:val="24"/>
              </w:rPr>
            </w:pPr>
            <w:r>
              <w:rPr>
                <w:rFonts w:hint="eastAsia"/>
                <w:sz w:val="24"/>
              </w:rPr>
              <w:t>备注：本表内容须根据供应商性质如实填写，表内“/”为选择内容，请删除与供应商性质无关的选项。</w:t>
            </w:r>
          </w:p>
        </w:tc>
      </w:tr>
    </w:tbl>
    <w:p w14:paraId="0CDEB3A9">
      <w:pPr>
        <w:pStyle w:val="3"/>
        <w:rPr>
          <w:color w:val="auto"/>
        </w:rPr>
      </w:pPr>
    </w:p>
    <w:p w14:paraId="500F78E8">
      <w:pPr>
        <w:rPr>
          <w:sz w:val="24"/>
        </w:rPr>
      </w:pPr>
    </w:p>
    <w:p w14:paraId="7F86EF2D">
      <w:pPr>
        <w:spacing w:line="480" w:lineRule="auto"/>
        <w:ind w:firstLine="480" w:firstLineChars="200"/>
        <w:jc w:val="left"/>
        <w:rPr>
          <w:rFonts w:ascii="宋体" w:hAnsi="宋体"/>
          <w:sz w:val="24"/>
        </w:rPr>
      </w:pPr>
    </w:p>
    <w:p w14:paraId="52989086">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881D01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5DDF83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FC8BEC2"/>
    <w:p w14:paraId="60290C32">
      <w:pPr>
        <w:spacing w:line="360" w:lineRule="atLeast"/>
      </w:pPr>
    </w:p>
    <w:p w14:paraId="65B32286">
      <w:pPr>
        <w:spacing w:line="360" w:lineRule="atLeast"/>
        <w:jc w:val="center"/>
      </w:pPr>
      <w:r>
        <w:br w:type="page"/>
      </w:r>
    </w:p>
    <w:p w14:paraId="5FE32B14">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68E0FEEA">
      <w:pPr>
        <w:spacing w:line="360" w:lineRule="atLeast"/>
        <w:jc w:val="left"/>
        <w:rPr>
          <w:rFonts w:ascii="宋体" w:hAnsi="宋体"/>
          <w:sz w:val="24"/>
        </w:rPr>
      </w:pPr>
    </w:p>
    <w:p w14:paraId="13C05856">
      <w:pPr>
        <w:spacing w:line="360" w:lineRule="auto"/>
        <w:jc w:val="left"/>
        <w:rPr>
          <w:rFonts w:ascii="宋体" w:hAnsi="宋体"/>
          <w:sz w:val="24"/>
        </w:rPr>
      </w:pPr>
      <w:r>
        <w:rPr>
          <w:rFonts w:hint="eastAsia" w:ascii="宋体" w:hAnsi="宋体" w:cs="Arial"/>
          <w:kern w:val="0"/>
          <w:sz w:val="24"/>
        </w:rPr>
        <w:t>致：陕西开源招标有限公司</w:t>
      </w:r>
    </w:p>
    <w:p w14:paraId="2D81CDA5">
      <w:pPr>
        <w:spacing w:line="360" w:lineRule="auto"/>
        <w:jc w:val="left"/>
        <w:rPr>
          <w:rFonts w:ascii="宋体" w:hAnsi="宋体"/>
          <w:sz w:val="24"/>
        </w:rPr>
      </w:pPr>
      <w:r>
        <w:rPr>
          <w:rFonts w:hint="eastAsia" w:ascii="宋体" w:hAnsi="宋体"/>
          <w:sz w:val="24"/>
        </w:rPr>
        <w:t xml:space="preserve">      </w:t>
      </w:r>
    </w:p>
    <w:p w14:paraId="05E59AA6">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1F95360B">
      <w:pPr>
        <w:pStyle w:val="3"/>
      </w:pPr>
    </w:p>
    <w:p w14:paraId="073BA8AA">
      <w:pPr>
        <w:spacing w:line="360" w:lineRule="auto"/>
        <w:ind w:firstLine="480" w:firstLineChars="200"/>
        <w:jc w:val="left"/>
        <w:rPr>
          <w:rFonts w:ascii="宋体" w:hAnsi="宋体"/>
          <w:sz w:val="24"/>
        </w:rPr>
      </w:pPr>
      <w:r>
        <w:rPr>
          <w:rFonts w:hint="eastAsia" w:ascii="宋体" w:hAnsi="宋体"/>
          <w:sz w:val="24"/>
        </w:rPr>
        <w:t>特此声明！</w:t>
      </w:r>
    </w:p>
    <w:p w14:paraId="799EB6B7">
      <w:pPr>
        <w:spacing w:line="360" w:lineRule="auto"/>
        <w:ind w:firstLine="480" w:firstLineChars="200"/>
        <w:jc w:val="left"/>
        <w:rPr>
          <w:rFonts w:ascii="宋体" w:hAnsi="宋体"/>
          <w:sz w:val="24"/>
        </w:rPr>
      </w:pPr>
    </w:p>
    <w:p w14:paraId="78A42A5A">
      <w:pPr>
        <w:spacing w:line="480" w:lineRule="auto"/>
        <w:ind w:firstLine="480" w:firstLineChars="200"/>
        <w:jc w:val="left"/>
        <w:rPr>
          <w:rFonts w:ascii="宋体" w:hAnsi="宋体"/>
          <w:sz w:val="24"/>
        </w:rPr>
      </w:pPr>
    </w:p>
    <w:p w14:paraId="792F5947">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2D03EB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B79E75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F5314AB">
      <w:pPr>
        <w:pStyle w:val="3"/>
      </w:pPr>
    </w:p>
    <w:p w14:paraId="47FA67A5">
      <w:pPr>
        <w:widowControl/>
        <w:spacing w:line="240" w:lineRule="auto"/>
        <w:jc w:val="left"/>
        <w:rPr>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0E59465B"/>
    <w:rsid w:val="2690625D"/>
    <w:rsid w:val="3DAE17FE"/>
    <w:rsid w:val="5038161B"/>
    <w:rsid w:val="5E730D90"/>
    <w:rsid w:val="7EF32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2709</Words>
  <Characters>2738</Characters>
  <Lines>30</Lines>
  <Paragraphs>8</Paragraphs>
  <TotalTime>0</TotalTime>
  <ScaleCrop>false</ScaleCrop>
  <LinksUpToDate>false</LinksUpToDate>
  <CharactersWithSpaces>3637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2024-12-10T11:43:52Z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54B67335D90147DB8EE9DC5C8BF71E0A_11</vt:lpwstr>
  </property>
</Properties>
</file>