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88752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</w:p>
    <w:p w14:paraId="4EFDCD3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2F74D843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6CDEDD59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35791148"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0290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 w14:paraId="2AB151ED">
            <w:pPr>
              <w:pStyle w:val="3"/>
              <w:spacing w:line="400" w:lineRule="exact"/>
              <w:jc w:val="center"/>
              <w:rPr>
                <w:rFonts w:hint="eastAsia" w:hAnsi="宋体"/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 w14:paraId="415ADF24">
            <w:pPr>
              <w:pStyle w:val="3"/>
              <w:spacing w:line="400" w:lineRule="exact"/>
              <w:jc w:val="center"/>
              <w:rPr>
                <w:rFonts w:hint="eastAsia" w:hAnsi="宋体"/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 w14:paraId="504571F9">
            <w:pPr>
              <w:pStyle w:val="3"/>
              <w:spacing w:line="400" w:lineRule="exact"/>
              <w:jc w:val="center"/>
              <w:rPr>
                <w:rFonts w:hint="eastAsia" w:hAnsi="宋体"/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z w:val="24"/>
                <w:szCs w:val="24"/>
              </w:rPr>
              <w:t>招 标 要 求</w:t>
            </w:r>
          </w:p>
          <w:p w14:paraId="687A1352">
            <w:pPr>
              <w:pStyle w:val="3"/>
              <w:spacing w:line="400" w:lineRule="exact"/>
              <w:jc w:val="center"/>
              <w:rPr>
                <w:rFonts w:hint="eastAsia" w:hAnsi="宋体"/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 w14:paraId="3745AEF1">
            <w:pPr>
              <w:pStyle w:val="3"/>
              <w:spacing w:line="400" w:lineRule="exact"/>
              <w:jc w:val="center"/>
              <w:rPr>
                <w:rFonts w:hint="eastAsia" w:hAnsi="宋体"/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z w:val="24"/>
                <w:szCs w:val="24"/>
              </w:rPr>
              <w:t>投 标 响 应</w:t>
            </w:r>
          </w:p>
          <w:p w14:paraId="55E9D88F">
            <w:pPr>
              <w:pStyle w:val="3"/>
              <w:spacing w:line="400" w:lineRule="exact"/>
              <w:jc w:val="center"/>
              <w:rPr>
                <w:rFonts w:hint="eastAsia" w:hAnsi="宋体"/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 w14:paraId="2675E7AA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 w14:paraId="712A82C2">
            <w:pPr>
              <w:pStyle w:val="3"/>
              <w:spacing w:line="400" w:lineRule="exact"/>
              <w:jc w:val="center"/>
              <w:rPr>
                <w:rFonts w:hint="eastAsia" w:hAnsi="宋体"/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z w:val="24"/>
                <w:szCs w:val="24"/>
              </w:rPr>
              <w:t>偏离说明</w:t>
            </w:r>
          </w:p>
        </w:tc>
      </w:tr>
      <w:tr w14:paraId="798A9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61F75294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3AF2951B">
            <w:pPr>
              <w:pStyle w:val="3"/>
              <w:spacing w:line="4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2FACFF45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12068A58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2600540E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270B4872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</w:tr>
      <w:tr w14:paraId="30FA6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272EDA57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2D6F5125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9603FBE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257AD554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1FD19AC8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F06E8B4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</w:tr>
      <w:tr w14:paraId="1D367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03278A7C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576FDDC7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5DB2B2D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7579A973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5D2D6568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CF2AA0A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</w:tr>
      <w:tr w14:paraId="0366A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5AED2347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85D7340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1AE17425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A4CAE7E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6A77AFA8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1F7F82A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</w:tr>
      <w:tr w14:paraId="02556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05E9A616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5341CFD2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4AC1070D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3AB01152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68B3B0E8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0696CFC">
            <w:pPr>
              <w:pStyle w:val="3"/>
              <w:spacing w:line="600" w:lineRule="exact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</w:tr>
      <w:tr w14:paraId="34C98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235C071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25DAA64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57409581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0B2351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5B4F178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6C55C4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0CFAE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111C743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3B881FA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EB9A96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58362D9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4393E59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6F7919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44EB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3C3402C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5A606AB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9E083F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5CAB8C47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5575AA41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07497F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068CD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0EB778C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5C19EA23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70BC4F3D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5E19027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5193693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3CB5DBE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62572B84">
      <w:pPr>
        <w:pStyle w:val="3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4631CF6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1、请按项目的实际技术参数，逐条对应招标文件第三部分“招标项目技术、服务、商务及其他要求”，认真填写本表。偏离情况填写：优于、相同、低于，偏离说明对偏离情况做出详细说明。</w:t>
      </w:r>
    </w:p>
    <w:p w14:paraId="307351D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2、投标人应按实际情况填写，不得照抄、复制招标文件技术参数要求。</w:t>
      </w:r>
    </w:p>
    <w:p w14:paraId="05F796A3">
      <w:pPr>
        <w:pStyle w:val="3"/>
        <w:rPr>
          <w:rFonts w:hint="eastAsia" w:hAnsi="宋体"/>
          <w:sz w:val="24"/>
          <w:szCs w:val="24"/>
        </w:rPr>
      </w:pPr>
    </w:p>
    <w:p w14:paraId="09128C1C">
      <w:pPr>
        <w:pStyle w:val="3"/>
        <w:rPr>
          <w:rFonts w:hAnsi="宋体"/>
          <w:sz w:val="24"/>
          <w:szCs w:val="24"/>
        </w:rPr>
      </w:pPr>
      <w:bookmarkStart w:id="0" w:name="_GoBack"/>
      <w:bookmarkEnd w:id="0"/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4E985AC2">
      <w:pPr>
        <w:pStyle w:val="3"/>
        <w:ind w:firstLine="240" w:firstLineChars="100"/>
        <w:rPr>
          <w:rFonts w:hAnsi="宋体"/>
          <w:sz w:val="24"/>
          <w:szCs w:val="24"/>
        </w:rPr>
      </w:pPr>
    </w:p>
    <w:p w14:paraId="0021F1E3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2AED5D6A"/>
    <w:rsid w:val="000F38A0"/>
    <w:rsid w:val="00443F3A"/>
    <w:rsid w:val="005449DA"/>
    <w:rsid w:val="00C00250"/>
    <w:rsid w:val="00E5000E"/>
    <w:rsid w:val="2506371E"/>
    <w:rsid w:val="2AED5D6A"/>
    <w:rsid w:val="54C2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Plain Text"/>
    <w:basedOn w:val="1"/>
    <w:qFormat/>
    <w:uiPriority w:val="99"/>
    <w:rPr>
      <w:rFonts w:ascii="宋体" w:hAnsi="Courier New" w:cs="Courier New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PC</cp:lastModifiedBy>
  <dcterms:modified xsi:type="dcterms:W3CDTF">2024-10-08T08:04:12Z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B3CBE598AF1B4C1680D79A1428159F3E_11</vt:lpwstr>
  </property>
</Properties>
</file>