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shd w:val="clear" w:color="auto" w:fill="FFFFFF"/>
        </w:rPr>
      </w:pPr>
      <w:r>
        <w:rPr>
          <w:rFonts w:hint="eastAsia" w:ascii="宋体" w:hAnsi="宋体" w:eastAsia="宋体" w:cs="宋体"/>
          <w:b/>
          <w:bCs/>
          <w:color w:val="auto"/>
          <w:sz w:val="32"/>
          <w:szCs w:val="32"/>
          <w:highlight w:val="none"/>
          <w:shd w:val="clear" w:color="auto" w:fill="FFFFFF"/>
        </w:rPr>
        <w:t>投标人应提交的相关资格证明材料</w:t>
      </w:r>
    </w:p>
    <w:p>
      <w:pPr>
        <w:jc w:val="center"/>
        <w:rPr>
          <w:rFonts w:hint="eastAsia" w:ascii="宋体" w:hAnsi="宋体" w:eastAsia="宋体" w:cs="宋体"/>
          <w:b/>
          <w:bCs/>
          <w:color w:val="auto"/>
          <w:sz w:val="32"/>
          <w:szCs w:val="32"/>
          <w:highlight w:val="none"/>
          <w:shd w:val="clear" w:color="auto" w:fill="FFFFFF"/>
        </w:rPr>
      </w:pP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rPr>
        <w:t>采购项目名称： {请填写采购项目名称}</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rPr>
        <w:t>采购项目编号： {请填写采购项目编号}</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rPr>
        <w:t>采购包号： {请填写采购包编号}</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4"/>
          <w:szCs w:val="24"/>
          <w:highlight w:val="none"/>
          <w:shd w:val="clear" w:color="auto" w:fill="FFFFFF"/>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rPr>
          <w:rFonts w:hint="eastAsia" w:cs="宋体"/>
          <w:b/>
          <w:bCs/>
          <w:color w:val="333333"/>
          <w:sz w:val="24"/>
          <w:szCs w:val="24"/>
          <w:highlight w:val="none"/>
          <w:shd w:val="clear" w:color="auto" w:fill="FFFFFF"/>
          <w:lang w:eastAsia="zh-CN"/>
        </w:rPr>
      </w:pPr>
      <w:r>
        <w:rPr>
          <w:rFonts w:hint="eastAsia" w:cs="宋体"/>
          <w:b/>
          <w:bCs/>
          <w:color w:val="333333"/>
          <w:sz w:val="24"/>
          <w:szCs w:val="24"/>
          <w:highlight w:val="none"/>
          <w:shd w:val="clear" w:color="auto" w:fill="FFFFFF"/>
          <w:lang w:eastAsia="zh-CN"/>
        </w:rPr>
        <w:t>【</w:t>
      </w:r>
      <w:r>
        <w:rPr>
          <w:rFonts w:cs="宋体"/>
          <w:b/>
          <w:bCs/>
          <w:color w:val="333333"/>
          <w:sz w:val="24"/>
          <w:szCs w:val="24"/>
          <w:highlight w:val="none"/>
          <w:shd w:val="clear" w:color="auto" w:fill="FFFFFF"/>
        </w:rPr>
        <w:t>一般资格审查</w:t>
      </w:r>
      <w:r>
        <w:rPr>
          <w:rFonts w:hint="eastAsia" w:cs="宋体"/>
          <w:b/>
          <w:bCs/>
          <w:color w:val="333333"/>
          <w:sz w:val="24"/>
          <w:szCs w:val="24"/>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0" w:firstLineChars="200"/>
        <w:jc w:val="center"/>
        <w:textAlignment w:val="auto"/>
        <w:rPr>
          <w:rFonts w:hint="eastAsia" w:cs="宋体"/>
          <w:b/>
          <w:bCs/>
          <w:color w:val="333333"/>
          <w:sz w:val="2"/>
          <w:szCs w:val="2"/>
          <w:highlight w:val="none"/>
          <w:shd w:val="clear" w:color="auto" w:fill="FFFFFF"/>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1.供应商应具备《中华人民共和国政府采购法》第二十二条规定的条件：</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w:t>
      </w:r>
      <w:r>
        <w:rPr>
          <w:rFonts w:hint="eastAsia" w:ascii="宋体" w:hAnsi="宋体" w:eastAsia="宋体" w:cs="宋体"/>
          <w:b/>
          <w:bCs/>
          <w:sz w:val="24"/>
          <w:highlight w:val="none"/>
        </w:rPr>
        <w:t>供应商需在项目电子化交易系统中按要求填写《投标函》完成承诺并进行电子签章。</w:t>
      </w:r>
      <w:r>
        <w:rPr>
          <w:rFonts w:hint="eastAsia" w:ascii="宋体" w:hAnsi="宋体" w:eastAsia="宋体" w:cs="宋体"/>
          <w:b w:val="0"/>
          <w:bCs w:val="0"/>
          <w:color w:val="333333"/>
          <w:sz w:val="24"/>
          <w:szCs w:val="24"/>
          <w:highlight w:val="none"/>
          <w:shd w:val="clear" w:color="auto" w:fill="FFFFFF"/>
          <w:lang w:val="en-US" w:eastAsia="zh-CN"/>
        </w:rPr>
        <w:br w:type="textWrapping"/>
      </w:r>
      <w:r>
        <w:rPr>
          <w:rFonts w:hint="eastAsia" w:ascii="宋体" w:hAnsi="宋体" w:eastAsia="宋体" w:cs="宋体"/>
          <w:b w:val="0"/>
          <w:bCs w:val="0"/>
          <w:color w:val="333333"/>
          <w:sz w:val="24"/>
          <w:szCs w:val="24"/>
          <w:highlight w:val="none"/>
          <w:shd w:val="clear" w:color="auto" w:fill="FFFFFF"/>
          <w:lang w:val="en-US" w:eastAsia="zh-CN"/>
        </w:rPr>
        <w:t>2.供应商应提供健全的财务会计制度的证明材料；</w:t>
      </w:r>
      <w:r>
        <w:rPr>
          <w:rFonts w:hint="eastAsia" w:ascii="宋体" w:hAnsi="宋体" w:eastAsia="宋体" w:cs="宋体"/>
          <w:b w:val="0"/>
          <w:bCs w:val="0"/>
          <w:color w:val="333333"/>
          <w:sz w:val="24"/>
          <w:szCs w:val="24"/>
          <w:highlight w:val="none"/>
          <w:shd w:val="clear" w:color="auto" w:fill="FFFFFF"/>
          <w:lang w:val="en-US" w:eastAsia="zh-CN"/>
        </w:rPr>
        <w:br w:type="textWrapping"/>
      </w:r>
      <w:r>
        <w:rPr>
          <w:rFonts w:hint="eastAsia" w:ascii="宋体" w:hAnsi="宋体" w:eastAsia="宋体" w:cs="宋体"/>
          <w:b w:val="0"/>
          <w:bCs w:val="0"/>
          <w:color w:val="333333"/>
          <w:sz w:val="24"/>
          <w:szCs w:val="24"/>
          <w:highlight w:val="none"/>
          <w:shd w:val="clear" w:color="auto" w:fill="FFFFFF"/>
          <w:lang w:val="en-US" w:eastAsia="zh-CN"/>
        </w:rPr>
        <w:t xml:space="preserve">   </w:t>
      </w:r>
      <w:r>
        <w:rPr>
          <w:rFonts w:hint="eastAsia" w:ascii="宋体" w:hAnsi="宋体" w:eastAsia="宋体" w:cs="宋体"/>
          <w:b/>
          <w:bCs/>
          <w:color w:val="333333"/>
          <w:sz w:val="24"/>
          <w:szCs w:val="24"/>
          <w:highlight w:val="none"/>
          <w:shd w:val="clear" w:color="auto" w:fill="FFFFFF"/>
          <w:lang w:val="en-US" w:eastAsia="zh-CN"/>
        </w:rPr>
        <w:t xml:space="preserve"> 评审依据：投标人提供会计师事务所出具的完整的2023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bCs/>
          <w:sz w:val="24"/>
          <w:szCs w:val="24"/>
          <w:highlight w:val="none"/>
          <w:lang w:eastAsia="zh-CN"/>
        </w:rPr>
        <w:t>评审依据：</w:t>
      </w:r>
      <w:r>
        <w:rPr>
          <w:rFonts w:hint="eastAsia" w:ascii="宋体" w:hAnsi="宋体" w:eastAsia="宋体" w:cs="宋体"/>
          <w:b/>
          <w:bCs/>
          <w:sz w:val="24"/>
          <w:szCs w:val="32"/>
          <w:highlight w:val="none"/>
        </w:rPr>
        <w:t>供应商需在项目电子化交易系统中按要求填写《投标函》完成承诺并进行电子签章。</w:t>
      </w:r>
      <w:r>
        <w:rPr>
          <w:rFonts w:hint="eastAsia" w:ascii="宋体" w:hAnsi="宋体" w:eastAsia="宋体" w:cs="宋体"/>
          <w:b w:val="0"/>
          <w:bCs w:val="0"/>
          <w:sz w:val="24"/>
          <w:szCs w:val="32"/>
          <w:highlight w:val="none"/>
        </w:rPr>
        <w:br w:type="textWrapping"/>
      </w:r>
      <w:r>
        <w:rPr>
          <w:rFonts w:hint="eastAsia" w:ascii="宋体" w:hAnsi="宋体" w:eastAsia="宋体" w:cs="宋体"/>
          <w:sz w:val="24"/>
          <w:szCs w:val="32"/>
          <w:highlight w:val="none"/>
          <w:lang w:val="en-US" w:eastAsia="zh-CN"/>
        </w:rPr>
        <w:t xml:space="preserve">                       </w:t>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bCs/>
          <w:sz w:val="24"/>
          <w:szCs w:val="32"/>
          <w:highlight w:val="none"/>
          <w:lang w:eastAsia="zh-CN"/>
        </w:rPr>
        <w:t>【特殊资格审查】</w:t>
      </w:r>
      <w:r>
        <w:rPr>
          <w:rFonts w:hint="eastAsia" w:ascii="宋体" w:hAnsi="宋体" w:eastAsia="宋体" w:cs="宋体"/>
          <w:b/>
          <w:bCs/>
          <w:sz w:val="24"/>
          <w:szCs w:val="32"/>
          <w:highlight w:val="none"/>
          <w:lang w:eastAsia="zh-CN"/>
        </w:rPr>
        <w:br w:type="textWrapping"/>
      </w:r>
      <w:r>
        <w:rPr>
          <w:rFonts w:hint="eastAsia" w:ascii="宋体" w:hAnsi="宋体" w:eastAsia="宋体" w:cs="宋体"/>
          <w:b/>
          <w:bCs/>
          <w:sz w:val="24"/>
          <w:szCs w:val="32"/>
          <w:highlight w:val="none"/>
          <w:lang w:val="en-US" w:eastAsia="zh-CN"/>
        </w:rPr>
        <w:t xml:space="preserve">  </w:t>
      </w:r>
      <w:r>
        <w:rPr>
          <w:rFonts w:hint="eastAsia" w:ascii="宋体" w:hAnsi="宋体" w:eastAsia="宋体" w:cs="宋体"/>
          <w:b w:val="0"/>
          <w:bCs w:val="0"/>
          <w:sz w:val="24"/>
          <w:szCs w:val="32"/>
          <w:highlight w:val="none"/>
          <w:lang w:val="en-US" w:eastAsia="zh-CN"/>
        </w:rPr>
        <w:t xml:space="preserve">  </w:t>
      </w:r>
      <w:r>
        <w:rPr>
          <w:rFonts w:hint="eastAsia" w:ascii="宋体" w:hAnsi="宋体" w:eastAsia="宋体" w:cs="宋体"/>
          <w:b w:val="0"/>
          <w:bCs w:val="0"/>
          <w:color w:val="333333"/>
          <w:sz w:val="24"/>
          <w:szCs w:val="24"/>
          <w:highlight w:val="none"/>
          <w:shd w:val="clear" w:color="auto" w:fill="FFFFFF"/>
          <w:lang w:val="en-US" w:eastAsia="zh-CN"/>
        </w:rPr>
        <w:t>1.主体资格：供应商为向采购人提供相关货物的法人或其他组织；</w:t>
      </w:r>
      <w:r>
        <w:rPr>
          <w:rFonts w:hint="eastAsia" w:ascii="宋体" w:hAnsi="宋体" w:eastAsia="宋体" w:cs="宋体"/>
          <w:b w:val="0"/>
          <w:bCs w:val="0"/>
          <w:color w:val="333333"/>
          <w:sz w:val="24"/>
          <w:szCs w:val="24"/>
          <w:highlight w:val="none"/>
          <w:shd w:val="clear" w:color="auto" w:fill="FFFFFF"/>
          <w:lang w:val="en-US" w:eastAsia="zh-CN"/>
        </w:rPr>
        <w:br w:type="textWrapping"/>
      </w:r>
      <w:r>
        <w:rPr>
          <w:rFonts w:hint="eastAsia" w:ascii="宋体" w:hAnsi="宋体" w:eastAsia="宋体" w:cs="宋体"/>
          <w:b w:val="0"/>
          <w:bCs w:val="0"/>
          <w:color w:val="333333"/>
          <w:sz w:val="24"/>
          <w:szCs w:val="24"/>
          <w:highlight w:val="none"/>
          <w:shd w:val="clear" w:color="auto" w:fill="FFFFFF"/>
          <w:lang w:val="en-US" w:eastAsia="zh-CN"/>
        </w:rPr>
        <w:t xml:space="preserve">    </w:t>
      </w:r>
      <w:r>
        <w:rPr>
          <w:rFonts w:hint="eastAsia" w:ascii="宋体" w:hAnsi="宋体" w:eastAsia="宋体" w:cs="宋体"/>
          <w:b/>
          <w:bCs/>
          <w:color w:val="333333"/>
          <w:sz w:val="24"/>
          <w:szCs w:val="24"/>
          <w:highlight w:val="none"/>
          <w:shd w:val="clear" w:color="auto" w:fill="FFFFFF"/>
          <w:lang w:val="en-US" w:eastAsia="zh-CN"/>
        </w:rPr>
        <w:t>评审依据：提供营业执照或其他证明材料加盖单位公章。</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2.信誉要求：截止至投标文件递交截止时间之前，供应商未被“信用中国”列入严重失信主体名单查询及重点领域严重失信主体名单查询，未被列入“中国政府采购网(www.ccgp.gov.cn)”政府采购严重违法失信行为记录名单；</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评审依据：提供上述承诺书原件加盖单位公章，格式详见附件。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val="0"/>
          <w:bCs w:val="0"/>
          <w:color w:val="333333"/>
          <w:sz w:val="24"/>
          <w:szCs w:val="24"/>
          <w:highlight w:val="none"/>
          <w:shd w:val="clear" w:color="auto" w:fill="FFFFFF"/>
          <w:lang w:val="en-US" w:eastAsia="zh-CN"/>
        </w:rPr>
        <w:t>3.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r>
        <w:rPr>
          <w:rFonts w:hint="eastAsia" w:ascii="宋体" w:hAnsi="宋体" w:eastAsia="宋体" w:cs="宋体"/>
          <w:b w:val="0"/>
          <w:bCs w:val="0"/>
          <w:color w:val="333333"/>
          <w:sz w:val="24"/>
          <w:szCs w:val="24"/>
          <w:highlight w:val="none"/>
          <w:shd w:val="clear" w:color="auto" w:fill="FFFFFF"/>
          <w:lang w:val="en-US" w:eastAsia="zh-CN"/>
        </w:rPr>
        <w:br w:type="textWrapping"/>
      </w:r>
      <w:r>
        <w:rPr>
          <w:rFonts w:hint="eastAsia" w:ascii="宋体" w:hAnsi="宋体" w:eastAsia="宋体" w:cs="宋体"/>
          <w:b w:val="0"/>
          <w:bCs w:val="0"/>
          <w:color w:val="333333"/>
          <w:sz w:val="24"/>
          <w:szCs w:val="24"/>
          <w:highlight w:val="none"/>
          <w:shd w:val="clear" w:color="auto" w:fill="FFFFFF"/>
          <w:lang w:val="en-US" w:eastAsia="zh-CN"/>
        </w:rPr>
        <w:t xml:space="preserve">   </w:t>
      </w:r>
      <w:r>
        <w:rPr>
          <w:rFonts w:hint="eastAsia" w:ascii="宋体" w:hAnsi="宋体" w:eastAsia="宋体" w:cs="宋体"/>
          <w:b/>
          <w:bCs/>
          <w:color w:val="333333"/>
          <w:sz w:val="24"/>
          <w:szCs w:val="24"/>
          <w:highlight w:val="none"/>
          <w:shd w:val="clear" w:color="auto" w:fill="FFFFFF"/>
          <w:lang w:val="en-US" w:eastAsia="zh-CN"/>
        </w:rPr>
        <w:t>评审依据：提供上述证明材料原件加盖单位公章，格式详见附件。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333333"/>
          <w:sz w:val="24"/>
          <w:szCs w:val="24"/>
          <w:highlight w:val="none"/>
          <w:shd w:val="clear" w:color="auto" w:fill="FFFFFF"/>
          <w:lang w:val="en-US" w:eastAsia="zh-CN"/>
        </w:rPr>
      </w:pPr>
      <w:r>
        <w:rPr>
          <w:rFonts w:hint="eastAsia" w:ascii="宋体" w:hAnsi="宋体" w:eastAsia="宋体" w:cs="宋体"/>
          <w:b w:val="0"/>
          <w:bCs w:val="0"/>
          <w:color w:val="333333"/>
          <w:kern w:val="2"/>
          <w:sz w:val="24"/>
          <w:szCs w:val="24"/>
          <w:shd w:val="clear" w:color="auto" w:fill="FFFFFF"/>
          <w:lang w:val="en-US" w:eastAsia="zh-CN" w:bidi="ar-SA"/>
        </w:rPr>
        <w:t>4.</w:t>
      </w:r>
      <w:r>
        <w:rPr>
          <w:rFonts w:hint="eastAsia" w:ascii="宋体" w:hAnsi="宋体" w:eastAsia="宋体" w:cs="宋体"/>
          <w:b w:val="0"/>
          <w:bCs w:val="0"/>
          <w:color w:val="333333"/>
          <w:sz w:val="24"/>
          <w:szCs w:val="24"/>
          <w:highlight w:val="none"/>
          <w:shd w:val="clear" w:color="auto" w:fill="FFFFFF"/>
          <w:lang w:val="en-US" w:eastAsia="zh-CN"/>
        </w:rPr>
        <w:t>是否面向中小企业采购：本项目不专门面向中小企业采购。</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bCs/>
          <w:color w:val="333333"/>
          <w:sz w:val="24"/>
          <w:szCs w:val="24"/>
          <w:highlight w:val="none"/>
          <w:shd w:val="clear" w:color="auto" w:fill="FFFFFF"/>
          <w:lang w:val="en-US" w:eastAsia="zh-CN"/>
        </w:rPr>
        <w:t>评审依据：按需按系统要求提供中小企业声明函。</w:t>
      </w:r>
      <w:r>
        <w:rPr>
          <w:rFonts w:hint="eastAsia" w:ascii="宋体" w:hAnsi="宋体" w:eastAsia="宋体" w:cs="宋体"/>
          <w:b/>
          <w:bCs/>
          <w:sz w:val="24"/>
          <w:szCs w:val="24"/>
          <w:highlight w:val="none"/>
          <w:lang w:eastAsia="zh-CN"/>
        </w:rPr>
        <w:t>投标人如为中小企业的，须严格按照系统给定格式提供中小企业声明函，</w:t>
      </w:r>
      <w:r>
        <w:rPr>
          <w:rFonts w:hint="eastAsia" w:ascii="宋体" w:hAnsi="宋体" w:eastAsia="宋体" w:cs="宋体"/>
          <w:b/>
          <w:bCs/>
          <w:sz w:val="24"/>
          <w:szCs w:val="24"/>
          <w:highlight w:val="none"/>
          <w:lang w:val="en-US" w:eastAsia="zh-CN"/>
        </w:rPr>
        <w:t>其中必须反映全部投标涉及的货物的具体生产厂家，如格式无法扩展则可针对不同产品分别提供。</w:t>
      </w:r>
      <w:r>
        <w:rPr>
          <w:rFonts w:hint="eastAsia" w:ascii="宋体" w:hAnsi="宋体" w:eastAsia="宋体" w:cs="宋体"/>
          <w:b/>
          <w:bCs/>
          <w:sz w:val="24"/>
          <w:szCs w:val="24"/>
          <w:highlight w:val="none"/>
          <w:lang w:eastAsia="zh-CN"/>
        </w:rPr>
        <w:t>中小企业声明函</w:t>
      </w:r>
      <w:r>
        <w:rPr>
          <w:rFonts w:hint="eastAsia" w:ascii="宋体" w:hAnsi="宋体" w:eastAsia="宋体" w:cs="宋体"/>
          <w:b/>
          <w:bCs/>
          <w:sz w:val="24"/>
          <w:szCs w:val="24"/>
          <w:highlight w:val="none"/>
          <w:lang w:val="en-US" w:eastAsia="zh-CN"/>
        </w:rPr>
        <w:t>由投标人提供，必须加盖投标人的有效印鉴，涉及内容的真实性由投标人承担相关责任</w:t>
      </w:r>
      <w:r>
        <w:rPr>
          <w:rFonts w:hint="eastAsia" w:ascii="宋体" w:hAnsi="宋体" w:eastAsia="宋体" w:cs="宋体"/>
          <w:b/>
          <w:bCs/>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5.是否接受联合体投标：本项目不接受联合体投标。</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333333"/>
          <w:sz w:val="24"/>
          <w:szCs w:val="24"/>
          <w:highlight w:val="none"/>
          <w:shd w:val="clear" w:color="auto" w:fill="FFFFFF"/>
          <w:lang w:val="en-US" w:eastAsia="zh-CN"/>
        </w:rPr>
      </w:pPr>
      <w:r>
        <w:rPr>
          <w:rFonts w:hint="eastAsia" w:ascii="宋体" w:hAnsi="宋体" w:eastAsia="宋体" w:cs="宋体"/>
          <w:b/>
          <w:bCs/>
          <w:color w:val="333333"/>
          <w:sz w:val="24"/>
          <w:szCs w:val="24"/>
          <w:highlight w:val="none"/>
          <w:shd w:val="clear" w:color="auto" w:fill="FFFFFF"/>
          <w:lang w:val="en-US" w:eastAsia="zh-CN"/>
        </w:rPr>
        <w:t>评审依据：投标人自行拟定非联合体声明，格式自拟。</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    后附格式供参考。</w:t>
      </w:r>
    </w:p>
    <w:p>
      <w:pPr>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br w:type="page"/>
      </w:r>
      <w:bookmarkStart w:id="10" w:name="_GoBack"/>
      <w:bookmarkEnd w:id="10"/>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我公司截止至投标文件递交截止时间之前，未被“信用中国”列入严重失信主体名单查询及重点领域严重失信主体名单查询，未被列入“中国政府采购网(www.ccgp.gov.cn)”政府采购严重违法失信行为记录名单；</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left="0" w:firstLine="3120" w:firstLineChars="13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360" w:lineRule="auto"/>
        <w:ind w:left="0"/>
        <w:jc w:val="right"/>
        <w:textAlignment w:val="auto"/>
        <w:rPr>
          <w:rFonts w:hint="default" w:ascii="宋体" w:hAnsi="宋体" w:eastAsia="宋体" w:cs="宋体"/>
          <w:bCs/>
          <w:sz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jc w:val="left"/>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pPr>
        <w:jc w:val="both"/>
        <w:rPr>
          <w:rFonts w:hint="eastAsia" w:ascii="宋体" w:hAnsi="宋体" w:eastAsia="宋体" w:cs="宋体"/>
          <w:b/>
          <w:bCs/>
          <w:sz w:val="24"/>
          <w:szCs w:val="24"/>
          <w:highlight w:val="none"/>
        </w:rPr>
      </w:pPr>
      <w:r>
        <w:rPr>
          <w:rFonts w:hint="eastAsia" w:ascii="宋体" w:hAnsi="宋体" w:cs="宋体"/>
          <w:b/>
          <w:bCs/>
          <w:sz w:val="24"/>
          <w:szCs w:val="24"/>
          <w:highlight w:val="none"/>
          <w:lang w:eastAsia="zh-CN"/>
        </w:rPr>
        <w:t>附件</w:t>
      </w:r>
      <w:r>
        <w:rPr>
          <w:rFonts w:hint="eastAsia" w:ascii="宋体" w:hAnsi="宋体" w:cs="宋体"/>
          <w:b/>
          <w:bCs/>
          <w:sz w:val="24"/>
          <w:szCs w:val="24"/>
          <w:highlight w:val="none"/>
          <w:lang w:val="en-US" w:eastAsia="zh-CN"/>
        </w:rPr>
        <w:t>2：</w:t>
      </w:r>
      <w:r>
        <w:rPr>
          <w:rFonts w:hint="eastAsia" w:ascii="宋体" w:hAnsi="宋体" w:eastAsia="宋体" w:cs="宋体"/>
          <w:b/>
          <w:bCs/>
          <w:sz w:val="24"/>
          <w:szCs w:val="24"/>
          <w:highlight w:val="none"/>
        </w:rPr>
        <w:t>法定代表人证明书及授权书</w:t>
      </w:r>
    </w:p>
    <w:p>
      <w:pPr>
        <w:spacing w:line="360" w:lineRule="auto"/>
        <w:ind w:firstLine="211"/>
        <w:jc w:val="center"/>
        <w:rPr>
          <w:rFonts w:hint="eastAsia" w:ascii="宋体" w:hAnsi="宋体" w:eastAsia="宋体" w:cs="宋体"/>
          <w:b/>
          <w:sz w:val="28"/>
          <w:szCs w:val="28"/>
          <w:highlight w:val="none"/>
        </w:rPr>
      </w:pPr>
      <w:bookmarkStart w:id="0" w:name="_Toc47262070"/>
      <w:bookmarkStart w:id="1" w:name="_Toc47418939"/>
      <w:bookmarkStart w:id="2" w:name="_Toc48791236"/>
      <w:bookmarkStart w:id="3" w:name="_Toc48995852"/>
      <w:bookmarkStart w:id="4" w:name="_Toc47418732"/>
      <w:bookmarkStart w:id="5" w:name="_Toc47261886"/>
      <w:bookmarkStart w:id="6" w:name="_Toc49019237"/>
      <w:bookmarkStart w:id="7" w:name="_Toc47261691"/>
      <w:bookmarkStart w:id="8" w:name="_Toc49019498"/>
      <w:bookmarkStart w:id="9" w:name="_Toc47418256"/>
      <w:r>
        <w:rPr>
          <w:rFonts w:hint="eastAsia" w:ascii="宋体" w:hAnsi="宋体" w:eastAsia="宋体" w:cs="宋体"/>
          <w:b/>
          <w:sz w:val="28"/>
          <w:szCs w:val="28"/>
          <w:highlight w:val="none"/>
        </w:rPr>
        <w:t>法定代表人证明书</w:t>
      </w:r>
    </w:p>
    <w:tbl>
      <w:tblPr>
        <w:tblStyle w:val="7"/>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pPr>
        <w:spacing w:line="360" w:lineRule="auto"/>
        <w:ind w:firstLine="211"/>
        <w:jc w:val="center"/>
        <w:rPr>
          <w:rFonts w:hint="eastAsia" w:ascii="宋体" w:hAnsi="宋体" w:eastAsia="宋体" w:cs="宋体"/>
          <w:b/>
          <w:sz w:val="28"/>
          <w:szCs w:val="28"/>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pPr>
        <w:rPr>
          <w:rFonts w:hint="eastAsia"/>
          <w:highlight w:val="none"/>
        </w:rPr>
      </w:pPr>
    </w:p>
    <w:p>
      <w:pPr>
        <w:spacing w:line="360" w:lineRule="auto"/>
        <w:ind w:firstLine="211"/>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7"/>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393" w:type="dxa"/>
            <w:noWrap w:val="0"/>
            <w:vAlign w:val="center"/>
          </w:tcPr>
          <w:p>
            <w:pPr>
              <w:tabs>
                <w:tab w:val="right" w:leader="dot" w:pos="9022"/>
              </w:tabs>
              <w:autoSpaceDE w:val="0"/>
              <w:autoSpaceDN w:val="0"/>
              <w:adjustRightInd w:val="0"/>
              <w:spacing w:line="500" w:lineRule="exact"/>
              <w:jc w:val="center"/>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联系电话</w:t>
            </w:r>
          </w:p>
        </w:tc>
        <w:tc>
          <w:tcPr>
            <w:tcW w:w="2321"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项目名称</w:t>
            </w:r>
          </w:p>
        </w:tc>
        <w:tc>
          <w:tcPr>
            <w:tcW w:w="6689" w:type="dxa"/>
            <w:gridSpan w:val="4"/>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w:t>
            </w:r>
            <w:r>
              <w:rPr>
                <w:rFonts w:hint="eastAsia" w:ascii="宋体" w:hAnsi="宋体" w:eastAsia="宋体" w:cs="宋体"/>
                <w:bCs/>
                <w:color w:val="auto"/>
                <w:sz w:val="24"/>
                <w:szCs w:val="24"/>
                <w:highlight w:val="none"/>
                <w:lang w:val="en-US" w:eastAsia="zh-CN"/>
              </w:rPr>
              <w:t>公</w:t>
            </w:r>
            <w:r>
              <w:rPr>
                <w:rFonts w:hint="eastAsia" w:ascii="宋体" w:hAnsi="宋体" w:eastAsia="宋体" w:cs="宋体"/>
                <w:bCs/>
                <w:color w:val="auto"/>
                <w:sz w:val="24"/>
                <w:szCs w:val="24"/>
                <w:highlight w:val="none"/>
              </w:rPr>
              <w:t>司对被授权人在本项目中</w:t>
            </w:r>
            <w:r>
              <w:rPr>
                <w:rFonts w:hint="eastAsia" w:ascii="宋体" w:hAnsi="宋体" w:eastAsia="宋体" w:cs="宋体"/>
                <w:bCs/>
                <w:color w:val="auto"/>
                <w:sz w:val="24"/>
                <w:szCs w:val="24"/>
                <w:highlight w:val="none"/>
                <w:lang w:val="en-US" w:eastAsia="zh-CN"/>
              </w:rPr>
              <w:t>所实施的代理行为</w:t>
            </w:r>
            <w:r>
              <w:rPr>
                <w:rFonts w:hint="eastAsia" w:ascii="宋体" w:hAnsi="宋体" w:eastAsia="宋体" w:cs="宋体"/>
                <w:bCs/>
                <w:color w:val="auto"/>
                <w:sz w:val="24"/>
                <w:szCs w:val="24"/>
                <w:highlight w:val="none"/>
              </w:rPr>
              <w:t>承担</w:t>
            </w:r>
            <w:r>
              <w:rPr>
                <w:rFonts w:hint="eastAsia" w:ascii="宋体" w:hAnsi="宋体" w:eastAsia="宋体" w:cs="宋体"/>
                <w:bCs/>
                <w:color w:val="auto"/>
                <w:sz w:val="24"/>
                <w:szCs w:val="24"/>
                <w:highlight w:val="none"/>
                <w:lang w:val="en-US" w:eastAsia="zh-CN"/>
              </w:rPr>
              <w:t>全部</w:t>
            </w:r>
            <w:r>
              <w:rPr>
                <w:rFonts w:hint="eastAsia" w:ascii="宋体" w:hAnsi="宋体" w:eastAsia="宋体" w:cs="宋体"/>
                <w:bCs/>
                <w:color w:val="auto"/>
                <w:sz w:val="24"/>
                <w:szCs w:val="24"/>
                <w:highlight w:val="none"/>
              </w:rPr>
              <w:t>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668"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rPr>
                <w:rFonts w:hint="default" w:ascii="宋体" w:hAnsi="宋体" w:eastAsia="宋体" w:cs="宋体"/>
                <w:bCs/>
                <w:color w:val="auto"/>
                <w:sz w:val="24"/>
                <w:szCs w:val="24"/>
                <w:highlight w:val="none"/>
                <w:u w:val="single"/>
                <w:lang w:val="en-US" w:eastAsia="zh-CN"/>
              </w:rPr>
            </w:pPr>
            <w:r>
              <w:rPr>
                <w:rFonts w:hint="eastAsia" w:ascii="宋体" w:hAnsi="宋体" w:cs="宋体"/>
                <w:bCs/>
                <w:color w:val="auto"/>
                <w:sz w:val="24"/>
                <w:szCs w:val="24"/>
                <w:highlight w:val="none"/>
              </w:rPr>
              <w:t>法定代表人签字或盖章：</w:t>
            </w:r>
            <w:r>
              <w:rPr>
                <w:rFonts w:hint="eastAsia" w:ascii="宋体" w:hAnsi="宋体" w:cs="宋体"/>
                <w:bCs/>
                <w:color w:val="auto"/>
                <w:sz w:val="24"/>
                <w:szCs w:val="24"/>
                <w:highlight w:val="none"/>
                <w:u w:val="single"/>
                <w:lang w:val="en-US" w:eastAsia="zh-CN"/>
              </w:rPr>
              <w:t xml:space="preserve">          </w:t>
            </w:r>
          </w:p>
          <w:p>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被授权人签字或盖章：</w:t>
            </w:r>
            <w:r>
              <w:rPr>
                <w:rFonts w:hint="eastAsia" w:ascii="宋体" w:hAnsi="宋体" w:cs="宋体"/>
                <w:bCs/>
                <w:color w:val="auto"/>
                <w:sz w:val="24"/>
                <w:szCs w:val="24"/>
                <w:highlight w:val="none"/>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4804" w:type="dxa"/>
            <w:gridSpan w:val="3"/>
            <w:vMerge w:val="continue"/>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804" w:type="dxa"/>
            <w:gridSpan w:val="3"/>
            <w:noWrap w:val="0"/>
            <w:vAlign w:val="top"/>
          </w:tcPr>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pPr>
              <w:pStyle w:val="5"/>
              <w:rPr>
                <w:rFonts w:hint="eastAsia"/>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pPr>
              <w:pStyle w:val="5"/>
              <w:rPr>
                <w:rFonts w:hint="eastAsia"/>
                <w:highlight w:val="none"/>
              </w:rPr>
            </w:pPr>
          </w:p>
          <w:p>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lang w:val="en-US" w:eastAsia="zh-CN"/>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rPr>
              <w:t>年</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rPr>
              <w:t>月</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rPr>
              <w:t>日</w:t>
            </w:r>
          </w:p>
        </w:tc>
      </w:tr>
    </w:tbl>
    <w:p>
      <w:pPr>
        <w:jc w:val="left"/>
        <w:rPr>
          <w:rFonts w:hint="eastAsia" w:ascii="宋体" w:hAnsi="宋体" w:eastAsia="宋体" w:cs="宋体"/>
          <w:b/>
          <w:bCs/>
          <w:sz w:val="24"/>
          <w:szCs w:val="24"/>
          <w:highlight w:val="none"/>
        </w:rPr>
      </w:pPr>
    </w:p>
    <w:p>
      <w:pPr>
        <w:pStyle w:val="2"/>
        <w:rPr>
          <w:rFonts w:hint="eastAsia" w:ascii="宋体" w:hAnsi="宋体" w:eastAsia="宋体" w:cs="宋体"/>
          <w:b/>
          <w:bCs/>
          <w:spacing w:val="4"/>
          <w:kern w:val="2"/>
          <w:sz w:val="24"/>
          <w:szCs w:val="24"/>
          <w:highlight w:val="none"/>
          <w:lang w:val="en-US" w:eastAsia="zh-CN" w:bidi="ar-SA"/>
        </w:rPr>
      </w:pPr>
      <w:r>
        <w:rPr>
          <w:rFonts w:hint="eastAsia" w:ascii="宋体" w:hAnsi="宋体" w:eastAsia="宋体" w:cs="宋体"/>
          <w:b/>
          <w:bCs/>
          <w:spacing w:val="4"/>
          <w:kern w:val="2"/>
          <w:sz w:val="24"/>
          <w:szCs w:val="24"/>
          <w:highlight w:val="none"/>
          <w:lang w:val="en-US" w:eastAsia="zh-CN" w:bidi="ar-SA"/>
        </w:rPr>
        <w:t>附件</w:t>
      </w:r>
      <w:r>
        <w:rPr>
          <w:rFonts w:hint="eastAsia" w:ascii="宋体" w:hAnsi="宋体" w:cs="宋体"/>
          <w:b/>
          <w:bCs/>
          <w:spacing w:val="4"/>
          <w:kern w:val="2"/>
          <w:sz w:val="24"/>
          <w:szCs w:val="24"/>
          <w:highlight w:val="none"/>
          <w:lang w:val="en-US" w:eastAsia="zh-CN" w:bidi="ar-SA"/>
        </w:rPr>
        <w:t>3：</w:t>
      </w:r>
      <w:r>
        <w:rPr>
          <w:rFonts w:hint="eastAsia" w:ascii="宋体" w:hAnsi="宋体" w:eastAsia="宋体" w:cs="宋体"/>
          <w:b/>
          <w:bCs/>
          <w:spacing w:val="4"/>
          <w:kern w:val="2"/>
          <w:sz w:val="24"/>
          <w:szCs w:val="24"/>
          <w:highlight w:val="none"/>
          <w:lang w:val="en-US" w:eastAsia="zh-CN" w:bidi="ar-SA"/>
        </w:rPr>
        <w:t xml:space="preserve">投标保证金缴纳 </w:t>
      </w:r>
    </w:p>
    <w:p>
      <w:pPr>
        <w:snapToGrid w:val="0"/>
        <w:spacing w:line="480" w:lineRule="auto"/>
        <w:rPr>
          <w:rFonts w:ascii="宋体" w:hAnsi="宋体" w:cs="宋体"/>
          <w:bCs/>
          <w:color w:val="000000"/>
          <w:sz w:val="16"/>
          <w:szCs w:val="11"/>
          <w:highlight w:val="none"/>
          <w:u w:val="single"/>
        </w:rPr>
      </w:pPr>
    </w:p>
    <w:p>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w:t>
      </w:r>
      <w:r>
        <w:rPr>
          <w:rFonts w:hint="eastAsia" w:ascii="宋体" w:hAnsi="宋体" w:cs="宋体"/>
          <w:bCs/>
          <w:color w:val="000000"/>
          <w:sz w:val="24"/>
          <w:highlight w:val="none"/>
          <w:lang w:eastAsia="zh-CN"/>
        </w:rPr>
        <w:t>项目投标</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pPr>
        <w:spacing w:line="360" w:lineRule="auto"/>
        <w:rPr>
          <w:rFonts w:ascii="宋体" w:hAnsi="宋体" w:cs="宋体"/>
          <w:bCs/>
          <w:color w:val="000000"/>
          <w:sz w:val="24"/>
          <w:szCs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szCs w:val="24"/>
          <w:highlight w:val="none"/>
        </w:rPr>
        <w:t xml:space="preserve">附：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pPr>
              <w:spacing w:line="360" w:lineRule="auto"/>
              <w:jc w:val="center"/>
              <w:rPr>
                <w:rFonts w:ascii="宋体" w:hAnsi="宋体" w:cs="宋体"/>
                <w:color w:val="000000"/>
                <w:szCs w:val="21"/>
                <w:highlight w:val="none"/>
              </w:rPr>
            </w:pPr>
            <w:r>
              <w:rPr>
                <w:rFonts w:hint="eastAsia" w:ascii="宋体" w:hAnsi="宋体" w:cs="宋体"/>
                <w:color w:val="000000"/>
                <w:sz w:val="24"/>
                <w:szCs w:val="24"/>
                <w:highlight w:val="none"/>
              </w:rPr>
              <w:t>（转帐或汇款的银行凭证复印件）</w:t>
            </w:r>
          </w:p>
        </w:tc>
      </w:tr>
    </w:tbl>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val="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2jeE+IBAADMAwAADgAAAGRycy9lMm9Eb2MueG1srVPNjtMwEL4j8Q6W&#10;7zTZroS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O2jeE+IBAADMAwAADgAA&#10;AAAAAAABACAAAAAeAQAAZHJzL2Uyb0RvYy54bWxQSwUGAAAAAAYABgBZAQAAcgUAAAAA&#10;">
              <v:fill on="f" focussize="0,0"/>
              <v:stroke on="f"/>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15A8452A"/>
    <w:rsid w:val="15A84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3"/>
    <w:basedOn w:val="1"/>
    <w:next w:val="1"/>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5">
    <w:name w:val="Body Text"/>
    <w:basedOn w:val="1"/>
    <w:next w:val="1"/>
    <w:qFormat/>
    <w:uiPriority w:val="1"/>
    <w:rPr>
      <w:rFonts w:ascii="宋体" w:hAnsi="宋体" w:eastAsia="宋体" w:cs="宋体"/>
      <w:sz w:val="24"/>
      <w:lang w:val="zh-CN" w:bidi="zh-CN"/>
    </w:rPr>
  </w:style>
  <w:style w:type="paragraph" w:styleId="6">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2024-11-13T06:04:00Z</dcterms:created>
  <dc:creator>开瑞</dc:creator>
  <cp:lastModifiedBy>开瑞</cp:lastModifiedBy>
  <dcterms:modified xsi:type="dcterms:W3CDTF">2024-11-13T06:10:02Z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0628C1674DD34095B4F626C06C02A11B_11</vt:lpwstr>
  </property>
</Properties>
</file>