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outlineLvl w:val="0"/>
        <w:rPr>
          <w:rFonts w:hint="eastAsia" w:ascii="宋体" w:hAnsi="宋体" w:eastAsia="宋体" w:cs="宋体"/>
          <w:b/>
          <w:bCs/>
          <w:color w:val="auto"/>
          <w:sz w:val="32"/>
          <w:szCs w:val="32"/>
          <w:lang w:eastAsia="zh-CN"/>
        </w:rPr>
      </w:pPr>
      <w:bookmarkStart w:id="0" w:name="_Toc17312"/>
      <w:r>
        <w:rPr>
          <w:rFonts w:hint="eastAsia" w:ascii="宋体" w:hAnsi="宋体" w:eastAsia="宋体" w:cs="宋体"/>
          <w:b/>
          <w:bCs/>
          <w:color w:val="auto"/>
          <w:sz w:val="32"/>
          <w:szCs w:val="32"/>
        </w:rPr>
        <w:t>采购项目编号：</w:t>
      </w:r>
      <w:bookmarkEnd w:id="0"/>
      <w:r>
        <w:rPr>
          <w:rFonts w:hint="eastAsia" w:ascii="宋体" w:hAnsi="宋体" w:eastAsia="宋体" w:cs="宋体"/>
          <w:b/>
          <w:bCs/>
          <w:color w:val="auto"/>
          <w:sz w:val="32"/>
          <w:szCs w:val="32"/>
          <w:lang w:eastAsia="zh-CN"/>
        </w:rPr>
        <w:t>TWZB2024-029-2</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outlineLvl w:val="0"/>
        <w:rPr>
          <w:rFonts w:hint="eastAsia" w:ascii="宋体" w:hAnsi="宋体" w:eastAsia="宋体" w:cs="宋体"/>
          <w:b/>
          <w:bCs/>
          <w:color w:val="auto"/>
          <w:sz w:val="52"/>
          <w:szCs w:val="52"/>
          <w:lang w:eastAsia="zh-CN"/>
        </w:rPr>
      </w:pPr>
      <w:bookmarkStart w:id="1" w:name="_Toc29528"/>
      <w:r>
        <w:rPr>
          <w:rFonts w:hint="eastAsia" w:ascii="宋体" w:hAnsi="宋体" w:eastAsia="宋体" w:cs="宋体"/>
          <w:b/>
          <w:bCs/>
          <w:color w:val="auto"/>
          <w:sz w:val="52"/>
          <w:szCs w:val="52"/>
        </w:rPr>
        <w:t>西咸新区泾河新城</w:t>
      </w:r>
      <w:bookmarkEnd w:id="1"/>
      <w:bookmarkStart w:id="2" w:name="_Toc3705"/>
      <w:r>
        <w:rPr>
          <w:rFonts w:hint="eastAsia" w:ascii="宋体" w:hAnsi="宋体" w:eastAsia="宋体" w:cs="宋体"/>
          <w:b/>
          <w:bCs/>
          <w:color w:val="auto"/>
          <w:sz w:val="52"/>
          <w:szCs w:val="52"/>
        </w:rPr>
        <w:t>202</w:t>
      </w:r>
      <w:r>
        <w:rPr>
          <w:rFonts w:hint="eastAsia" w:ascii="宋体" w:hAnsi="宋体" w:eastAsia="宋体" w:cs="宋体"/>
          <w:b/>
          <w:bCs/>
          <w:color w:val="auto"/>
          <w:sz w:val="52"/>
          <w:szCs w:val="52"/>
          <w:lang w:val="en-US" w:eastAsia="zh-CN"/>
        </w:rPr>
        <w:t>4</w:t>
      </w:r>
      <w:r>
        <w:rPr>
          <w:rFonts w:hint="eastAsia" w:ascii="宋体" w:hAnsi="宋体" w:eastAsia="宋体" w:cs="宋体"/>
          <w:b/>
          <w:bCs/>
          <w:color w:val="auto"/>
          <w:sz w:val="52"/>
          <w:szCs w:val="52"/>
        </w:rPr>
        <w:t>年学生营养改善计划项目</w:t>
      </w:r>
      <w:bookmarkEnd w:id="2"/>
      <w:r>
        <w:rPr>
          <w:rFonts w:hint="eastAsia" w:ascii="宋体" w:hAnsi="宋体" w:eastAsia="宋体" w:cs="宋体"/>
          <w:b/>
          <w:bCs/>
          <w:color w:val="auto"/>
          <w:sz w:val="52"/>
          <w:szCs w:val="52"/>
          <w:lang w:eastAsia="zh-CN"/>
        </w:rPr>
        <w:t>（</w:t>
      </w:r>
      <w:r>
        <w:rPr>
          <w:rFonts w:hint="eastAsia" w:ascii="宋体" w:hAnsi="宋体" w:eastAsia="宋体" w:cs="宋体"/>
          <w:b/>
          <w:bCs/>
          <w:color w:val="auto"/>
          <w:sz w:val="52"/>
          <w:szCs w:val="52"/>
          <w:lang w:val="en-US" w:eastAsia="zh-CN"/>
        </w:rPr>
        <w:t>二次</w:t>
      </w:r>
      <w:r>
        <w:rPr>
          <w:rFonts w:hint="eastAsia" w:ascii="宋体" w:hAnsi="宋体" w:eastAsia="宋体" w:cs="宋体"/>
          <w:b/>
          <w:bCs/>
          <w:color w:val="auto"/>
          <w:sz w:val="52"/>
          <w:szCs w:val="5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宋体" w:hAnsi="宋体" w:eastAsia="宋体" w:cs="宋体"/>
          <w:b/>
          <w:bCs/>
          <w:color w:val="auto"/>
          <w:sz w:val="52"/>
          <w:szCs w:val="5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宋体" w:hAnsi="宋体" w:eastAsia="宋体" w:cs="宋体"/>
          <w:b/>
          <w:bCs/>
          <w:color w:val="auto"/>
          <w:sz w:val="52"/>
          <w:szCs w:val="52"/>
        </w:rPr>
      </w:pPr>
    </w:p>
    <w:p>
      <w:pPr>
        <w:keepNext w:val="0"/>
        <w:keepLines w:val="0"/>
        <w:pageBreakBefore w:val="0"/>
        <w:widowControl w:val="0"/>
        <w:kinsoku w:val="0"/>
        <w:wordWrap/>
        <w:overflowPunct w:val="0"/>
        <w:topLinePunct w:val="0"/>
        <w:autoSpaceDE w:val="0"/>
        <w:autoSpaceDN w:val="0"/>
        <w:bidi w:val="0"/>
        <w:adjustRightInd w:val="0"/>
        <w:snapToGrid w:val="0"/>
        <w:spacing w:line="700" w:lineRule="exact"/>
        <w:jc w:val="center"/>
        <w:textAlignment w:val="baseline"/>
        <w:rPr>
          <w:rFonts w:hint="eastAsia" w:ascii="宋体" w:hAnsi="宋体" w:eastAsia="宋体" w:cs="宋体"/>
          <w:b/>
          <w:bCs/>
          <w:color w:val="auto"/>
          <w:sz w:val="72"/>
          <w:szCs w:val="72"/>
        </w:rPr>
      </w:pPr>
      <w:r>
        <w:rPr>
          <w:rFonts w:hint="eastAsia" w:ascii="宋体" w:hAnsi="宋体" w:eastAsia="宋体" w:cs="宋体"/>
          <w:b/>
          <w:bCs/>
          <w:color w:val="auto"/>
          <w:sz w:val="72"/>
          <w:szCs w:val="72"/>
        </w:rPr>
        <w:t>招标文件</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jc w:val="center"/>
        <w:textAlignment w:val="baseline"/>
        <w:outlineLvl w:val="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3" w:name="_Toc6120"/>
      <w:r>
        <w:rPr>
          <w:rFonts w:hint="eastAsia" w:ascii="宋体" w:hAnsi="宋体" w:eastAsia="宋体" w:cs="宋体"/>
          <w:color w:val="auto"/>
          <w:sz w:val="30"/>
          <w:szCs w:val="30"/>
        </w:rPr>
        <w:t>采 购 人：陕西省西咸新区泾河新城管理委员会</w:t>
      </w:r>
      <w:bookmarkEnd w:id="3"/>
    </w:p>
    <w:p>
      <w:pPr>
        <w:keepNext w:val="0"/>
        <w:keepLines w:val="0"/>
        <w:pageBreakBefore w:val="0"/>
        <w:widowControl w:val="0"/>
        <w:kinsoku w:val="0"/>
        <w:wordWrap/>
        <w:overflowPunct w:val="0"/>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实施单位：陕西省西咸新区教育体育局泾河工作部</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1200" w:firstLineChars="400"/>
        <w:jc w:val="both"/>
        <w:textAlignment w:val="baseline"/>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代理机构：</w:t>
      </w:r>
      <w:r>
        <w:rPr>
          <w:rFonts w:hint="eastAsia" w:ascii="宋体" w:hAnsi="宋体" w:eastAsia="宋体" w:cs="宋体"/>
          <w:color w:val="auto"/>
          <w:sz w:val="30"/>
          <w:szCs w:val="30"/>
          <w:lang w:eastAsia="zh-CN"/>
        </w:rPr>
        <w:t>陕西天沃工程项目管理有限公司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z w:val="30"/>
          <w:szCs w:val="30"/>
        </w:rPr>
      </w:pPr>
      <w:r>
        <w:rPr>
          <w:rFonts w:hint="eastAsia" w:ascii="宋体" w:hAnsi="宋体" w:eastAsia="宋体" w:cs="宋体"/>
          <w:color w:val="auto"/>
          <w:sz w:val="30"/>
          <w:szCs w:val="30"/>
        </w:rPr>
        <w:t>二〇二</w:t>
      </w:r>
      <w:r>
        <w:rPr>
          <w:rFonts w:hint="eastAsia" w:ascii="宋体" w:hAnsi="宋体" w:eastAsia="宋体" w:cs="宋体"/>
          <w:color w:val="auto"/>
          <w:sz w:val="30"/>
          <w:szCs w:val="30"/>
          <w:lang w:val="en-US" w:eastAsia="zh-CN"/>
        </w:rPr>
        <w:t>四</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月</w:t>
      </w:r>
      <w:r>
        <w:rPr>
          <w:rFonts w:hint="eastAsia" w:ascii="宋体" w:hAnsi="宋体" w:eastAsia="宋体" w:cs="宋体"/>
          <w:color w:val="auto"/>
          <w:sz w:val="30"/>
          <w:szCs w:val="30"/>
          <w:lang w:val="en-US" w:eastAsia="zh-CN"/>
        </w:rPr>
        <w:t>二十二</w:t>
      </w:r>
      <w:r>
        <w:rPr>
          <w:rFonts w:hint="eastAsia" w:ascii="宋体" w:hAnsi="宋体" w:eastAsia="宋体" w:cs="宋体"/>
          <w:color w:val="auto"/>
          <w:sz w:val="30"/>
          <w:szCs w:val="30"/>
        </w:rPr>
        <w:t>日</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sectPr>
          <w:pgSz w:w="11907" w:h="16840"/>
          <w:pgMar w:top="1431" w:right="1786" w:bottom="0" w:left="1596" w:header="0" w:footer="0" w:gutter="0"/>
          <w:cols w:space="720" w:num="1"/>
        </w:sect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sdt>
      <w:sdtPr>
        <w:rPr>
          <w:rFonts w:ascii="宋体" w:hAnsi="宋体" w:eastAsia="宋体" w:cs="Arial"/>
          <w:snapToGrid w:val="0"/>
          <w:color w:val="auto"/>
          <w:kern w:val="0"/>
          <w:sz w:val="36"/>
          <w:szCs w:val="36"/>
          <w:lang w:val="en-US" w:eastAsia="en-US" w:bidi="ar-SA"/>
        </w:rPr>
        <w:id w:val="147460609"/>
        <w15:color w:val="DBDBDB"/>
        <w:docPartObj>
          <w:docPartGallery w:val="Table of Contents"/>
          <w:docPartUnique/>
        </w:docPartObj>
      </w:sdtPr>
      <w:sdtEndPr>
        <w:rPr>
          <w:rFonts w:hint="eastAsia" w:ascii="宋体" w:hAnsi="宋体" w:eastAsia="宋体" w:cs="宋体"/>
          <w:snapToGrid w:val="0"/>
          <w:color w:val="auto"/>
          <w:kern w:val="0"/>
          <w:sz w:val="21"/>
          <w:szCs w:val="24"/>
          <w:lang w:val="en-US" w:eastAsia="en-US" w:bidi="ar-SA"/>
        </w:rPr>
      </w:sdtEndPr>
      <w:sdtContent>
        <w:p>
          <w:pPr>
            <w:spacing w:before="0" w:beforeLines="0" w:after="0" w:afterLines="0" w:line="240" w:lineRule="auto"/>
            <w:ind w:left="0" w:leftChars="0" w:right="0" w:rightChars="0" w:firstLine="0" w:firstLineChars="0"/>
            <w:jc w:val="center"/>
            <w:rPr>
              <w:color w:val="auto"/>
              <w:sz w:val="36"/>
              <w:szCs w:val="36"/>
            </w:rPr>
          </w:pPr>
          <w:r>
            <w:rPr>
              <w:rFonts w:ascii="宋体" w:hAnsi="宋体" w:eastAsia="宋体"/>
              <w:color w:val="auto"/>
              <w:sz w:val="36"/>
              <w:szCs w:val="36"/>
            </w:rPr>
            <w:t>目录</w:t>
          </w:r>
        </w:p>
        <w:p>
          <w:pPr>
            <w:pStyle w:val="21"/>
            <w:tabs>
              <w:tab w:val="right" w:leader="dot" w:pos="8734"/>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_Toc7705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eastAsia="zh-CN"/>
            </w:rPr>
            <w:t>第一章 招标公告</w:t>
          </w:r>
          <w:r>
            <w:rPr>
              <w:color w:val="auto"/>
              <w:sz w:val="28"/>
              <w:szCs w:val="28"/>
            </w:rPr>
            <w:tab/>
          </w:r>
          <w:r>
            <w:rPr>
              <w:color w:val="auto"/>
              <w:sz w:val="28"/>
              <w:szCs w:val="28"/>
            </w:rPr>
            <w:fldChar w:fldCharType="begin"/>
          </w:r>
          <w:r>
            <w:rPr>
              <w:color w:val="auto"/>
              <w:sz w:val="28"/>
              <w:szCs w:val="28"/>
            </w:rPr>
            <w:instrText xml:space="preserve"> PAGEREF _Toc7705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eastAsia="宋体" w:cs="宋体"/>
              <w:color w:val="auto"/>
              <w:sz w:val="28"/>
              <w:szCs w:val="28"/>
            </w:rPr>
            <w:fldChar w:fldCharType="end"/>
          </w:r>
        </w:p>
        <w:p>
          <w:pPr>
            <w:pStyle w:val="23"/>
            <w:tabs>
              <w:tab w:val="right" w:leader="dot" w:pos="8734"/>
            </w:tabs>
            <w:rPr>
              <w:color w:val="auto"/>
              <w:sz w:val="28"/>
              <w:szCs w:val="28"/>
            </w:rPr>
          </w:pP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_Toc16333 </w:instrText>
          </w:r>
          <w:r>
            <w:rPr>
              <w:rFonts w:hint="eastAsia" w:ascii="宋体" w:hAnsi="宋体" w:eastAsia="宋体" w:cs="宋体"/>
              <w:color w:val="auto"/>
              <w:sz w:val="28"/>
              <w:szCs w:val="28"/>
            </w:rPr>
            <w:fldChar w:fldCharType="separate"/>
          </w:r>
          <w:r>
            <w:rPr>
              <w:rFonts w:hint="eastAsia"/>
              <w:color w:val="auto"/>
              <w:sz w:val="28"/>
              <w:szCs w:val="28"/>
              <w:lang w:eastAsia="zh-CN"/>
            </w:rPr>
            <w:t>第二章 投标供应商须知</w:t>
          </w:r>
          <w:r>
            <w:rPr>
              <w:color w:val="auto"/>
              <w:sz w:val="28"/>
              <w:szCs w:val="28"/>
            </w:rPr>
            <w:tab/>
          </w:r>
          <w:r>
            <w:rPr>
              <w:color w:val="auto"/>
              <w:sz w:val="28"/>
              <w:szCs w:val="28"/>
            </w:rPr>
            <w:fldChar w:fldCharType="begin"/>
          </w:r>
          <w:r>
            <w:rPr>
              <w:color w:val="auto"/>
              <w:sz w:val="28"/>
              <w:szCs w:val="28"/>
            </w:rPr>
            <w:instrText xml:space="preserve"> PAGEREF _Toc16333 \h </w:instrText>
          </w:r>
          <w:r>
            <w:rPr>
              <w:color w:val="auto"/>
              <w:sz w:val="28"/>
              <w:szCs w:val="28"/>
            </w:rPr>
            <w:fldChar w:fldCharType="separate"/>
          </w:r>
          <w:r>
            <w:rPr>
              <w:color w:val="auto"/>
              <w:sz w:val="28"/>
              <w:szCs w:val="28"/>
            </w:rPr>
            <w:t>10</w:t>
          </w:r>
          <w:r>
            <w:rPr>
              <w:color w:val="auto"/>
              <w:sz w:val="28"/>
              <w:szCs w:val="28"/>
            </w:rPr>
            <w:fldChar w:fldCharType="end"/>
          </w:r>
          <w:r>
            <w:rPr>
              <w:rFonts w:hint="eastAsia" w:ascii="宋体" w:hAnsi="宋体" w:eastAsia="宋体" w:cs="宋体"/>
              <w:color w:val="auto"/>
              <w:sz w:val="28"/>
              <w:szCs w:val="28"/>
            </w:rPr>
            <w:fldChar w:fldCharType="end"/>
          </w:r>
        </w:p>
        <w:p>
          <w:pPr>
            <w:pStyle w:val="23"/>
            <w:tabs>
              <w:tab w:val="right" w:leader="dot" w:pos="8734"/>
            </w:tabs>
            <w:rPr>
              <w:color w:val="auto"/>
              <w:sz w:val="28"/>
              <w:szCs w:val="28"/>
            </w:rPr>
          </w:pP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_Toc27500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eastAsia="zh-CN"/>
            </w:rPr>
            <w:t>第三章 评标办法</w:t>
          </w:r>
          <w:r>
            <w:rPr>
              <w:color w:val="auto"/>
              <w:sz w:val="28"/>
              <w:szCs w:val="28"/>
            </w:rPr>
            <w:tab/>
          </w:r>
          <w:r>
            <w:rPr>
              <w:color w:val="auto"/>
              <w:sz w:val="28"/>
              <w:szCs w:val="28"/>
            </w:rPr>
            <w:fldChar w:fldCharType="begin"/>
          </w:r>
          <w:r>
            <w:rPr>
              <w:color w:val="auto"/>
              <w:sz w:val="28"/>
              <w:szCs w:val="28"/>
            </w:rPr>
            <w:instrText xml:space="preserve"> PAGEREF _Toc27500 \h </w:instrText>
          </w:r>
          <w:r>
            <w:rPr>
              <w:color w:val="auto"/>
              <w:sz w:val="28"/>
              <w:szCs w:val="28"/>
            </w:rPr>
            <w:fldChar w:fldCharType="separate"/>
          </w:r>
          <w:r>
            <w:rPr>
              <w:color w:val="auto"/>
              <w:sz w:val="28"/>
              <w:szCs w:val="28"/>
            </w:rPr>
            <w:t>48</w:t>
          </w:r>
          <w:r>
            <w:rPr>
              <w:color w:val="auto"/>
              <w:sz w:val="28"/>
              <w:szCs w:val="28"/>
            </w:rPr>
            <w:fldChar w:fldCharType="end"/>
          </w:r>
          <w:r>
            <w:rPr>
              <w:rFonts w:hint="eastAsia" w:ascii="宋体" w:hAnsi="宋体" w:eastAsia="宋体" w:cs="宋体"/>
              <w:color w:val="auto"/>
              <w:sz w:val="28"/>
              <w:szCs w:val="28"/>
            </w:rPr>
            <w:fldChar w:fldCharType="end"/>
          </w:r>
        </w:p>
        <w:p>
          <w:pPr>
            <w:pStyle w:val="23"/>
            <w:tabs>
              <w:tab w:val="right" w:leader="dot" w:pos="8734"/>
            </w:tabs>
            <w:rPr>
              <w:color w:val="auto"/>
              <w:sz w:val="28"/>
              <w:szCs w:val="28"/>
            </w:rPr>
          </w:pP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_Toc13571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eastAsia="zh-CN"/>
            </w:rPr>
            <w:t>第四章 采购内容</w:t>
          </w:r>
          <w:r>
            <w:rPr>
              <w:color w:val="auto"/>
              <w:sz w:val="28"/>
              <w:szCs w:val="28"/>
            </w:rPr>
            <w:tab/>
          </w:r>
          <w:r>
            <w:rPr>
              <w:color w:val="auto"/>
              <w:sz w:val="28"/>
              <w:szCs w:val="28"/>
            </w:rPr>
            <w:fldChar w:fldCharType="begin"/>
          </w:r>
          <w:r>
            <w:rPr>
              <w:color w:val="auto"/>
              <w:sz w:val="28"/>
              <w:szCs w:val="28"/>
            </w:rPr>
            <w:instrText xml:space="preserve"> PAGEREF _Toc13571 \h </w:instrText>
          </w:r>
          <w:r>
            <w:rPr>
              <w:color w:val="auto"/>
              <w:sz w:val="28"/>
              <w:szCs w:val="28"/>
            </w:rPr>
            <w:fldChar w:fldCharType="separate"/>
          </w:r>
          <w:r>
            <w:rPr>
              <w:color w:val="auto"/>
              <w:sz w:val="28"/>
              <w:szCs w:val="28"/>
            </w:rPr>
            <w:t>56</w:t>
          </w:r>
          <w:r>
            <w:rPr>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734"/>
            </w:tabs>
            <w:rPr>
              <w:rFonts w:hint="eastAsia" w:ascii="宋体" w:hAnsi="宋体" w:eastAsia="宋体" w:cs="宋体"/>
              <w:color w:val="auto"/>
              <w:sz w:val="28"/>
              <w:szCs w:val="28"/>
            </w:rPr>
          </w:pP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_Toc20389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商务要求</w:t>
          </w:r>
          <w:r>
            <w:rPr>
              <w:color w:val="auto"/>
              <w:sz w:val="28"/>
              <w:szCs w:val="28"/>
            </w:rPr>
            <w:tab/>
          </w:r>
          <w:r>
            <w:rPr>
              <w:color w:val="auto"/>
              <w:sz w:val="28"/>
              <w:szCs w:val="28"/>
            </w:rPr>
            <w:fldChar w:fldCharType="begin"/>
          </w:r>
          <w:r>
            <w:rPr>
              <w:color w:val="auto"/>
              <w:sz w:val="28"/>
              <w:szCs w:val="28"/>
            </w:rPr>
            <w:instrText xml:space="preserve"> PAGEREF _Toc20389 \h </w:instrText>
          </w:r>
          <w:r>
            <w:rPr>
              <w:color w:val="auto"/>
              <w:sz w:val="28"/>
              <w:szCs w:val="28"/>
            </w:rPr>
            <w:fldChar w:fldCharType="separate"/>
          </w:r>
          <w:r>
            <w:rPr>
              <w:color w:val="auto"/>
              <w:sz w:val="28"/>
              <w:szCs w:val="28"/>
            </w:rPr>
            <w:t>57</w:t>
          </w:r>
          <w:r>
            <w:rPr>
              <w:color w:val="auto"/>
              <w:sz w:val="28"/>
              <w:szCs w:val="28"/>
            </w:rPr>
            <w:fldChar w:fldCharType="end"/>
          </w:r>
          <w:r>
            <w:rPr>
              <w:rFonts w:hint="eastAsia" w:ascii="宋体" w:hAnsi="宋体" w:eastAsia="宋体" w:cs="宋体"/>
              <w:color w:val="auto"/>
              <w:sz w:val="28"/>
              <w:szCs w:val="28"/>
            </w:rPr>
            <w:fldChar w:fldCharType="end"/>
          </w:r>
        </w:p>
        <w:p>
          <w:pPr>
            <w:pStyle w:val="23"/>
            <w:tabs>
              <w:tab w:val="right" w:leader="dot" w:pos="8734"/>
            </w:tabs>
            <w:rPr>
              <w:color w:val="auto"/>
              <w:sz w:val="28"/>
              <w:szCs w:val="28"/>
            </w:rPr>
          </w:pP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_Toc5016 </w:instrText>
          </w:r>
          <w:r>
            <w:rPr>
              <w:rFonts w:hint="eastAsia" w:ascii="宋体" w:hAnsi="宋体" w:eastAsia="宋体" w:cs="宋体"/>
              <w:color w:val="auto"/>
              <w:sz w:val="28"/>
              <w:szCs w:val="28"/>
            </w:rPr>
            <w:fldChar w:fldCharType="separate"/>
          </w:r>
          <w:r>
            <w:rPr>
              <w:rFonts w:hint="eastAsia"/>
              <w:color w:val="auto"/>
              <w:sz w:val="28"/>
              <w:szCs w:val="28"/>
              <w:lang w:eastAsia="zh-CN"/>
            </w:rPr>
            <w:t>第</w:t>
          </w:r>
          <w:r>
            <w:rPr>
              <w:rFonts w:hint="eastAsia"/>
              <w:color w:val="auto"/>
              <w:sz w:val="28"/>
              <w:szCs w:val="28"/>
              <w:lang w:val="en-US" w:eastAsia="zh-CN"/>
            </w:rPr>
            <w:t>六</w:t>
          </w:r>
          <w:r>
            <w:rPr>
              <w:rFonts w:hint="eastAsia"/>
              <w:color w:val="auto"/>
              <w:sz w:val="28"/>
              <w:szCs w:val="28"/>
              <w:lang w:eastAsia="zh-CN"/>
            </w:rPr>
            <w:t>章 政府采购合同格式</w:t>
          </w:r>
          <w:r>
            <w:rPr>
              <w:color w:val="auto"/>
              <w:sz w:val="28"/>
              <w:szCs w:val="28"/>
            </w:rPr>
            <w:tab/>
          </w:r>
          <w:r>
            <w:rPr>
              <w:color w:val="auto"/>
              <w:sz w:val="28"/>
              <w:szCs w:val="28"/>
            </w:rPr>
            <w:fldChar w:fldCharType="begin"/>
          </w:r>
          <w:r>
            <w:rPr>
              <w:color w:val="auto"/>
              <w:sz w:val="28"/>
              <w:szCs w:val="28"/>
            </w:rPr>
            <w:instrText xml:space="preserve"> PAGEREF _Toc5016 \h </w:instrText>
          </w:r>
          <w:r>
            <w:rPr>
              <w:color w:val="auto"/>
              <w:sz w:val="28"/>
              <w:szCs w:val="28"/>
            </w:rPr>
            <w:fldChar w:fldCharType="separate"/>
          </w:r>
          <w:r>
            <w:rPr>
              <w:color w:val="auto"/>
              <w:sz w:val="28"/>
              <w:szCs w:val="28"/>
            </w:rPr>
            <w:t>59</w:t>
          </w:r>
          <w:r>
            <w:rPr>
              <w:color w:val="auto"/>
              <w:sz w:val="28"/>
              <w:szCs w:val="28"/>
            </w:rPr>
            <w:fldChar w:fldCharType="end"/>
          </w:r>
          <w:r>
            <w:rPr>
              <w:rFonts w:hint="eastAsia" w:ascii="宋体" w:hAnsi="宋体" w:eastAsia="宋体" w:cs="宋体"/>
              <w:color w:val="auto"/>
              <w:sz w:val="28"/>
              <w:szCs w:val="28"/>
            </w:rPr>
            <w:fldChar w:fldCharType="end"/>
          </w:r>
        </w:p>
        <w:p>
          <w:pPr>
            <w:pStyle w:val="23"/>
            <w:tabs>
              <w:tab w:val="right" w:leader="dot" w:pos="8734"/>
            </w:tabs>
            <w:rPr>
              <w:color w:val="auto"/>
              <w:sz w:val="28"/>
              <w:szCs w:val="28"/>
            </w:rPr>
          </w:pPr>
        </w:p>
        <w:p>
          <w:pPr>
            <w:pStyle w:val="21"/>
            <w:tabs>
              <w:tab w:val="right" w:leader="dot" w:pos="873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_Toc23832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eastAsia="zh-CN"/>
            </w:rPr>
            <w:t>第</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章 投标文件格式</w:t>
          </w:r>
          <w:r>
            <w:rPr>
              <w:color w:val="auto"/>
              <w:sz w:val="28"/>
              <w:szCs w:val="28"/>
            </w:rPr>
            <w:tab/>
          </w:r>
          <w:r>
            <w:rPr>
              <w:color w:val="auto"/>
              <w:sz w:val="28"/>
              <w:szCs w:val="28"/>
            </w:rPr>
            <w:fldChar w:fldCharType="begin"/>
          </w:r>
          <w:r>
            <w:rPr>
              <w:color w:val="auto"/>
              <w:sz w:val="28"/>
              <w:szCs w:val="28"/>
            </w:rPr>
            <w:instrText xml:space="preserve"> PAGEREF _Toc23832 \h </w:instrText>
          </w:r>
          <w:r>
            <w:rPr>
              <w:color w:val="auto"/>
              <w:sz w:val="28"/>
              <w:szCs w:val="28"/>
            </w:rPr>
            <w:fldChar w:fldCharType="separate"/>
          </w:r>
          <w:r>
            <w:rPr>
              <w:color w:val="auto"/>
              <w:sz w:val="28"/>
              <w:szCs w:val="28"/>
            </w:rPr>
            <w:t>65</w:t>
          </w:r>
          <w:r>
            <w:rPr>
              <w:color w:val="auto"/>
              <w:sz w:val="28"/>
              <w:szCs w:val="28"/>
            </w:rPr>
            <w:fldChar w:fldCharType="end"/>
          </w:r>
          <w:r>
            <w:rPr>
              <w:rFonts w:hint="eastAsia" w:ascii="宋体" w:hAnsi="宋体" w:eastAsia="宋体" w:cs="宋体"/>
              <w:color w:val="auto"/>
              <w:sz w:val="28"/>
              <w:szCs w:val="28"/>
            </w:rPr>
            <w:fldChar w:fldCharType="end"/>
          </w:r>
        </w:p>
        <w:p>
          <w:pPr>
            <w:pStyle w:val="22"/>
            <w:tabs>
              <w:tab w:val="right" w:leader="dot" w:pos="8734"/>
            </w:tabs>
            <w:rPr>
              <w:color w:val="auto"/>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sectPr>
              <w:headerReference r:id="rId5" w:type="default"/>
              <w:pgSz w:w="11907" w:h="16840"/>
              <w:pgMar w:top="1113" w:right="1586" w:bottom="0" w:left="1587" w:header="878" w:footer="0" w:gutter="0"/>
              <w:cols w:space="720" w:num="1"/>
            </w:sectPr>
          </w:pPr>
          <w:r>
            <w:rPr>
              <w:rFonts w:hint="eastAsia" w:ascii="宋体" w:hAnsi="宋体" w:eastAsia="宋体" w:cs="宋体"/>
              <w:color w:val="auto"/>
              <w:szCs w:val="24"/>
            </w:rPr>
            <w:fldChar w:fldCharType="end"/>
          </w:r>
        </w:p>
      </w:sdtContent>
    </w:sdt>
    <w:p>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rPr>
      </w:pPr>
    </w:p>
    <w:p>
      <w:pPr>
        <w:pStyle w:val="7"/>
        <w:bidi w:val="0"/>
        <w:jc w:val="center"/>
        <w:outlineLvl w:val="0"/>
        <w:rPr>
          <w:rFonts w:hint="eastAsia" w:ascii="宋体" w:hAnsi="宋体" w:eastAsia="宋体" w:cs="宋体"/>
          <w:snapToGrid/>
          <w:color w:val="auto"/>
          <w:kern w:val="0"/>
          <w:sz w:val="24"/>
          <w:szCs w:val="24"/>
          <w:highlight w:val="none"/>
          <w:lang w:eastAsia="zh-CN"/>
        </w:rPr>
      </w:pPr>
      <w:bookmarkStart w:id="4" w:name="_Toc7705"/>
      <w:r>
        <w:rPr>
          <w:rFonts w:hint="eastAsia" w:ascii="宋体" w:hAnsi="宋体" w:eastAsia="宋体" w:cs="宋体"/>
          <w:color w:val="auto"/>
          <w:lang w:eastAsia="zh-CN"/>
        </w:rPr>
        <w:t>第一章 招标公告</w:t>
      </w:r>
      <w:bookmarkEnd w:id="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西咸新区泾河新城202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年学生营养改善计划项目（</w:t>
      </w:r>
      <w:r>
        <w:rPr>
          <w:rFonts w:hint="eastAsia" w:ascii="宋体" w:hAnsi="宋体" w:eastAsia="宋体" w:cs="宋体"/>
          <w:snapToGrid/>
          <w:color w:val="auto"/>
          <w:kern w:val="0"/>
          <w:sz w:val="24"/>
          <w:szCs w:val="24"/>
          <w:highlight w:val="none"/>
          <w:lang w:val="en-US" w:eastAsia="zh-CN"/>
        </w:rPr>
        <w:t>二次</w:t>
      </w:r>
      <w:r>
        <w:rPr>
          <w:rFonts w:hint="eastAsia" w:ascii="宋体" w:hAnsi="宋体" w:eastAsia="宋体" w:cs="宋体"/>
          <w:snapToGrid/>
          <w:color w:val="auto"/>
          <w:kern w:val="0"/>
          <w:sz w:val="24"/>
          <w:szCs w:val="24"/>
          <w:highlight w:val="none"/>
          <w:lang w:eastAsia="zh-CN"/>
        </w:rPr>
        <w:t>）潜在的投标人可在</w:t>
      </w:r>
      <w:r>
        <w:rPr>
          <w:rFonts w:hint="eastAsia" w:ascii="宋体" w:hAnsi="宋体" w:eastAsia="宋体" w:cs="宋体"/>
          <w:snapToGrid/>
          <w:color w:val="auto"/>
          <w:kern w:val="0"/>
          <w:sz w:val="24"/>
          <w:szCs w:val="24"/>
          <w:highlight w:val="none"/>
          <w:lang w:val="en-US" w:eastAsia="zh-CN"/>
        </w:rPr>
        <w:t>全国公共资源交易平台(陕西省·西咸新区) 自行下载</w:t>
      </w:r>
      <w:r>
        <w:rPr>
          <w:rFonts w:hint="eastAsia" w:ascii="宋体" w:hAnsi="宋体" w:eastAsia="宋体" w:cs="宋体"/>
          <w:snapToGrid/>
          <w:color w:val="auto"/>
          <w:kern w:val="0"/>
          <w:sz w:val="24"/>
          <w:szCs w:val="24"/>
          <w:highlight w:val="none"/>
          <w:lang w:eastAsia="zh-CN"/>
        </w:rPr>
        <w:t>，并于202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12</w:t>
      </w:r>
      <w:r>
        <w:rPr>
          <w:rFonts w:hint="eastAsia" w:ascii="宋体" w:hAnsi="宋体" w:eastAsia="宋体" w:cs="宋体"/>
          <w:snapToGrid/>
          <w:color w:val="auto"/>
          <w:kern w:val="0"/>
          <w:sz w:val="24"/>
          <w:szCs w:val="24"/>
          <w:highlight w:val="none"/>
          <w:lang w:eastAsia="zh-CN"/>
        </w:rPr>
        <w:t>日 9 时 30 分前递交投标文件。</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 w:name="_Toc19254"/>
      <w:r>
        <w:rPr>
          <w:rFonts w:hint="eastAsia" w:ascii="宋体" w:hAnsi="宋体" w:eastAsia="宋体" w:cs="宋体"/>
          <w:snapToGrid/>
          <w:color w:val="auto"/>
          <w:kern w:val="0"/>
          <w:sz w:val="24"/>
          <w:szCs w:val="24"/>
          <w:highlight w:val="none"/>
          <w:lang w:eastAsia="zh-CN"/>
        </w:rPr>
        <w:t>一、项目基本情况</w:t>
      </w:r>
      <w:bookmarkEnd w:id="5"/>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1、项目编号：TWZB2024-029-2</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2、项目名称：西咸新区泾河新城2024年学生营养改善计划项目（二次）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3、预算金额：14130000.00 元</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4、最高限价：无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5、采购需求：实施2024年泾河新城所属农村义务教育阶段学生营养改善计划（详见第四章采购内容）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6、合同履行期限：200日历日（具体服务起止日期可随合同签订时间相应顺延）</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 w:name="_Toc20288"/>
      <w:r>
        <w:rPr>
          <w:rFonts w:hint="eastAsia" w:ascii="宋体" w:hAnsi="宋体" w:eastAsia="宋体" w:cs="宋体"/>
          <w:snapToGrid/>
          <w:color w:val="auto"/>
          <w:kern w:val="0"/>
          <w:sz w:val="24"/>
          <w:szCs w:val="24"/>
          <w:highlight w:val="none"/>
          <w:lang w:eastAsia="zh-CN"/>
        </w:rPr>
        <w:t>7、本项目是否接受联合体投标：不接受</w:t>
      </w:r>
      <w:bookmarkEnd w:id="6"/>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 w:name="_Toc432"/>
      <w:r>
        <w:rPr>
          <w:rFonts w:hint="eastAsia" w:ascii="宋体" w:hAnsi="宋体" w:eastAsia="宋体" w:cs="宋体"/>
          <w:snapToGrid/>
          <w:color w:val="auto"/>
          <w:kern w:val="0"/>
          <w:sz w:val="24"/>
          <w:szCs w:val="24"/>
          <w:highlight w:val="none"/>
          <w:lang w:eastAsia="zh-CN"/>
        </w:rPr>
        <w:t>二、 投标人的资格要求</w:t>
      </w:r>
      <w:bookmarkEnd w:id="7"/>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 w:name="_Toc19622"/>
      <w:r>
        <w:rPr>
          <w:rFonts w:hint="eastAsia" w:ascii="宋体" w:hAnsi="宋体" w:eastAsia="宋体" w:cs="宋体"/>
          <w:snapToGrid/>
          <w:color w:val="auto"/>
          <w:kern w:val="0"/>
          <w:sz w:val="24"/>
          <w:szCs w:val="24"/>
          <w:highlight w:val="none"/>
          <w:lang w:eastAsia="zh-CN"/>
        </w:rPr>
        <w:t>1、满足《中华人民共和国政府采购法》第二十二条规定</w:t>
      </w:r>
      <w:bookmarkEnd w:id="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2、落实政府采购政策需满足的资格要求：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）《财政部司法部关于政府采购支持监狱企业发展有关问题的通知》（财库〔2014〕68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）《政府采购促进中小企业发展管理办法》（财库〔2020〕46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 《关于在政府采购活动中查询及使用信用记录有关问题的通知》（财库</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〔2016〕125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）《三部门联合发布关于促进残疾人就业政府采购政策的通知》（财库〔2017〕141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）《财政部 发展改革委 生态环境部 市场监管总局 关于调整优化节能产品、环境标志产品政府采购执行机制的通知》（财库〔2019〕9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）《关于运用政府采购政策支持脱贫攻坚的通知》（财库〔2019〕27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）陕西省财政厅关于印发《陕西省中小企业政府采购信用融资办法》（陕财办采〔2018〕23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8</w:t>
      </w:r>
      <w:r>
        <w:rPr>
          <w:rFonts w:hint="eastAsia" w:ascii="宋体" w:hAnsi="宋体" w:eastAsia="宋体" w:cs="宋体"/>
          <w:snapToGrid/>
          <w:color w:val="auto"/>
          <w:kern w:val="0"/>
          <w:sz w:val="24"/>
          <w:szCs w:val="24"/>
          <w:highlight w:val="none"/>
          <w:lang w:eastAsia="zh-CN"/>
        </w:rPr>
        <w:t>）《陕西省财政厅关于加快推进我省中小企业政府采购信用融资工作的通知》（陕财办采[2020]15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）《政府采购进口产品管理办法》（财库〔2007〕119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）《关于政府采购进口产品管理有关问题的通知》（财办库〔2008〕248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）国务院办公厅《关于加快推进重要产品追溯体系建设的意见》（国办发</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〔2015〕95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）《关于印发政府采购贫困地区农副产品实施方案的通知》财库（〔2019〕</w:t>
      </w:r>
    </w:p>
    <w:p>
      <w:pPr>
        <w:widowControl w:val="0"/>
        <w:kinsoku/>
        <w:autoSpaceDE/>
        <w:autoSpaceDN/>
        <w:adjustRightInd/>
        <w:snapToGrid/>
        <w:spacing w:line="500" w:lineRule="exact"/>
        <w:jc w:val="both"/>
        <w:textAlignment w:val="auto"/>
        <w:outlineLvl w:val="2"/>
        <w:rPr>
          <w:rFonts w:hint="eastAsia" w:ascii="宋体" w:hAnsi="宋体" w:eastAsia="宋体" w:cs="宋体"/>
          <w:snapToGrid/>
          <w:color w:val="auto"/>
          <w:kern w:val="0"/>
          <w:sz w:val="24"/>
          <w:szCs w:val="24"/>
          <w:highlight w:val="none"/>
          <w:lang w:eastAsia="zh-CN"/>
        </w:rPr>
      </w:pPr>
      <w:bookmarkStart w:id="9" w:name="_Toc11048"/>
      <w:r>
        <w:rPr>
          <w:rFonts w:hint="eastAsia" w:ascii="宋体" w:hAnsi="宋体" w:eastAsia="宋体" w:cs="宋体"/>
          <w:snapToGrid/>
          <w:color w:val="auto"/>
          <w:kern w:val="0"/>
          <w:sz w:val="24"/>
          <w:szCs w:val="24"/>
          <w:highlight w:val="none"/>
          <w:lang w:eastAsia="zh-CN"/>
        </w:rPr>
        <w:t>41 号）；</w:t>
      </w:r>
      <w:bookmarkEnd w:id="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）《陕西省财政厅关于进一步落实政府采购支持中小企业相关政策的通知》（陕财办采〔2023〕3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）《财政部关于进一步加大政府采购支持中小企业力度的通知》（财库〔2022〕19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15</w:t>
      </w:r>
      <w:r>
        <w:rPr>
          <w:rFonts w:hint="eastAsia" w:ascii="宋体" w:hAnsi="宋体" w:eastAsia="宋体" w:cs="宋体"/>
          <w:snapToGrid/>
          <w:color w:val="auto"/>
          <w:kern w:val="0"/>
          <w:sz w:val="24"/>
          <w:szCs w:val="24"/>
          <w:highlight w:val="none"/>
          <w:lang w:eastAsia="zh-CN"/>
        </w:rPr>
        <w:t>）其他需要落实的政府采购政策，如有最新颁布的政府采购政策，按最新的文件执行；若享受以上政策优惠的企业，需提供相应声明函或品目清单范围内产品的有效认证证书。</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0" w:name="_Toc24290"/>
      <w:r>
        <w:rPr>
          <w:rFonts w:hint="eastAsia" w:ascii="宋体" w:hAnsi="宋体" w:eastAsia="宋体" w:cs="宋体"/>
          <w:snapToGrid/>
          <w:color w:val="auto"/>
          <w:kern w:val="0"/>
          <w:sz w:val="24"/>
          <w:szCs w:val="24"/>
          <w:highlight w:val="none"/>
          <w:lang w:eastAsia="zh-CN"/>
        </w:rPr>
        <w:t>3、本项目的特定资格要求：</w:t>
      </w:r>
      <w:bookmarkEnd w:id="1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（1）供应商为合法注册的法人或其他组织或自然人，提供营业执照或事业法人证,自然人提供身份证明；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（2）法定代表人参加投标的，须提供本人身份证加盖公章的复印件；法定代表人授权他人参加投标的，须提供法定代表人授权委托书及被授权代表的身份证复印件。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）提供鸡蛋、肉类生产企业有效期内的《动物防疫条件合格证》；鲜肉必须提供定点屠宰厂(场)的《生猪定点屠宰机构》资质；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）供应商为生产厂家的须提供《食品生产许可证》及《食品经营许可证》；供应商为代理商的须提供《食品经营许可证》，并提供所代理主要产品（米、面、油、奶）生产厂家的《食品生产许可证》。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）单位负责人为同一人或者存在控股、管理关系的不同单位不得同时参加同一项目投标（提供投标人企业关系关联承诺书）。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不接受联合体投标（提供非联合体承诺书）；</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 w:name="_Toc28062"/>
      <w:r>
        <w:rPr>
          <w:rFonts w:hint="eastAsia" w:ascii="宋体" w:hAnsi="宋体" w:eastAsia="宋体" w:cs="宋体"/>
          <w:snapToGrid/>
          <w:color w:val="auto"/>
          <w:kern w:val="0"/>
          <w:sz w:val="24"/>
          <w:szCs w:val="24"/>
          <w:highlight w:val="none"/>
          <w:lang w:eastAsia="zh-CN"/>
        </w:rPr>
        <w:t>三、 招标文件的获取方式</w:t>
      </w:r>
      <w:bookmarkEnd w:id="1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时间：从 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 年</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23</w:t>
      </w:r>
      <w:r>
        <w:rPr>
          <w:rFonts w:hint="eastAsia" w:ascii="宋体" w:hAnsi="宋体" w:eastAsia="宋体" w:cs="宋体"/>
          <w:snapToGrid/>
          <w:color w:val="auto"/>
          <w:kern w:val="0"/>
          <w:sz w:val="24"/>
          <w:szCs w:val="24"/>
          <w:highlight w:val="none"/>
          <w:lang w:eastAsia="zh-CN"/>
        </w:rPr>
        <w:t>日至 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 年</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29</w:t>
      </w:r>
      <w:r>
        <w:rPr>
          <w:rFonts w:hint="eastAsia" w:ascii="宋体" w:hAnsi="宋体" w:eastAsia="宋体" w:cs="宋体"/>
          <w:snapToGrid/>
          <w:color w:val="auto"/>
          <w:kern w:val="0"/>
          <w:sz w:val="24"/>
          <w:szCs w:val="24"/>
          <w:highlight w:val="none"/>
          <w:lang w:eastAsia="zh-CN"/>
        </w:rPr>
        <w:t>日每天 00:00:00-23:59:59 止</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途径</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全国公共资源交易平台(陕西省·西咸新区) 自行下载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方式：</w:t>
      </w:r>
      <w:r>
        <w:rPr>
          <w:rFonts w:hint="eastAsia" w:ascii="宋体" w:hAnsi="宋体" w:eastAsia="宋体" w:cs="宋体"/>
          <w:snapToGrid/>
          <w:color w:val="auto"/>
          <w:kern w:val="0"/>
          <w:sz w:val="24"/>
          <w:szCs w:val="24"/>
          <w:highlight w:val="none"/>
          <w:lang w:val="en-US" w:eastAsia="zh-CN"/>
        </w:rPr>
        <w:t>在线获取</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售价：免费赠送</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 w:name="_Toc15519"/>
      <w:r>
        <w:rPr>
          <w:rFonts w:hint="eastAsia" w:ascii="宋体" w:hAnsi="宋体" w:eastAsia="宋体" w:cs="宋体"/>
          <w:snapToGrid/>
          <w:color w:val="auto"/>
          <w:kern w:val="0"/>
          <w:sz w:val="24"/>
          <w:szCs w:val="24"/>
          <w:highlight w:val="none"/>
          <w:lang w:eastAsia="zh-CN"/>
        </w:rPr>
        <w:t xml:space="preserve">四、 </w:t>
      </w:r>
      <w:bookmarkEnd w:id="12"/>
      <w:r>
        <w:rPr>
          <w:rFonts w:hint="eastAsia" w:ascii="宋体" w:hAnsi="宋体" w:eastAsia="宋体" w:cs="宋体"/>
          <w:snapToGrid/>
          <w:color w:val="auto"/>
          <w:kern w:val="0"/>
          <w:sz w:val="24"/>
          <w:szCs w:val="24"/>
          <w:highlight w:val="none"/>
          <w:lang w:eastAsia="zh-CN"/>
        </w:rPr>
        <w:t>提交投标文件截止时间、开标时间和地点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截止时间：202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12</w:t>
      </w:r>
      <w:r>
        <w:rPr>
          <w:rFonts w:hint="eastAsia" w:ascii="宋体" w:hAnsi="宋体" w:eastAsia="宋体" w:cs="宋体"/>
          <w:snapToGrid/>
          <w:color w:val="auto"/>
          <w:kern w:val="0"/>
          <w:sz w:val="24"/>
          <w:szCs w:val="24"/>
          <w:highlight w:val="none"/>
          <w:lang w:eastAsia="zh-CN"/>
        </w:rPr>
        <w:t>日 9 时 30 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提交投标文件地点：</w:t>
      </w:r>
      <w:r>
        <w:rPr>
          <w:rFonts w:hint="eastAsia" w:ascii="宋体" w:hAnsi="宋体" w:eastAsia="宋体" w:cs="宋体"/>
          <w:snapToGrid/>
          <w:color w:val="auto"/>
          <w:kern w:val="0"/>
          <w:sz w:val="24"/>
          <w:szCs w:val="24"/>
          <w:highlight w:val="none"/>
          <w:lang w:val="en-US" w:eastAsia="zh-CN"/>
        </w:rPr>
        <w:t>全国公共资源交易平台（陕西省.西咸新区）（http://xxxq.sxggzyjy.cn）网上递交</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开标地点：全国公共资源交易平台（陕西省.西咸新区）平台不见面开标大厅</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 w:name="_Toc13103"/>
      <w:r>
        <w:rPr>
          <w:rFonts w:hint="eastAsia" w:ascii="宋体" w:hAnsi="宋体" w:eastAsia="宋体" w:cs="宋体"/>
          <w:snapToGrid/>
          <w:color w:val="auto"/>
          <w:kern w:val="0"/>
          <w:sz w:val="24"/>
          <w:szCs w:val="24"/>
          <w:highlight w:val="none"/>
          <w:lang w:eastAsia="zh-CN"/>
        </w:rPr>
        <w:t>五、公告期限</w:t>
      </w:r>
      <w:bookmarkEnd w:id="1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自本公告发布之日起 5 个工作日。</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4" w:name="_Toc25903"/>
      <w:r>
        <w:rPr>
          <w:rFonts w:hint="eastAsia" w:ascii="宋体" w:hAnsi="宋体" w:eastAsia="宋体" w:cs="宋体"/>
          <w:snapToGrid/>
          <w:color w:val="auto"/>
          <w:kern w:val="0"/>
          <w:sz w:val="24"/>
          <w:szCs w:val="24"/>
          <w:highlight w:val="none"/>
          <w:lang w:eastAsia="zh-CN"/>
        </w:rPr>
        <w:t>六、其他补充事宜</w:t>
      </w:r>
      <w:bookmarkEnd w:id="1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1.请供应商按照陕西省财政厅关于政府采购供应商注册登记有关事项的通知中的要求，通过陕西省政府采购网（http://www.ccgp-shaanxi.gov.cn/）注册登记加入陕西省政府采购供应商库。</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2.本项目采用“不见面开标 ”方式，各供应商可登录西咸公共资源交易中心下载操作手册,并在投标截止时间前通过全国公共资源交易平台（陕西省·西咸新区）递交电子投标文件。因供应商自身设施故障或自身原因导致无法完成投标的，由供应商自行承担后果。</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）供应商可登录全国公共资源交易平台（陕西省·西咸新区），选择本项目点击“我要投标 ”，在获取</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文件时限内登录全国公共资源交易平台（陕西省·西咸新区）系统，直接下载</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文件。逾期下载通道将关闭，未及时下载</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文件将会影响后续开评标活动。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）办理 CA 锁方式（仅供参考）：供应商初次使用交易平台，需前往陕西</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省数字证书认证中心股份有限公司办理 CA 锁，办理地址及咨询电话如下：</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西安市高新三路九号信息港大厦一层 101 室，咨询电话:4006369888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西安市长安北路 14 号省体育公寓 B 座一楼，咨询电话：029-88661241；</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西安市公共资源交易中心：西安市文景北路 16 号白桦林国际 B 座 2 楼最右 12 号窗口，电话：029-86510073 转 80211.</w:t>
      </w:r>
    </w:p>
    <w:p>
      <w:pPr>
        <w:widowControl w:val="0"/>
        <w:numPr>
          <w:ilvl w:val="0"/>
          <w:numId w:val="0"/>
        </w:numPr>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）根据《西咸新区财政局关于促进政府采购公平竞争优化营商环境的通知》（陕西咸财函〔2021〕359 号），供应商登记免费领取招标文件的，如不参与项目投标，应在递交</w:t>
      </w:r>
      <w:r>
        <w:rPr>
          <w:rFonts w:hint="eastAsia" w:ascii="宋体" w:hAnsi="宋体" w:eastAsia="宋体" w:cs="宋体"/>
          <w:snapToGrid/>
          <w:color w:val="auto"/>
          <w:kern w:val="0"/>
          <w:sz w:val="24"/>
          <w:szCs w:val="24"/>
          <w:highlight w:val="none"/>
          <w:lang w:val="en-US" w:eastAsia="zh-CN"/>
        </w:rPr>
        <w:t>投标</w:t>
      </w:r>
      <w:r>
        <w:rPr>
          <w:rFonts w:hint="eastAsia" w:ascii="宋体" w:hAnsi="宋体" w:eastAsia="宋体" w:cs="宋体"/>
          <w:snapToGrid/>
          <w:color w:val="auto"/>
          <w:kern w:val="0"/>
          <w:sz w:val="24"/>
          <w:szCs w:val="24"/>
          <w:highlight w:val="none"/>
          <w:lang w:eastAsia="zh-CN"/>
        </w:rPr>
        <w:t>文件截止时间前一日以书面形式告知采购代理机构。否则采购代理机构可以向财政部门反映情况并提供相应的佐证。供应商一年内累计出现三次该情形，将被监管部门记录为失信行为。</w:t>
      </w:r>
    </w:p>
    <w:p>
      <w:pPr>
        <w:widowControl w:val="0"/>
        <w:numPr>
          <w:ilvl w:val="0"/>
          <w:numId w:val="0"/>
        </w:numPr>
        <w:kinsoku/>
        <w:autoSpaceDE/>
        <w:autoSpaceDN/>
        <w:adjustRightInd/>
        <w:snapToGrid/>
        <w:spacing w:line="500" w:lineRule="exact"/>
        <w:ind w:firstLine="720" w:firstLineChars="3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根据《关于全面推行政府采购投标人基本资格条件承诺制的通知》（陕西咸财金发〔2023〕119号）的有关规定，本项目对《中华人民共和国政府采购法实施条例》第十七条第一款第（二）项、第（三）项、第（四）项要求提供的有关材料进行简化。投标人参与本项目只需以书面形式提供规定格式的《基本资格条件承诺函》。</w:t>
      </w:r>
    </w:p>
    <w:p>
      <w:pPr>
        <w:widowControl w:val="0"/>
        <w:numPr>
          <w:ilvl w:val="0"/>
          <w:numId w:val="0"/>
        </w:numPr>
        <w:kinsoku/>
        <w:autoSpaceDE/>
        <w:autoSpaceDN/>
        <w:adjustRightInd/>
        <w:snapToGrid/>
        <w:spacing w:line="500" w:lineRule="exact"/>
        <w:ind w:firstLine="720" w:firstLineChars="3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4.采购人单位：陕西省西咸新区泾河新城管理委员会（实施单位：陕西省西咸新区教育体育局泾河工作部）</w:t>
      </w:r>
    </w:p>
    <w:p>
      <w:pPr>
        <w:widowControl w:val="0"/>
        <w:numPr>
          <w:ilvl w:val="0"/>
          <w:numId w:val="0"/>
        </w:numPr>
        <w:kinsoku/>
        <w:autoSpaceDE/>
        <w:autoSpaceDN/>
        <w:adjustRightInd/>
        <w:snapToGrid/>
        <w:spacing w:line="500" w:lineRule="exact"/>
        <w:ind w:firstLine="720" w:firstLineChars="3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5.本项目非专门面向中小企业采购。</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5" w:name="_Toc3280"/>
      <w:r>
        <w:rPr>
          <w:rFonts w:hint="eastAsia" w:ascii="宋体" w:hAnsi="宋体" w:eastAsia="宋体" w:cs="宋体"/>
          <w:snapToGrid/>
          <w:color w:val="auto"/>
          <w:kern w:val="0"/>
          <w:sz w:val="24"/>
          <w:szCs w:val="24"/>
          <w:highlight w:val="none"/>
          <w:lang w:eastAsia="zh-CN"/>
        </w:rPr>
        <w:t>七、对本次招标提出询问，请按以下方式联系。</w:t>
      </w:r>
      <w:bookmarkEnd w:id="15"/>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6" w:name="_Toc8447"/>
      <w:r>
        <w:rPr>
          <w:rFonts w:hint="eastAsia" w:ascii="宋体" w:hAnsi="宋体" w:eastAsia="宋体" w:cs="宋体"/>
          <w:snapToGrid/>
          <w:color w:val="auto"/>
          <w:kern w:val="0"/>
          <w:sz w:val="24"/>
          <w:szCs w:val="24"/>
          <w:highlight w:val="none"/>
          <w:lang w:eastAsia="zh-CN"/>
        </w:rPr>
        <w:t>1、采购人信息</w:t>
      </w:r>
      <w:bookmarkEnd w:id="1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 购 人：陕西省西咸新区泾河新城管理委员会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实施单位：陕西省西咸新区教育体育局泾河工作部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联系人：田老师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联系地址：陕西省西咸新区泾河新城泾河大道中段产业孵化中心</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联系电话：029-36390211</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7" w:name="_Toc14195"/>
      <w:r>
        <w:rPr>
          <w:rFonts w:hint="eastAsia" w:ascii="宋体" w:hAnsi="宋体" w:eastAsia="宋体" w:cs="宋体"/>
          <w:snapToGrid/>
          <w:color w:val="auto"/>
          <w:kern w:val="0"/>
          <w:sz w:val="24"/>
          <w:szCs w:val="24"/>
          <w:highlight w:val="none"/>
          <w:lang w:eastAsia="zh-CN"/>
        </w:rPr>
        <w:t>2、项目联系方式</w:t>
      </w:r>
      <w:bookmarkEnd w:id="1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项目联系人：</w:t>
      </w:r>
      <w:r>
        <w:rPr>
          <w:rFonts w:hint="eastAsia" w:ascii="宋体" w:hAnsi="宋体" w:eastAsia="宋体" w:cs="宋体"/>
          <w:snapToGrid/>
          <w:color w:val="auto"/>
          <w:kern w:val="0"/>
          <w:sz w:val="24"/>
          <w:szCs w:val="24"/>
          <w:highlight w:val="none"/>
          <w:lang w:val="en-US" w:eastAsia="zh-CN"/>
        </w:rPr>
        <w:t>刘倩</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 话：029-68539602</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8" w:name="_Toc24192"/>
      <w:r>
        <w:rPr>
          <w:rFonts w:hint="eastAsia" w:ascii="宋体" w:hAnsi="宋体" w:eastAsia="宋体" w:cs="宋体"/>
          <w:snapToGrid/>
          <w:color w:val="auto"/>
          <w:kern w:val="0"/>
          <w:sz w:val="24"/>
          <w:szCs w:val="24"/>
          <w:highlight w:val="none"/>
          <w:lang w:eastAsia="zh-CN"/>
        </w:rPr>
        <w:t>3、采购代理机构信息</w:t>
      </w:r>
      <w:bookmarkEnd w:id="1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名称：陕西天沃工程项目管理有限公司</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联系地址：西安市经济开发区凤城十一路与文景路十字西北角文景广场C座1202室</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6" w:type="default"/>
          <w:footerReference r:id="rId7" w:type="default"/>
          <w:pgSz w:w="11907" w:h="16840"/>
          <w:pgMar w:top="1113" w:right="1586" w:bottom="1172" w:left="1587" w:header="878" w:footer="958" w:gutter="0"/>
          <w:pgNumType w:fmt="decimal" w:start="1"/>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pStyle w:val="7"/>
        <w:bidi w:val="0"/>
        <w:jc w:val="center"/>
        <w:outlineLvl w:val="0"/>
        <w:rPr>
          <w:rFonts w:hint="eastAsia" w:ascii="宋体" w:hAnsi="宋体" w:eastAsia="宋体" w:cs="宋体"/>
          <w:snapToGrid/>
          <w:color w:val="auto"/>
          <w:kern w:val="0"/>
          <w:sz w:val="24"/>
          <w:szCs w:val="24"/>
          <w:highlight w:val="none"/>
          <w:lang w:eastAsia="zh-CN"/>
        </w:rPr>
      </w:pPr>
      <w:bookmarkStart w:id="19" w:name="_Toc16333"/>
      <w:r>
        <w:rPr>
          <w:rFonts w:hint="eastAsia"/>
          <w:color w:val="auto"/>
          <w:lang w:eastAsia="zh-CN"/>
        </w:rPr>
        <w:t>第二章 投标供应商须知</w:t>
      </w:r>
      <w:bookmarkEnd w:id="19"/>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20" w:name="_Toc6013"/>
      <w:r>
        <w:rPr>
          <w:rFonts w:hint="eastAsia" w:ascii="宋体" w:hAnsi="宋体" w:eastAsia="宋体" w:cs="宋体"/>
          <w:b/>
          <w:bCs/>
          <w:snapToGrid/>
          <w:color w:val="auto"/>
          <w:kern w:val="0"/>
          <w:sz w:val="24"/>
          <w:szCs w:val="24"/>
          <w:highlight w:val="none"/>
          <w:lang w:eastAsia="zh-CN"/>
        </w:rPr>
        <w:t>投标供应商须知前附表</w:t>
      </w:r>
      <w:bookmarkEnd w:id="20"/>
    </w:p>
    <w:tbl>
      <w:tblPr>
        <w:tblStyle w:val="16"/>
        <w:tblW w:w="5032" w:type="pct"/>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
        <w:gridCol w:w="1787"/>
        <w:gridCol w:w="6344"/>
        <w:gridCol w:w="10"/>
        <w:gridCol w:w="14"/>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30" w:type="dxa"/>
            <w:gridSpan w:val="2"/>
            <w:tcBorders>
              <w:top w:val="single" w:color="000000" w:sz="2" w:space="0"/>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序号</w:t>
            </w:r>
          </w:p>
        </w:tc>
        <w:tc>
          <w:tcPr>
            <w:tcW w:w="1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内容</w:t>
            </w:r>
          </w:p>
        </w:tc>
        <w:tc>
          <w:tcPr>
            <w:tcW w:w="6375" w:type="dxa"/>
            <w:gridSpan w:val="4"/>
            <w:tcBorders>
              <w:top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说明和要求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30" w:type="dxa"/>
            <w:gridSpan w:val="2"/>
            <w:tcBorders>
              <w:top w:val="single" w:color="000000" w:sz="2" w:space="0"/>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w:t>
            </w:r>
          </w:p>
        </w:tc>
        <w:tc>
          <w:tcPr>
            <w:tcW w:w="1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采购项目名称</w:t>
            </w:r>
          </w:p>
        </w:tc>
        <w:tc>
          <w:tcPr>
            <w:tcW w:w="6375" w:type="dxa"/>
            <w:gridSpan w:val="4"/>
            <w:tcBorders>
              <w:top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西咸新区泾河新城 2024年学生营养改善计划项目（二次）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30" w:type="dxa"/>
            <w:gridSpan w:val="2"/>
            <w:tcBorders>
              <w:top w:val="single" w:color="000000" w:sz="2" w:space="0"/>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w:t>
            </w:r>
          </w:p>
        </w:tc>
        <w:tc>
          <w:tcPr>
            <w:tcW w:w="1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采购项目编号</w:t>
            </w:r>
          </w:p>
        </w:tc>
        <w:tc>
          <w:tcPr>
            <w:tcW w:w="6375" w:type="dxa"/>
            <w:gridSpan w:val="4"/>
            <w:tcBorders>
              <w:top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TWZB2024-029-2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30" w:type="dxa"/>
            <w:gridSpan w:val="2"/>
            <w:tcBorders>
              <w:top w:val="single" w:color="000000" w:sz="2" w:space="0"/>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p>
        </w:tc>
        <w:tc>
          <w:tcPr>
            <w:tcW w:w="1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资金来源</w:t>
            </w:r>
          </w:p>
        </w:tc>
        <w:tc>
          <w:tcPr>
            <w:tcW w:w="6375" w:type="dxa"/>
            <w:gridSpan w:val="4"/>
            <w:tcBorders>
              <w:top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8" w:hRule="atLeast"/>
        </w:trPr>
        <w:tc>
          <w:tcPr>
            <w:tcW w:w="630" w:type="dxa"/>
            <w:gridSpan w:val="2"/>
            <w:tcBorders>
              <w:top w:val="single" w:color="000000" w:sz="2" w:space="0"/>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w:t>
            </w:r>
          </w:p>
        </w:tc>
        <w:tc>
          <w:tcPr>
            <w:tcW w:w="1786" w:type="dxa"/>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w:t>
            </w:r>
          </w:p>
        </w:tc>
        <w:tc>
          <w:tcPr>
            <w:tcW w:w="6375" w:type="dxa"/>
            <w:gridSpan w:val="4"/>
            <w:tcBorders>
              <w:top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名称：陕西省西咸新区泾河新城管理委员会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实施单位：陕西省西咸新区教育体育局泾河工作部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地址：陕西省西咸新区泾河新城泾河大道中段产业孵化中心</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联系人：田老师</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电话：029-36390211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4"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采购代理机构</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名称：陕西天沃工程项目管理有限公司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地址：西安市经济开发区凤城十一路与文景路十字西北角文景广场C座1202室</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联系人：刘倩</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电话：029-68539602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6</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采购预算</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14130000.00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7</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采购方式</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8</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项目概况</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实施2024年泾河新城所属农村义务教育阶段学生营养改善计划，按照每生每天5元标准，全年按200天计算。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9</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招标范围</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详见第四章采购内容及要求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10</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招标文件发售</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发售时间：从 202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年</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23</w:t>
            </w:r>
            <w:r>
              <w:rPr>
                <w:rFonts w:hint="eastAsia" w:ascii="宋体" w:hAnsi="宋体" w:eastAsia="宋体" w:cs="宋体"/>
                <w:snapToGrid/>
                <w:color w:val="auto"/>
                <w:kern w:val="0"/>
                <w:sz w:val="21"/>
                <w:szCs w:val="21"/>
                <w:highlight w:val="none"/>
                <w:lang w:eastAsia="zh-CN"/>
              </w:rPr>
              <w:t>日至 202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年</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29</w:t>
            </w:r>
            <w:r>
              <w:rPr>
                <w:rFonts w:hint="eastAsia" w:ascii="宋体" w:hAnsi="宋体" w:eastAsia="宋体" w:cs="宋体"/>
                <w:snapToGrid/>
                <w:color w:val="auto"/>
                <w:kern w:val="0"/>
                <w:sz w:val="21"/>
                <w:szCs w:val="21"/>
                <w:highlight w:val="none"/>
                <w:lang w:eastAsia="zh-CN"/>
              </w:rPr>
              <w:t>日每天 00:00:00 -23:59:59 止</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发售地点：</w:t>
            </w:r>
            <w:r>
              <w:rPr>
                <w:rFonts w:hint="eastAsia" w:ascii="宋体" w:hAnsi="宋体" w:eastAsia="宋体" w:cs="宋体"/>
                <w:snapToGrid/>
                <w:color w:val="auto"/>
                <w:kern w:val="0"/>
                <w:sz w:val="21"/>
                <w:szCs w:val="21"/>
                <w:highlight w:val="none"/>
                <w:lang w:val="en-US" w:eastAsia="zh-CN"/>
              </w:rPr>
              <w:t>全国公共资源交易平台(陕西省·西咸新区) 自行下载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11</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招标文件澄清或 修改时间、形式</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时间：递交投标文件截至时间 15 日前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形式：书面和公告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7"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12</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投标文件递交</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地点：供应商在投标文件递交截止时间前登陆陕西省·西咸新区公共资源交易平台递交电子投标文件（电子开标室：西咸新区公共资源交易中心</w:t>
            </w:r>
            <w:r>
              <w:rPr>
                <w:rFonts w:hint="eastAsia" w:ascii="宋体" w:hAnsi="宋体" w:eastAsia="宋体" w:cs="宋体"/>
                <w:snapToGrid/>
                <w:color w:val="auto"/>
                <w:kern w:val="0"/>
                <w:sz w:val="21"/>
                <w:szCs w:val="21"/>
                <w:highlight w:val="none"/>
                <w:u w:val="single"/>
                <w:lang w:val="en-US" w:eastAsia="zh-CN"/>
              </w:rPr>
              <w:t>4</w:t>
            </w:r>
            <w:r>
              <w:rPr>
                <w:rFonts w:hint="eastAsia" w:ascii="宋体" w:hAnsi="宋体" w:eastAsia="宋体" w:cs="宋体"/>
                <w:snapToGrid/>
                <w:color w:val="auto"/>
                <w:kern w:val="0"/>
                <w:sz w:val="21"/>
                <w:szCs w:val="21"/>
                <w:highlight w:val="none"/>
                <w:lang w:eastAsia="zh-CN"/>
              </w:rPr>
              <w:t>开标室）</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时间：202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年</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12</w:t>
            </w:r>
            <w:r>
              <w:rPr>
                <w:rFonts w:hint="eastAsia" w:ascii="宋体" w:hAnsi="宋体" w:eastAsia="宋体" w:cs="宋体"/>
                <w:snapToGrid/>
                <w:color w:val="auto"/>
                <w:kern w:val="0"/>
                <w:sz w:val="21"/>
                <w:szCs w:val="21"/>
                <w:highlight w:val="none"/>
                <w:lang w:eastAsia="zh-CN"/>
              </w:rPr>
              <w:t>日 09 点 30 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13</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投标截止时间</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202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年</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12</w:t>
            </w:r>
            <w:r>
              <w:rPr>
                <w:rFonts w:hint="eastAsia" w:ascii="宋体" w:hAnsi="宋体" w:eastAsia="宋体" w:cs="宋体"/>
                <w:snapToGrid/>
                <w:color w:val="auto"/>
                <w:kern w:val="0"/>
                <w:sz w:val="21"/>
                <w:szCs w:val="21"/>
                <w:highlight w:val="none"/>
                <w:lang w:eastAsia="zh-CN"/>
              </w:rPr>
              <w:t>日 09 点 30 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14</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投标保证金</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本项目不收取投标保证金，请忽略文件格式中关于保证金的规定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15</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和地点</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开标时间：202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年</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12</w:t>
            </w:r>
            <w:r>
              <w:rPr>
                <w:rFonts w:hint="eastAsia" w:ascii="宋体" w:hAnsi="宋体" w:eastAsia="宋体" w:cs="宋体"/>
                <w:snapToGrid/>
                <w:color w:val="auto"/>
                <w:kern w:val="0"/>
                <w:sz w:val="21"/>
                <w:szCs w:val="21"/>
                <w:highlight w:val="none"/>
                <w:lang w:eastAsia="zh-CN"/>
              </w:rPr>
              <w:t>日 09 点 30 分（北京时间）</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开标地点：陕西省西咸新区公共资源交易中心</w:t>
            </w:r>
            <w:r>
              <w:rPr>
                <w:rFonts w:hint="eastAsia" w:ascii="宋体" w:hAnsi="宋体" w:eastAsia="宋体" w:cs="宋体"/>
                <w:snapToGrid/>
                <w:color w:val="auto"/>
                <w:kern w:val="0"/>
                <w:sz w:val="21"/>
                <w:szCs w:val="21"/>
                <w:highlight w:val="none"/>
                <w:u w:val="single"/>
                <w:lang w:val="en-US" w:eastAsia="zh-CN"/>
              </w:rPr>
              <w:t>4</w:t>
            </w:r>
            <w:r>
              <w:rPr>
                <w:rFonts w:hint="eastAsia" w:ascii="宋体" w:hAnsi="宋体" w:eastAsia="宋体" w:cs="宋体"/>
                <w:snapToGrid/>
                <w:color w:val="auto"/>
                <w:kern w:val="0"/>
                <w:sz w:val="21"/>
                <w:szCs w:val="21"/>
                <w:highlight w:val="none"/>
                <w:lang w:eastAsia="zh-CN"/>
              </w:rPr>
              <w:t>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16</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评标委员会的组建</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评标委员会构成：7 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 xml:space="preserve">其中采购人代表 </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 xml:space="preserve"> 人，专家 </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人（技术、经济专业）。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评标专家确定方式：陕西省政府采购专家库，由系统随机抽取。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17</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服务期限</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200 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18</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联合体投标</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19</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考察现场、标前 答疑会</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20</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转包与分包</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21</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偏差</w:t>
            </w:r>
          </w:p>
        </w:tc>
        <w:tc>
          <w:tcPr>
            <w:tcW w:w="6375" w:type="dxa"/>
            <w:gridSpan w:val="4"/>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实质性偏差将被否决投标。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630" w:type="dxa"/>
            <w:gridSpan w:val="2"/>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22</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质疑事项</w:t>
            </w:r>
          </w:p>
        </w:tc>
        <w:tc>
          <w:tcPr>
            <w:tcW w:w="6375" w:type="dxa"/>
            <w:gridSpan w:val="4"/>
            <w:tcBorders>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供应商提出质疑应符合中华人民共和国财政部令第 94 号《政府 采购质疑和投诉办法》的规定：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1、提出质疑的供应商应当是参与所质疑项目采购活动的供应商。 2、供应商认为招标文件、采购过程、中标或者成交结果使自己的权益受到损害的，可以在知道或者应知其权益受到损害之日起 7 个工作日内，以书面形式向采购人、采购代理机构提出质疑，供应商应在法定质疑期内一次性提出针对同一采购程序环节的质疑。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（1）对可以质疑的招标文件提出质疑的，为收到招标文件之日 或者招标文件公告期限届满之日；</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（3）对中标或者成交结果提出质疑的，为中标或者成交结果公 告期限届满之日。</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3、供应商提出质疑应当提交质疑函和必要的证明材料。质疑函 应当包括：</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3.1 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3.2 质疑项目的名称、编号；</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3.3 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3.4 事实依据；</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3.5 必要的法律依据；</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3.6 提出质疑的日期。</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质疑函应采用财政部颁布的《政府采购供应商质疑函范本》。</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4、供应商可以委托代理人进行质疑。其授权委托书应当载明代 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5、有下列情形之一的，属于无效质疑，采购代理机构和采购人不予受理：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5.1 质疑供应商不是参与所质疑项目采购活动的供应商；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5.2 未在法定质疑期内发出质疑的；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5.3 质疑未以书面形式提出；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5.4 质疑函没有合法有效的签字、盖章或授权的；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5.5 以非法手段取得证据、材料的；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5.6 质疑答复后，同一质疑人就同一事项再次提出质疑的；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5.7 不符合法律、法规、规章和政府采购监管机构规定的其他条件的。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6、质疑答复采购人、采购代理机构在收到质疑函后七个工作 日内做出答复。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7、质疑接收方式：供应商以书面形式将质疑函原件和必要的证 明材料送至接收部门，法定代表人、主要负责人、自然人提交质 疑函须提交其身份证复印件，代理人提交质疑函须提交授权委托 书及授权人和被授权人身份证复印件。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接收部门：陕西天沃工程项目管理有限公司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接 收 人：刘倩</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联系电话：029-68539602</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    址：西安市经济开发区凤城十一路与文景路十字西北角文景广场C座1202室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451"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23</w:t>
            </w:r>
          </w:p>
        </w:tc>
        <w:tc>
          <w:tcPr>
            <w:tcW w:w="1787" w:type="dxa"/>
            <w:gridSpan w:val="2"/>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投标有效期</w:t>
            </w:r>
          </w:p>
        </w:tc>
        <w:tc>
          <w:tcPr>
            <w:tcW w:w="6364" w:type="dxa"/>
            <w:gridSpan w:val="3"/>
            <w:tcBorders>
              <w:top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从投标截止日起 90 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761"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24</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是否允许递交多 个备选投标方案</w:t>
            </w:r>
          </w:p>
        </w:tc>
        <w:tc>
          <w:tcPr>
            <w:tcW w:w="6364" w:type="dxa"/>
            <w:gridSpan w:val="3"/>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1287"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25</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签字盖章</w:t>
            </w:r>
          </w:p>
        </w:tc>
        <w:tc>
          <w:tcPr>
            <w:tcW w:w="6364" w:type="dxa"/>
            <w:gridSpan w:val="3"/>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投标文件格式中明确需要签字和（或）盖章处，应由供应商法定代表人或其授权委托人（在委托的情况下）签字和（或）加盖电子签章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1295"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26</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中标公告的时间、 媒介和期限</w:t>
            </w:r>
          </w:p>
        </w:tc>
        <w:tc>
          <w:tcPr>
            <w:tcW w:w="6364" w:type="dxa"/>
            <w:gridSpan w:val="3"/>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公告时间：在确定中标供应商之日起 1 个工作日内</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公告媒介：陕西省政府采购网</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公告期限：1 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502"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27</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履约保证金</w:t>
            </w:r>
          </w:p>
        </w:tc>
        <w:tc>
          <w:tcPr>
            <w:tcW w:w="6364" w:type="dxa"/>
            <w:gridSpan w:val="3"/>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90"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28</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投标供应商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资格条件</w:t>
            </w:r>
          </w:p>
        </w:tc>
        <w:tc>
          <w:tcPr>
            <w:tcW w:w="6364" w:type="dxa"/>
            <w:gridSpan w:val="3"/>
            <w:tcBorders>
              <w:right w:val="single" w:color="000000" w:sz="2"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一、</w:t>
            </w:r>
            <w:r>
              <w:rPr>
                <w:rFonts w:hint="eastAsia" w:ascii="宋体" w:hAnsi="宋体" w:eastAsia="宋体" w:cs="宋体"/>
                <w:snapToGrid/>
                <w:color w:val="auto"/>
                <w:kern w:val="0"/>
                <w:sz w:val="21"/>
                <w:szCs w:val="21"/>
                <w:highlight w:val="none"/>
                <w:lang w:eastAsia="zh-CN"/>
              </w:rPr>
              <w:t>基本资格要求：满足《中华人民共和国政府釆购法》第二十二条规定：（</w:t>
            </w: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）供应商为合法注册的法人或其他组织或自然人，提供营业执照或事业法人证,自然人提供身份证明。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）提供《基本资格条件承诺函》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二、</w:t>
            </w:r>
            <w:r>
              <w:rPr>
                <w:rFonts w:hint="eastAsia" w:ascii="宋体" w:hAnsi="宋体" w:eastAsia="宋体" w:cs="宋体"/>
                <w:snapToGrid/>
                <w:color w:val="auto"/>
                <w:kern w:val="0"/>
                <w:sz w:val="21"/>
                <w:szCs w:val="21"/>
                <w:highlight w:val="none"/>
                <w:lang w:eastAsia="zh-CN"/>
              </w:rPr>
              <w:t>本项目的特定资格要求：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法定代表人参加投标的，须提供本人身份证加盖公章的复印件；法定代表人授权他人参加投标的，须提供法定代表人授权委托书及被授权代表的身份证复印件。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）提供鸡蛋、肉类生产企业有效期内的《动物防疫条件合格证》；鲜肉必须提供定点屠宰厂(场)的《生猪定点屠宰机构》资质；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）供应商为生产厂家的须提供《食品生产许可证》及《食品经营许可证》；供应商为代理商的须提供《食品经营许可证》，并提供所代理主要产品（米、面、油、奶）生产厂家的《食品生产许可证》。</w:t>
            </w:r>
          </w:p>
          <w:p>
            <w:pPr>
              <w:keepNext w:val="0"/>
              <w:keepLines w:val="0"/>
              <w:pageBreakBefore w:val="0"/>
              <w:widowControl w:val="0"/>
              <w:kinsoku w:val="0"/>
              <w:wordWrap/>
              <w:overflowPunct w:val="0"/>
              <w:topLinePunct w:val="0"/>
              <w:autoSpaceDE w:val="0"/>
              <w:autoSpaceDN w:val="0"/>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）单位负责人为同一人或者存在控股、管理关系的不同单位不得同时参加同一项目投标（提供投标人企业关系关联承诺书）。</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不接受联合体投标（提供非联合体承诺书）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592"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29</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合同签订</w:t>
            </w:r>
          </w:p>
        </w:tc>
        <w:tc>
          <w:tcPr>
            <w:tcW w:w="6350" w:type="dxa"/>
            <w:gridSpan w:val="2"/>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 xml:space="preserve">中标通知书发出后 </w:t>
            </w:r>
            <w:r>
              <w:rPr>
                <w:rFonts w:hint="eastAsia" w:ascii="宋体" w:hAnsi="宋体" w:eastAsia="宋体" w:cs="宋体"/>
                <w:snapToGrid/>
                <w:color w:val="auto"/>
                <w:kern w:val="0"/>
                <w:sz w:val="21"/>
                <w:szCs w:val="21"/>
                <w:highlight w:val="none"/>
                <w:lang w:val="en-US" w:eastAsia="zh-CN"/>
              </w:rPr>
              <w:t>30</w:t>
            </w:r>
            <w:r>
              <w:rPr>
                <w:rFonts w:hint="eastAsia" w:ascii="宋体" w:hAnsi="宋体" w:eastAsia="宋体" w:cs="宋体"/>
                <w:snapToGrid/>
                <w:color w:val="auto"/>
                <w:kern w:val="0"/>
                <w:sz w:val="21"/>
                <w:szCs w:val="21"/>
                <w:highlight w:val="none"/>
                <w:lang w:eastAsia="zh-CN"/>
              </w:rPr>
              <w:t xml:space="preserve"> 日内，中标供应商和采购人签订合同。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894"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30</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需落实的政府采购政策</w:t>
            </w:r>
          </w:p>
        </w:tc>
        <w:tc>
          <w:tcPr>
            <w:tcW w:w="6350" w:type="dxa"/>
            <w:gridSpan w:val="2"/>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本项目</w:t>
            </w:r>
            <w:r>
              <w:rPr>
                <w:rFonts w:hint="eastAsia" w:ascii="宋体" w:hAnsi="宋体" w:eastAsia="宋体" w:cs="宋体"/>
                <w:snapToGrid/>
                <w:color w:val="auto"/>
                <w:kern w:val="0"/>
                <w:sz w:val="21"/>
                <w:szCs w:val="21"/>
                <w:highlight w:val="none"/>
                <w:lang w:val="en-US" w:eastAsia="zh-CN"/>
              </w:rPr>
              <w:t>非</w:t>
            </w:r>
            <w:r>
              <w:rPr>
                <w:rFonts w:hint="eastAsia" w:ascii="宋体" w:hAnsi="宋体" w:eastAsia="宋体" w:cs="宋体"/>
                <w:snapToGrid/>
                <w:color w:val="auto"/>
                <w:kern w:val="0"/>
                <w:sz w:val="21"/>
                <w:szCs w:val="21"/>
                <w:highlight w:val="none"/>
                <w:lang w:eastAsia="zh-CN"/>
              </w:rPr>
              <w:t>专门面向中小企业采购</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《财政部司法部关于 政府采购支持监狱企业发展有关问题的通知》（财库〔2014〕68 号）；（</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）《政府采购促进中小企业发展管理办法》（财库〔2020〕 46 号）；（</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）《关于在政府采购活动中查询及使用信用记录有关问题的通知》（财库〔2016〕125 号）；（</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）《三部门联合发布关于促进残疾人就业政府采购政策的通知》（财库〔2017〕 141 号）；（</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）《财政部发展改革委生态环境部 市场监管总局关于调整优化节能产品、环境标志产品政府采购执行机制的通知》（财库〔2019〕9 号）；（</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）《关于运用政府采购政策支持脱贫攻坚的通知》（财库〔2019〕27 号）；（</w:t>
            </w:r>
            <w:r>
              <w:rPr>
                <w:rFonts w:hint="eastAsia" w:ascii="宋体" w:hAnsi="宋体" w:eastAsia="宋体" w:cs="宋体"/>
                <w:snapToGrid/>
                <w:color w:val="auto"/>
                <w:kern w:val="0"/>
                <w:sz w:val="21"/>
                <w:szCs w:val="21"/>
                <w:highlight w:val="none"/>
                <w:lang w:val="en-US" w:eastAsia="zh-CN"/>
              </w:rPr>
              <w:t>7</w:t>
            </w:r>
            <w:r>
              <w:rPr>
                <w:rFonts w:hint="eastAsia" w:ascii="宋体" w:hAnsi="宋体" w:eastAsia="宋体" w:cs="宋体"/>
                <w:snapToGrid/>
                <w:color w:val="auto"/>
                <w:kern w:val="0"/>
                <w:sz w:val="21"/>
                <w:szCs w:val="21"/>
                <w:highlight w:val="none"/>
                <w:lang w:eastAsia="zh-CN"/>
              </w:rPr>
              <w:t>）陕西省财政厅关于印发《陕西省中小企业政府采购信用融资办法》（陕财办采〔2018〕23 号）。（</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）《陕西省财政厅关于加快推进我省中小企业政府采购信用融资工作的通知》（陕财办采[2020]15 号）（</w:t>
            </w:r>
            <w:r>
              <w:rPr>
                <w:rFonts w:hint="eastAsia" w:ascii="宋体" w:hAnsi="宋体" w:eastAsia="宋体" w:cs="宋体"/>
                <w:snapToGrid/>
                <w:color w:val="auto"/>
                <w:kern w:val="0"/>
                <w:sz w:val="21"/>
                <w:szCs w:val="21"/>
                <w:highlight w:val="none"/>
                <w:lang w:val="en-US" w:eastAsia="zh-CN"/>
              </w:rPr>
              <w:t>9</w:t>
            </w:r>
            <w:r>
              <w:rPr>
                <w:rFonts w:hint="eastAsia" w:ascii="宋体" w:hAnsi="宋体" w:eastAsia="宋体" w:cs="宋体"/>
                <w:snapToGrid/>
                <w:color w:val="auto"/>
                <w:kern w:val="0"/>
                <w:sz w:val="21"/>
                <w:szCs w:val="21"/>
                <w:highlight w:val="none"/>
                <w:lang w:eastAsia="zh-CN"/>
              </w:rPr>
              <w:t>）《政府采购进口产品管理办法》（财库〔2007〕 119 号）（</w:t>
            </w:r>
            <w:r>
              <w:rPr>
                <w:rFonts w:hint="eastAsia" w:ascii="宋体" w:hAnsi="宋体" w:eastAsia="宋体" w:cs="宋体"/>
                <w:snapToGrid/>
                <w:color w:val="auto"/>
                <w:kern w:val="0"/>
                <w:sz w:val="21"/>
                <w:szCs w:val="21"/>
                <w:highlight w:val="none"/>
                <w:lang w:val="en-US" w:eastAsia="zh-CN"/>
              </w:rPr>
              <w:t>10</w:t>
            </w:r>
            <w:r>
              <w:rPr>
                <w:rFonts w:hint="eastAsia" w:ascii="宋体" w:hAnsi="宋体" w:eastAsia="宋体" w:cs="宋体"/>
                <w:snapToGrid/>
                <w:color w:val="auto"/>
                <w:kern w:val="0"/>
                <w:sz w:val="21"/>
                <w:szCs w:val="21"/>
                <w:highlight w:val="none"/>
                <w:lang w:eastAsia="zh-CN"/>
              </w:rPr>
              <w:t>）《关于政府采购进口产品管理有关问题的通知》 （财办库〔2008〕248 号）；（1</w:t>
            </w: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）国务院办公厅《关于加快推进重要产品追溯体系建设的意见》（国办发〔2015〕95 号）；（1</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）《关于印发政府采购贫困地区农副产品实施方案的通知》 财库（〔2019〕41 号）。（1</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）《陕西省财政厅关于进一步落  实政府采购支持中小企业相关政策的通知》（陕财办采〔2023〕 3 号）；（1</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）《财政部关于进一步加大政府采购支持中小企业 力度的通知》（财库〔2022〕19 号）。（</w:t>
            </w:r>
            <w:r>
              <w:rPr>
                <w:rFonts w:hint="eastAsia" w:ascii="宋体" w:hAnsi="宋体" w:eastAsia="宋体" w:cs="宋体"/>
                <w:snapToGrid/>
                <w:color w:val="auto"/>
                <w:kern w:val="0"/>
                <w:sz w:val="21"/>
                <w:szCs w:val="21"/>
                <w:highlight w:val="none"/>
                <w:lang w:val="en-US" w:eastAsia="zh-CN"/>
              </w:rPr>
              <w:t>15</w:t>
            </w:r>
            <w:r>
              <w:rPr>
                <w:rFonts w:hint="eastAsia" w:ascii="宋体" w:hAnsi="宋体" w:eastAsia="宋体" w:cs="宋体"/>
                <w:snapToGrid/>
                <w:color w:val="auto"/>
                <w:kern w:val="0"/>
                <w:sz w:val="21"/>
                <w:szCs w:val="21"/>
                <w:highlight w:val="none"/>
                <w:lang w:eastAsia="zh-CN"/>
              </w:rPr>
              <w:t>）其他需要落实的政府采购政策，如有最新颁布的政府采购政策，按最新的文件执行；若享受以上政策优惠的企业，需提供相应声明函或品目清单范围内产品的有效认证证书。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宋体" w:hAnsi="宋体" w:eastAsia="宋体" w:cs="宋体"/>
                <w:snapToGrid/>
                <w:color w:val="C00000"/>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注：对于符合规定的小微企业给予10%的价格优惠，用扣除后的价格参与评审。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720"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31</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付款方式</w:t>
            </w:r>
          </w:p>
        </w:tc>
        <w:tc>
          <w:tcPr>
            <w:tcW w:w="6350" w:type="dxa"/>
            <w:gridSpan w:val="2"/>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按学期支付。每学期结束时对各学校本学期的供应量进行核算，核算无误后在 45 日内付清货款。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720"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32</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其他</w:t>
            </w:r>
          </w:p>
        </w:tc>
        <w:tc>
          <w:tcPr>
            <w:tcW w:w="6350" w:type="dxa"/>
            <w:gridSpan w:val="2"/>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各投标供应商需明确承诺对本项目所提供的相关资料保密，不得 泄露或挪作他用，一经发现，将追究其法律责任。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3748"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33</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招标代理服务费</w:t>
            </w:r>
          </w:p>
        </w:tc>
        <w:tc>
          <w:tcPr>
            <w:tcW w:w="6340" w:type="dxa"/>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以采购预算为计算基数，参照国家计委颁发的《招标代理服务收费管理暂行办法》（计价格[2002]1980 号）、国家发展改革委 员会办公厅颁发的《关于招标代理服务收费有关问题的通知》（发 改办价格[2003]857 号）文件规定及国家发展改革委《关于降低 部分建设项目收费标准规范收费行为等有关问题的通知》[2011]534号货物类规定收取。</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代理报酬的币种：人民币 汇率：无</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代理报酬的支付方式：中标人直接支付给招标代理机构。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代理报酬的支付时间：《中标通知书》发出前。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593" w:hRule="atLeast"/>
        </w:trPr>
        <w:tc>
          <w:tcPr>
            <w:tcW w:w="629"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34</w:t>
            </w:r>
          </w:p>
        </w:tc>
        <w:tc>
          <w:tcPr>
            <w:tcW w:w="178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行业</w:t>
            </w:r>
          </w:p>
        </w:tc>
        <w:tc>
          <w:tcPr>
            <w:tcW w:w="6340" w:type="dxa"/>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本项目所属行业为</w:t>
            </w:r>
            <w:r>
              <w:rPr>
                <w:rFonts w:hint="eastAsia" w:ascii="宋体" w:hAnsi="宋体" w:eastAsia="宋体" w:cs="宋体"/>
                <w:snapToGrid/>
                <w:color w:val="auto"/>
                <w:kern w:val="0"/>
                <w:sz w:val="21"/>
                <w:szCs w:val="21"/>
                <w:highlight w:val="none"/>
                <w:lang w:val="en-US" w:eastAsia="zh-CN"/>
              </w:rPr>
              <w:t>工</w:t>
            </w:r>
            <w:r>
              <w:rPr>
                <w:rFonts w:hint="eastAsia" w:ascii="宋体" w:hAnsi="宋体" w:eastAsia="宋体" w:cs="宋体"/>
                <w:snapToGrid/>
                <w:color w:val="auto"/>
                <w:kern w:val="0"/>
                <w:sz w:val="21"/>
                <w:szCs w:val="21"/>
                <w:highlight w:val="none"/>
                <w:lang w:eastAsia="zh-CN"/>
              </w:rPr>
              <w:t>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3855" w:hRule="atLeast"/>
        </w:trPr>
        <w:tc>
          <w:tcPr>
            <w:tcW w:w="629" w:type="dxa"/>
            <w:tcBorders>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35</w:t>
            </w:r>
          </w:p>
        </w:tc>
        <w:tc>
          <w:tcPr>
            <w:tcW w:w="1787" w:type="dxa"/>
            <w:gridSpan w:val="2"/>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特别说明</w:t>
            </w:r>
          </w:p>
        </w:tc>
        <w:tc>
          <w:tcPr>
            <w:tcW w:w="6340" w:type="dxa"/>
            <w:tcBorders>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1、供应商须在陕西省西咸新区公共资源交易中心、陕西省政府采购网进行注册。</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2、供应商须在投标文件递交截止时间前成功在“ 陕西省西咸新 区公共资源交易中心平台（</w:t>
            </w:r>
            <w:r>
              <w:rPr>
                <w:rFonts w:hint="eastAsia" w:ascii="宋体" w:hAnsi="宋体" w:eastAsia="宋体" w:cs="宋体"/>
                <w:snapToGrid/>
                <w:color w:val="auto"/>
                <w:kern w:val="0"/>
                <w:sz w:val="21"/>
                <w:szCs w:val="21"/>
                <w:highlight w:val="none"/>
                <w:lang w:eastAsia="zh-CN"/>
              </w:rPr>
              <w:fldChar w:fldCharType="begin"/>
            </w:r>
            <w:r>
              <w:rPr>
                <w:rFonts w:hint="eastAsia" w:ascii="宋体" w:hAnsi="宋体" w:eastAsia="宋体" w:cs="宋体"/>
                <w:snapToGrid/>
                <w:color w:val="auto"/>
                <w:kern w:val="0"/>
                <w:sz w:val="21"/>
                <w:szCs w:val="21"/>
                <w:highlight w:val="none"/>
                <w:lang w:eastAsia="zh-CN"/>
              </w:rPr>
              <w:instrText xml:space="preserve"> HYPERLINK "http://xxxq.sxggzyjy.cn/" </w:instrText>
            </w:r>
            <w:r>
              <w:rPr>
                <w:rFonts w:hint="eastAsia" w:ascii="宋体" w:hAnsi="宋体" w:eastAsia="宋体" w:cs="宋体"/>
                <w:snapToGrid/>
                <w:color w:val="auto"/>
                <w:kern w:val="0"/>
                <w:sz w:val="21"/>
                <w:szCs w:val="21"/>
                <w:highlight w:val="none"/>
                <w:lang w:eastAsia="zh-CN"/>
              </w:rPr>
              <w:fldChar w:fldCharType="separate"/>
            </w:r>
            <w:r>
              <w:rPr>
                <w:rFonts w:hint="eastAsia" w:ascii="宋体" w:hAnsi="宋体" w:eastAsia="宋体" w:cs="宋体"/>
                <w:snapToGrid/>
                <w:color w:val="auto"/>
                <w:kern w:val="0"/>
                <w:sz w:val="21"/>
                <w:szCs w:val="21"/>
                <w:highlight w:val="none"/>
                <w:lang w:eastAsia="zh-CN"/>
              </w:rPr>
              <w:t>http://xxxq.sxggzyjy.cn/</w:t>
            </w:r>
            <w:r>
              <w:rPr>
                <w:rFonts w:hint="eastAsia" w:ascii="宋体" w:hAnsi="宋体" w:eastAsia="宋体" w:cs="宋体"/>
                <w:snapToGrid/>
                <w:color w:val="auto"/>
                <w:kern w:val="0"/>
                <w:sz w:val="21"/>
                <w:szCs w:val="21"/>
                <w:highlight w:val="none"/>
                <w:lang w:eastAsia="zh-CN"/>
              </w:rPr>
              <w:fldChar w:fldCharType="end"/>
            </w:r>
            <w:r>
              <w:rPr>
                <w:rFonts w:hint="eastAsia" w:ascii="宋体" w:hAnsi="宋体" w:eastAsia="宋体" w:cs="宋体"/>
                <w:snapToGrid/>
                <w:color w:val="auto"/>
                <w:kern w:val="0"/>
                <w:sz w:val="21"/>
                <w:szCs w:val="21"/>
                <w:highlight w:val="none"/>
                <w:lang w:eastAsia="zh-CN"/>
              </w:rPr>
              <w:t>）”提交电子版投标文件。逾期未上传提交电子投标文件的，其投标文件无效。</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（1）制作电子投标文件：供应商须在“ 陕西省西咸新区公共资源交易中心平台（</w:t>
            </w:r>
            <w:r>
              <w:rPr>
                <w:rFonts w:hint="eastAsia" w:ascii="宋体" w:hAnsi="宋体" w:eastAsia="宋体" w:cs="宋体"/>
                <w:snapToGrid/>
                <w:color w:val="auto"/>
                <w:kern w:val="0"/>
                <w:sz w:val="21"/>
                <w:szCs w:val="21"/>
                <w:highlight w:val="none"/>
                <w:lang w:eastAsia="zh-CN"/>
              </w:rPr>
              <w:fldChar w:fldCharType="begin"/>
            </w:r>
            <w:r>
              <w:rPr>
                <w:rFonts w:hint="eastAsia" w:ascii="宋体" w:hAnsi="宋体" w:eastAsia="宋体" w:cs="宋体"/>
                <w:snapToGrid/>
                <w:color w:val="auto"/>
                <w:kern w:val="0"/>
                <w:sz w:val="21"/>
                <w:szCs w:val="21"/>
                <w:highlight w:val="none"/>
                <w:lang w:eastAsia="zh-CN"/>
              </w:rPr>
              <w:instrText xml:space="preserve"> HYPERLINK "http://xxxq.sxggzyjy.cn/" </w:instrText>
            </w:r>
            <w:r>
              <w:rPr>
                <w:rFonts w:hint="eastAsia" w:ascii="宋体" w:hAnsi="宋体" w:eastAsia="宋体" w:cs="宋体"/>
                <w:snapToGrid/>
                <w:color w:val="auto"/>
                <w:kern w:val="0"/>
                <w:sz w:val="21"/>
                <w:szCs w:val="21"/>
                <w:highlight w:val="none"/>
                <w:lang w:eastAsia="zh-CN"/>
              </w:rPr>
              <w:fldChar w:fldCharType="separate"/>
            </w:r>
            <w:r>
              <w:rPr>
                <w:rFonts w:hint="eastAsia" w:ascii="宋体" w:hAnsi="宋体" w:eastAsia="宋体" w:cs="宋体"/>
                <w:snapToGrid/>
                <w:color w:val="auto"/>
                <w:kern w:val="0"/>
                <w:sz w:val="21"/>
                <w:szCs w:val="21"/>
                <w:highlight w:val="none"/>
                <w:lang w:eastAsia="zh-CN"/>
              </w:rPr>
              <w:t>http://xxxq.sxggzyjy.cn/</w:t>
            </w:r>
            <w:r>
              <w:rPr>
                <w:rFonts w:hint="eastAsia" w:ascii="宋体" w:hAnsi="宋体" w:eastAsia="宋体" w:cs="宋体"/>
                <w:snapToGrid/>
                <w:color w:val="auto"/>
                <w:kern w:val="0"/>
                <w:sz w:val="21"/>
                <w:szCs w:val="21"/>
                <w:highlight w:val="none"/>
                <w:lang w:eastAsia="zh-CN"/>
              </w:rPr>
              <w:fldChar w:fldCharType="end"/>
            </w:r>
            <w:r>
              <w:rPr>
                <w:rFonts w:hint="eastAsia" w:ascii="宋体" w:hAnsi="宋体" w:eastAsia="宋体" w:cs="宋体"/>
                <w:snapToGrid/>
                <w:color w:val="auto"/>
                <w:kern w:val="0"/>
                <w:sz w:val="21"/>
                <w:szCs w:val="21"/>
                <w:highlight w:val="none"/>
                <w:lang w:eastAsia="zh-CN"/>
              </w:rPr>
              <w:t>）”的“服务指南 ” 栏目“下载专区”中，免费下载“ 陕西省公共资源交易平台政府采购电子标书制作工具”及“政府采购投标单位操作手册”，并使用电子标书制作工具制作电子投标文件，制作扩展名“.SXSTF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的电子投标文件。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（2）递交电子投标文件：登录陕西省西咸新区公共资源交易中 心平台（</w:t>
            </w:r>
            <w:r>
              <w:rPr>
                <w:rFonts w:hint="eastAsia" w:ascii="宋体" w:hAnsi="宋体" w:eastAsia="宋体" w:cs="宋体"/>
                <w:snapToGrid/>
                <w:color w:val="auto"/>
                <w:kern w:val="0"/>
                <w:sz w:val="21"/>
                <w:szCs w:val="21"/>
                <w:highlight w:val="none"/>
                <w:lang w:eastAsia="zh-CN"/>
              </w:rPr>
              <w:fldChar w:fldCharType="begin"/>
            </w:r>
            <w:r>
              <w:rPr>
                <w:rFonts w:hint="eastAsia" w:ascii="宋体" w:hAnsi="宋体" w:eastAsia="宋体" w:cs="宋体"/>
                <w:snapToGrid/>
                <w:color w:val="auto"/>
                <w:kern w:val="0"/>
                <w:sz w:val="21"/>
                <w:szCs w:val="21"/>
                <w:highlight w:val="none"/>
                <w:lang w:eastAsia="zh-CN"/>
              </w:rPr>
              <w:instrText xml:space="preserve"> HYPERLINK "http://xxxq.sxggzyjy.cn/" </w:instrText>
            </w:r>
            <w:r>
              <w:rPr>
                <w:rFonts w:hint="eastAsia" w:ascii="宋体" w:hAnsi="宋体" w:eastAsia="宋体" w:cs="宋体"/>
                <w:snapToGrid/>
                <w:color w:val="auto"/>
                <w:kern w:val="0"/>
                <w:sz w:val="21"/>
                <w:szCs w:val="21"/>
                <w:highlight w:val="none"/>
                <w:lang w:eastAsia="zh-CN"/>
              </w:rPr>
              <w:fldChar w:fldCharType="separate"/>
            </w:r>
            <w:r>
              <w:rPr>
                <w:rFonts w:hint="eastAsia" w:ascii="宋体" w:hAnsi="宋体" w:eastAsia="宋体" w:cs="宋体"/>
                <w:snapToGrid/>
                <w:color w:val="auto"/>
                <w:kern w:val="0"/>
                <w:sz w:val="21"/>
                <w:szCs w:val="21"/>
                <w:highlight w:val="none"/>
                <w:lang w:eastAsia="zh-CN"/>
              </w:rPr>
              <w:t>http://xxxq.sxggzyjy.cn/</w:t>
            </w:r>
            <w:r>
              <w:rPr>
                <w:rFonts w:hint="eastAsia" w:ascii="宋体" w:hAnsi="宋体" w:eastAsia="宋体" w:cs="宋体"/>
                <w:snapToGrid/>
                <w:color w:val="auto"/>
                <w:kern w:val="0"/>
                <w:sz w:val="21"/>
                <w:szCs w:val="21"/>
                <w:highlight w:val="none"/>
                <w:lang w:eastAsia="zh-CN"/>
              </w:rPr>
              <w:fldChar w:fldCharType="end"/>
            </w:r>
            <w:r>
              <w:rPr>
                <w:rFonts w:hint="eastAsia" w:ascii="宋体" w:hAnsi="宋体" w:eastAsia="宋体" w:cs="宋体"/>
                <w:snapToGrid/>
                <w:color w:val="auto"/>
                <w:kern w:val="0"/>
                <w:sz w:val="21"/>
                <w:szCs w:val="21"/>
                <w:highlight w:val="none"/>
                <w:lang w:eastAsia="zh-CN"/>
              </w:rPr>
              <w:t>），选择“电子交易平台- 陕西政府采购交易系统-陕西省西咸新区公共资源交易平台-供  应商”进行登录，登录后选择“交易乙方 ”身份进入，选择“上传投标文件”菜单页面，上传加密的电子投标文件。上传成功后，电子化平台将予以记录。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（3）因供应商自身原因造成电子投标文件在规定的时间（60分钟）内无法解密，按无效投标对待。</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3.根据西咸新区公共资源交易中心《关于在西咸新区公共资源交 易活动中推广使用“不见面开标系统 ”有关事项的通知》，本项目采用“不见面开标 ”方式，各供应商可登录全国公共资源交易平台（陕西省·西咸新区）。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（http://ggzy jy.xixianxinqu.gov.cn/xwzx/002002/2021072 1/d7421699-e891-4f40-b441-dccc415e05b3.html）下载操作手册,并在投标文件递交截止时间前通过全国公共资源交易平台（陕西省·西咸新区）递交电子投标文件。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供应商应于开标前检查网络环境、安装插件以及浏览器，提前阅读西咸新区公共资源交易不见面开标大厅操作手册，务必在开标前一小时内完成在线签到工作，否则将视同为放弃投标。如有供应商因不熟悉系统操作流程无法签到，应及时联系新区公共资源交易中心技术人员指导完成相应操作。</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（技术人员及联系方式：程工 15061886851 康工029-33585729）</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color w:val="auto"/>
                <w:lang w:eastAsia="zh-CN"/>
              </w:rPr>
            </w:pPr>
            <w:r>
              <w:rPr>
                <w:rFonts w:hint="eastAsia" w:ascii="宋体" w:hAnsi="宋体" w:eastAsia="宋体" w:cs="宋体"/>
                <w:snapToGrid/>
                <w:color w:val="auto"/>
                <w:kern w:val="0"/>
                <w:sz w:val="21"/>
                <w:szCs w:val="21"/>
                <w:highlight w:val="none"/>
                <w:lang w:eastAsia="zh-CN"/>
              </w:rPr>
              <w:t>5.发布结果公告后，中标单位应向代理机构提交一正二副</w:t>
            </w:r>
            <w:r>
              <w:rPr>
                <w:rFonts w:hint="eastAsia" w:ascii="宋体" w:hAnsi="宋体" w:eastAsia="宋体"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eastAsia="zh-CN"/>
              </w:rPr>
              <w:t>（胶装）方式装订的盖章的纸质文件和U盘存储的电子版2份（正本盖章签字后扫描成的 PDF 版本和 WORD 版本）。</w:t>
            </w:r>
          </w:p>
        </w:tc>
      </w:tr>
    </w:tbl>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21" w:name="_Toc24792"/>
      <w:r>
        <w:rPr>
          <w:rFonts w:hint="eastAsia" w:ascii="宋体" w:hAnsi="宋体" w:eastAsia="宋体" w:cs="宋体"/>
          <w:snapToGrid/>
          <w:color w:val="auto"/>
          <w:kern w:val="0"/>
          <w:sz w:val="24"/>
          <w:szCs w:val="24"/>
          <w:highlight w:val="none"/>
          <w:lang w:eastAsia="zh-CN"/>
        </w:rPr>
        <w:t>1. 总则</w:t>
      </w:r>
      <w:bookmarkEnd w:id="21"/>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2" w:name="_Toc2551"/>
      <w:r>
        <w:rPr>
          <w:rFonts w:hint="eastAsia" w:ascii="宋体" w:hAnsi="宋体" w:eastAsia="宋体" w:cs="宋体"/>
          <w:snapToGrid/>
          <w:color w:val="auto"/>
          <w:kern w:val="0"/>
          <w:sz w:val="24"/>
          <w:szCs w:val="24"/>
          <w:highlight w:val="none"/>
          <w:lang w:eastAsia="zh-CN"/>
        </w:rPr>
        <w:t>1.1 适用范围</w:t>
      </w:r>
      <w:bookmarkEnd w:id="22"/>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本招标文件仅适用于本次公开招标所叙述的货物项目采购活动。</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3" w:name="_Toc23483"/>
      <w:r>
        <w:rPr>
          <w:rFonts w:hint="eastAsia" w:ascii="宋体" w:hAnsi="宋体" w:eastAsia="宋体" w:cs="宋体"/>
          <w:snapToGrid/>
          <w:color w:val="auto"/>
          <w:kern w:val="0"/>
          <w:sz w:val="24"/>
          <w:szCs w:val="24"/>
          <w:highlight w:val="none"/>
          <w:lang w:eastAsia="zh-CN"/>
        </w:rPr>
        <w:t>1.2 名词解释</w:t>
      </w:r>
      <w:bookmarkEnd w:id="2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1.2.1“采购人 ”系指依法进行政府采购的国家机关、事业单位、团体组织。本次采购的采购人名称、地址、电话、联系人见投标供应商须知前附表。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1.2.2“监督机构 ”系指政府采购行政监督管理部门。本次采购的监督机构：同级人民政府财政部门及有关部门。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1.2.3“采购代理机构 ”系指接受采购人委托，代理采购项目的依法经财政部门认定资格的采购代理机构。本次采购的采购代理机构名称、地址、电话、联系人见投标供应商须知前附表。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1.2.4 “投标供应商 ”是指响应招标，参加投标竞争的法人或其他组织或个人。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1.2.5“货物 ”是指须向采购人提供的产品及其它有关技术资料和材料。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1.2.6 “服务 ”是指招标文件规定投标供应商须承担的采购、包装、运输、配送、供应、售后、突发事件的应急处理等售后服务以及其他类似的义务。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1.2.7 “节能产品 ”指财政部、发展改革委、生态环境部等部门发布的《节能产品品目清单》中的产品。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1.2.8“环境标志产品 ”是指财政部、发展改革委、生态环境部等部门发布的《环境标志产品品目清单》中的产品。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1.2.9 “进口产品 ”是指通过中国海关报关验放进入中国境内且产自关境外的产品，详见《关于政府采购进口产品管理有关问题的通知》 (财库[2007]119号)。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1.2.10“ 中小企业 ”是指符合《工业和信息化部、国家统计局、国家发展和改革委员会、财政部关于印发中小企业划型标准规定的通知》（工信部联企业[2011]300号）规定的对中小企业的划分标准的企业。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1.2.11 “监狱企业 ”是指由司法部认定的为罪犯、戒毒人员提供生产项目和劳动对象，且全部产权属于司法部监狱管理局、戒毒管理局、直属煤矿管理局，各省、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1.2.12“残疾人福利性单位 ”是指符合《财政部、民政部、中国残疾人联合会关于促进残疾人就业政府采购政策的通知》（财库〔2017〕141 号）规定条件的单位。</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4" w:name="_Toc10488"/>
      <w:r>
        <w:rPr>
          <w:rFonts w:hint="eastAsia" w:ascii="宋体" w:hAnsi="宋体" w:eastAsia="宋体" w:cs="宋体"/>
          <w:snapToGrid/>
          <w:color w:val="auto"/>
          <w:kern w:val="0"/>
          <w:sz w:val="24"/>
          <w:szCs w:val="24"/>
          <w:highlight w:val="none"/>
          <w:lang w:eastAsia="zh-CN"/>
        </w:rPr>
        <w:t>1.3 合格的投标供应商</w:t>
      </w:r>
      <w:bookmarkEnd w:id="2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 合格的投标供应商应具备以下条件：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（1）具备且满足“招标公告 ”要求的；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（2）向采购代理机构领取了招标文件并登记备案；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（3）遵守国家、陕西省有关的法律法规、规章和规范性文件要求；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（4）招标文件和法律、行政法规规定的其他条件。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 投标供应商不得存在下列情形之一：</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（l）与采购人、采购代理机构存在隶属关系或者其他利害关系，且可能影响招标公正性；</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（2）与本采购项目其他投标供应商的法定代表人（或者负责人）为同一人；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（3）与本采购项目其他投标供应商存在控股、管理关系；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（4）为本项目采购代理机构；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（5）为本项目提供前期咨询服务；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（6）受到刑事处罚；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（7）受到财政部门 3 万元以上数额罚款的行政处罚或其他行政部门较大数额罚款的行政处罚（举行听证会的）；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（8）被责令停产停业、暂扣或者吊销许可证、暂扣或者吊销执照的行政处罚；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（9）被列入失信被执行人名单；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（10）被列入重大税收违法失信主体；</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（11）被禁止在一至三年内参加政府采购活动或存在财政部门认定的其他重大违法记录，禁止期间法人或主要负责人另行注册公司开展政府采购活动的。</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5" w:name="_Toc15313"/>
      <w:r>
        <w:rPr>
          <w:rFonts w:hint="eastAsia" w:ascii="宋体" w:hAnsi="宋体" w:eastAsia="宋体" w:cs="宋体"/>
          <w:snapToGrid/>
          <w:color w:val="auto"/>
          <w:kern w:val="0"/>
          <w:sz w:val="24"/>
          <w:szCs w:val="24"/>
          <w:highlight w:val="none"/>
          <w:lang w:eastAsia="zh-CN"/>
        </w:rPr>
        <w:t>1.4 合格的服务</w:t>
      </w:r>
      <w:bookmarkEnd w:id="2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1.4.1 投标供应商提供的所有服务，必须是合法来源，符合国家有关标准和规范，并满足招标文件规定的服务要求。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1.4.2 本项目所供货物必须是合法生产、合法来源，符合国家有关标准要求，并满足招标文件规定的规格、参数、质量、有效期、售后服务及投标供应商须承担的运输、配送、售后服务和招标文件规定的其它伴随服务等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1.4.3 采购人有权拒绝接受任何不合格的产品及服务，由此产生的费用及相关后果均由投标供应商自行承担。</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6" w:name="_Toc3335"/>
      <w:r>
        <w:rPr>
          <w:rFonts w:hint="eastAsia" w:ascii="宋体" w:hAnsi="宋体" w:eastAsia="宋体" w:cs="宋体"/>
          <w:snapToGrid/>
          <w:color w:val="auto"/>
          <w:kern w:val="0"/>
          <w:sz w:val="24"/>
          <w:szCs w:val="24"/>
          <w:highlight w:val="none"/>
          <w:lang w:eastAsia="zh-CN"/>
        </w:rPr>
        <w:t>1.5 知识产权</w:t>
      </w:r>
      <w:bookmarkEnd w:id="2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1.5.1 投标供应商应保证在本项目提供的任何服务和产品时，不会产生因第三方提出侵犯其专利权、商标权或其它知识产权而引起的法律和经济纠纷，如因专利权、商标权或其它知识产权而引起法律和经济纠纷，由投标供应商承担所有相关责任。</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7" w:name="_Toc20435"/>
      <w:r>
        <w:rPr>
          <w:rFonts w:hint="eastAsia" w:ascii="宋体" w:hAnsi="宋体" w:eastAsia="宋体" w:cs="宋体"/>
          <w:snapToGrid/>
          <w:color w:val="auto"/>
          <w:kern w:val="0"/>
          <w:sz w:val="24"/>
          <w:szCs w:val="24"/>
          <w:highlight w:val="none"/>
          <w:lang w:eastAsia="zh-CN"/>
        </w:rPr>
        <w:t>1.6 投标费用</w:t>
      </w:r>
      <w:bookmarkEnd w:id="2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不论投标结果如何，投标供应商准备和参加投标活动发生的费用自理。</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8" w:name="_Toc10520"/>
      <w:r>
        <w:rPr>
          <w:rFonts w:hint="eastAsia" w:ascii="宋体" w:hAnsi="宋体" w:eastAsia="宋体" w:cs="宋体"/>
          <w:snapToGrid/>
          <w:color w:val="auto"/>
          <w:kern w:val="0"/>
          <w:sz w:val="24"/>
          <w:szCs w:val="24"/>
          <w:highlight w:val="none"/>
          <w:lang w:eastAsia="zh-CN"/>
        </w:rPr>
        <w:t>1.7 保密</w:t>
      </w:r>
      <w:bookmarkEnd w:id="2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参与采购活动的当事人应对招标文件和投标文件中的商业秘密、技术秘密和个人隐私等保密，违者应对由此造成的后果承担法律责任。</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9" w:name="_Toc10617"/>
      <w:r>
        <w:rPr>
          <w:rFonts w:hint="eastAsia" w:ascii="宋体" w:hAnsi="宋体" w:eastAsia="宋体" w:cs="宋体"/>
          <w:snapToGrid/>
          <w:color w:val="auto"/>
          <w:kern w:val="0"/>
          <w:sz w:val="24"/>
          <w:szCs w:val="24"/>
          <w:highlight w:val="none"/>
          <w:lang w:eastAsia="zh-CN"/>
        </w:rPr>
        <w:t>1.8 语言文字</w:t>
      </w:r>
      <w:bookmarkEnd w:id="2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1.8.1 招标投标文件使用的语言均为中文。专用术语使用外文的，应附有中文注释。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1.8.2 投标文件中如附有外文资料，必须逐一对应翻译成中文并加盖投标供应 商单位章后附在相关外文资料后面，否则，投标供应商的投标文件将作为无效投标处理。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1.8.3 投标文件中翻译的中文资料与外文资料如果出现差异和矛盾时，以中文 为准。但不能故意错误翻译，否则，投标供应商的投标文件作为无效投标处理。必 要时采购人可以要求投标供应商提供附有公证书的中文翻译文件或者与原版文件签章相一致的中文翻译文件。</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0" w:name="_Toc28726"/>
      <w:r>
        <w:rPr>
          <w:rFonts w:hint="eastAsia" w:ascii="宋体" w:hAnsi="宋体" w:eastAsia="宋体" w:cs="宋体"/>
          <w:snapToGrid/>
          <w:color w:val="auto"/>
          <w:kern w:val="0"/>
          <w:sz w:val="24"/>
          <w:szCs w:val="24"/>
          <w:highlight w:val="none"/>
          <w:lang w:eastAsia="zh-CN"/>
        </w:rPr>
        <w:t>1.9 计量单位</w:t>
      </w:r>
      <w:bookmarkEnd w:id="3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所有计量单位均采用中华人民共和国法定计量单位。</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1" w:name="_Toc16147"/>
      <w:r>
        <w:rPr>
          <w:rFonts w:hint="eastAsia" w:ascii="宋体" w:hAnsi="宋体" w:eastAsia="宋体" w:cs="宋体"/>
          <w:snapToGrid/>
          <w:color w:val="auto"/>
          <w:kern w:val="0"/>
          <w:sz w:val="24"/>
          <w:szCs w:val="24"/>
          <w:highlight w:val="none"/>
          <w:lang w:eastAsia="zh-CN"/>
        </w:rPr>
        <w:t>1.10 答疑会或现场考察</w:t>
      </w:r>
      <w:bookmarkEnd w:id="3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1.10.1 根据本采购项目的具体情况，采购代理机构认为有必要，可以组织召开标前答疑会或组织投标供应商对项目现场进行考察，澄清投标供应商提出的问题。答疑会或进行现场考察的时间与地点，采购代理机构将以书面形式通知所有获取了招标文件的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1.10.2 答疑会或现场考察后，采购人或采购代理机构对投标供应商所提问题的 澄清，以书面形式通知所有获取了招标文件的投标供应商。该澄清内容为招标文件的组成部分。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1.10.3 采购人不对投标供应商现场考察而做出的推论、理解和结论负责。一旦中标，中标供应商不得以任何借口，提出额外补偿，或延长合同期限的要求。</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32" w:name="_Toc14643"/>
      <w:r>
        <w:rPr>
          <w:rFonts w:hint="eastAsia" w:ascii="宋体" w:hAnsi="宋体" w:eastAsia="宋体" w:cs="宋体"/>
          <w:snapToGrid/>
          <w:color w:val="auto"/>
          <w:kern w:val="0"/>
          <w:sz w:val="24"/>
          <w:szCs w:val="24"/>
          <w:highlight w:val="none"/>
          <w:lang w:eastAsia="zh-CN"/>
        </w:rPr>
        <w:t>2. 招标文件</w:t>
      </w:r>
      <w:bookmarkEnd w:id="32"/>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3" w:name="_Toc26336"/>
      <w:r>
        <w:rPr>
          <w:rFonts w:hint="eastAsia" w:ascii="宋体" w:hAnsi="宋体" w:eastAsia="宋体" w:cs="宋体"/>
          <w:snapToGrid/>
          <w:color w:val="auto"/>
          <w:kern w:val="0"/>
          <w:sz w:val="24"/>
          <w:szCs w:val="24"/>
          <w:highlight w:val="none"/>
          <w:lang w:eastAsia="zh-CN"/>
        </w:rPr>
        <w:t>2.1 招标文件的组成</w:t>
      </w:r>
      <w:bookmarkEnd w:id="3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本招标文件包括以下内容：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（1）招标公告；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（2）投标供应商须知；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（3）评标办法；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（4）采购内容；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（5）政府采购合同格式；</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（6）投标文件格式。</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4" w:name="_Toc22817"/>
      <w:r>
        <w:rPr>
          <w:rFonts w:hint="eastAsia" w:ascii="宋体" w:hAnsi="宋体" w:eastAsia="宋体" w:cs="宋体"/>
          <w:snapToGrid/>
          <w:color w:val="auto"/>
          <w:kern w:val="0"/>
          <w:sz w:val="24"/>
          <w:szCs w:val="24"/>
          <w:highlight w:val="none"/>
          <w:lang w:eastAsia="zh-CN"/>
        </w:rPr>
        <w:t>2.2 招标文件的澄清和修改</w:t>
      </w:r>
      <w:bookmarkEnd w:id="3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 在投标截止时间前，采购代理机构无论出于何种原因，可以对已发出的招标文件进行必要的澄清或者修改，但不得修改采购标的和资格条件。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 采购人或采购代理机构对已发出的招标文件进行必要的澄清或者修改， 澄清或修改的内容可能影响投标文件编制的，应当在投标文件截止时间 15 日前，以书面形式将澄清或者修改的内容通知所有获取招标文件的投标供应商，同时在原信息发布媒体上发布澄清公告。投标供应商在收到上述通知后，应立即以书面形式向采购代理机构确认。如果澄清或者修改发出的时间距规定的投标截止时间不足 15日，将相应顺延投标截止时间。</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 投标供应商应仔细阅读和检查招标文件的全部内容。如发现缺页或附件 不全，应及时向采购代理机构提出，以便补齐。如需要询问或澄清的（除质疑外），或认为有必要与采购代理机构进行技术交流的，均应在投标截止时间 10 日前按招标文件中的联系方式，以书面形式向采购代理机构提出，采购代理机构应当在 3 个工作日内，以书面形式予以答复，或认为有必要召开答疑会。超过该时间收到的需要询问或澄清的内容，采购代理机构有权不予答复。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2.2.4 在投标截止时间前，采购代理机构可以视采购具体情况，延长投标截时间和开标时间，并在招标文件要求提交投标文件的截止时间前，将变更时间以书面形式通知所有获取招标文件的投标供应商，同时在原信息发布媒体上发布变更公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2.2.5 当招标文件澄清、答复、修改或补充通知与招标文件就同一内容表述不一致时，以最后发出的书面文件内容为准。</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5" w:name="_Toc25138"/>
      <w:r>
        <w:rPr>
          <w:rFonts w:hint="eastAsia" w:ascii="宋体" w:hAnsi="宋体" w:eastAsia="宋体" w:cs="宋体"/>
          <w:snapToGrid/>
          <w:color w:val="auto"/>
          <w:kern w:val="0"/>
          <w:sz w:val="24"/>
          <w:szCs w:val="24"/>
          <w:highlight w:val="none"/>
          <w:lang w:eastAsia="zh-CN"/>
        </w:rPr>
        <w:t>2.3 招标文件的解释权</w:t>
      </w:r>
      <w:bookmarkEnd w:id="3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招标文件的解释权归采购代理机构，如发现招标文件内容与现行法律法规不相符的情况，以现行法律法规为准。</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36" w:name="_Toc29293"/>
      <w:r>
        <w:rPr>
          <w:rFonts w:hint="eastAsia" w:ascii="宋体" w:hAnsi="宋体" w:eastAsia="宋体" w:cs="宋体"/>
          <w:snapToGrid/>
          <w:color w:val="auto"/>
          <w:kern w:val="0"/>
          <w:sz w:val="24"/>
          <w:szCs w:val="24"/>
          <w:highlight w:val="none"/>
          <w:lang w:eastAsia="zh-CN"/>
        </w:rPr>
        <w:t>3. 投标供应商</w:t>
      </w:r>
      <w:bookmarkEnd w:id="36"/>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7" w:name="_Toc7842"/>
      <w:r>
        <w:rPr>
          <w:rFonts w:hint="eastAsia" w:ascii="宋体" w:hAnsi="宋体" w:eastAsia="宋体" w:cs="宋体"/>
          <w:snapToGrid/>
          <w:color w:val="auto"/>
          <w:kern w:val="0"/>
          <w:sz w:val="24"/>
          <w:szCs w:val="24"/>
          <w:highlight w:val="none"/>
          <w:lang w:eastAsia="zh-CN"/>
        </w:rPr>
        <w:t>3.1 投标供应商资格要求</w:t>
      </w:r>
      <w:bookmarkEnd w:id="37"/>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3.1.1 《中华人民共和国政府采购法》第二十二条第一款规定的供应商基本资格条件：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（1）具有独立承担民事责任的能力（</w:t>
      </w:r>
      <w:r>
        <w:rPr>
          <w:rFonts w:hint="eastAsia" w:ascii="宋体" w:hAnsi="宋体" w:eastAsia="宋体" w:cs="宋体"/>
          <w:snapToGrid/>
          <w:color w:val="auto"/>
          <w:kern w:val="0"/>
          <w:sz w:val="24"/>
          <w:szCs w:val="24"/>
          <w:highlight w:val="none"/>
          <w:lang w:val="en-US" w:eastAsia="zh-CN"/>
        </w:rPr>
        <w:t>供应商为合法注册的法人或其他组织或自然人，提供营业执照（或事业法人证）；自然人提供身份证明</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（2）具有良好的商业信誉和健全的财务会计制度；</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（3）具有履行合同所必需的设备和专业技术能力；</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（4）有依法缴纳税收和社会保障资金的良好记录；</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（5）参加政府采购活动前三年内，在经营活动中没有重大违法记录；</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（6）法律、行政法规规定的其他条件。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3.1.2根据本次采购项目的特殊要求，规定的供应商特殊条件（见供应商须知前附表）。</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8" w:name="_Toc9665"/>
      <w:r>
        <w:rPr>
          <w:rFonts w:hint="eastAsia" w:ascii="宋体" w:hAnsi="宋体" w:eastAsia="宋体" w:cs="宋体"/>
          <w:snapToGrid/>
          <w:color w:val="auto"/>
          <w:kern w:val="0"/>
          <w:sz w:val="24"/>
          <w:szCs w:val="24"/>
          <w:highlight w:val="none"/>
          <w:lang w:eastAsia="zh-CN"/>
        </w:rPr>
        <w:t>3.2 授权委托</w:t>
      </w:r>
      <w:bookmarkEnd w:id="3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3.2.1 投标供应商代表为法定代表人的，应持有法定代表人身份证明。投标供应商代表不是法定代表人的，应持有法定代表人授权委托书。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3.2.2 投标供应商应当委托本单位正式员工作为投标供应商代表，且投标供应商代表只能接受一个投标供应商的委托参加投标。</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9" w:name="_Toc17881"/>
      <w:r>
        <w:rPr>
          <w:rFonts w:hint="eastAsia" w:ascii="宋体" w:hAnsi="宋体" w:eastAsia="宋体" w:cs="宋体"/>
          <w:snapToGrid/>
          <w:color w:val="auto"/>
          <w:kern w:val="0"/>
          <w:sz w:val="24"/>
          <w:szCs w:val="24"/>
          <w:highlight w:val="none"/>
          <w:lang w:eastAsia="zh-CN"/>
        </w:rPr>
        <w:t>3.3 联合投标</w:t>
      </w:r>
      <w:bookmarkEnd w:id="3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3.3.1 本项目不允许联合投标。</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0" w:name="_Toc31524"/>
      <w:r>
        <w:rPr>
          <w:rFonts w:hint="eastAsia" w:ascii="宋体" w:hAnsi="宋体" w:eastAsia="宋体" w:cs="宋体"/>
          <w:snapToGrid/>
          <w:color w:val="auto"/>
          <w:kern w:val="0"/>
          <w:sz w:val="24"/>
          <w:szCs w:val="24"/>
          <w:highlight w:val="none"/>
          <w:lang w:eastAsia="zh-CN"/>
        </w:rPr>
        <w:t>3.4 享受的政府采购政策</w:t>
      </w:r>
      <w:bookmarkEnd w:id="4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3.4.1 中小企业落实政府采购政策：落实促进支持中小企业、监狱企业、残疾人 福利性单位发展、脱贫攻坚工作的政策(如为专门面向中小企业的采购项目（或采购包），不执行 3.4.1.1、3.4.1.2、3.4.1.3 条款。)</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"3.4.1.1"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3.4.1.1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《政府采购促进中小企业发展管理办法》（财库〔2020〕46 号）在政府采购活动中，供应商提供的货物、工程或者服务符合下列情形的，享受《办法》规定的中小企业扶持政策:</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(一)在货物采购项目中，货物由中小企业制造，即货物由中小企业生产且使用该中小企业商号或者注册商标；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(二)在工程采购项目中，工程由中小企业承建，即工程施工单位为中小企业；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(三)在服务采购项目中，服务由中小企业承接，即提供服务的人员为中小企业依照《中华人民共和国民法典》订立劳动合同的从业人员。</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在货物采购项目中，供应商提供的货物既有中小企业制造货物，也有大型企业制造货物的，不享受《办法》规定的中小企业扶持政策。</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以联合体形式参加政府采购活动，联合体各方均为中小企业的，联合体视同中小企业。其中，联合体各方均为小微企业的，联合体视同小微企业。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依据《办法》规定享受扶持政策获得政府采购合同的，小微企业不得将合同分 包给根据《政府采购促进中小企业发展管理办法》的通知（财库〔2020〕46 号）规 定，参加政府采购活动的中小企业应当提供《中小企业声明函》。供应商提供的《中小企业声明函》原件必须真实，否则，按照有关规定予以处理。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根据陕财办采【2023】3 号《陕西省财政厅关于进一步落实政府采购支持中小企 业相关政策的通知》。发布公告时未预留份额专门面向中小企业的货物项目，对于符合规定的小微企业给予1</w:t>
      </w:r>
      <w:r>
        <w:rPr>
          <w:rFonts w:hint="eastAsia" w:ascii="宋体" w:hAnsi="宋体" w:eastAsia="宋体" w:cs="宋体"/>
          <w:snapToGrid/>
          <w:color w:val="auto"/>
          <w:kern w:val="0"/>
          <w:sz w:val="24"/>
          <w:szCs w:val="24"/>
          <w:highlight w:val="none"/>
          <w:lang w:val="en-US" w:eastAsia="zh-CN"/>
        </w:rPr>
        <w:t>0</w:t>
      </w:r>
      <w:r>
        <w:rPr>
          <w:rFonts w:hint="eastAsia" w:ascii="宋体" w:hAnsi="宋体" w:eastAsia="宋体" w:cs="宋体"/>
          <w:snapToGrid/>
          <w:color w:val="auto"/>
          <w:kern w:val="0"/>
          <w:sz w:val="24"/>
          <w:szCs w:val="24"/>
          <w:highlight w:val="none"/>
          <w:lang w:eastAsia="zh-CN"/>
        </w:rPr>
        <w:t>%的价格优惠，用扣除后的价格参与评审。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货物采购项目联合体协议或者分包意向协议约定小微企业的合同份额占到合同 总金额 30%以上的，对联合体或者大中型企业报价给予 4%-6%的扣除，用扣除后的价格参加评审。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"3.4.1.2"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3.4.1.2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《财政部 司法部关于政府采购支持监狱企业发展有关问题的通知》（财库〔2014〕68 号）监狱企业参加政府采购活动时，应当提供由省级以上监狱管理局、戒毒管理局 （含新疆生产建设兵团）出具的属于监狱企业的证明文件。在政府采购活动中，监狱企业视同小型、微型企业。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"3.4.1.3"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3.4.1.3</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《三部门联合发布关于促进残疾人就业政府采购政策的通知》（财库〔2017〕141 号）；符合条件的残疾人福利性单位在参加政府采购活动时，应当提供本通知规定的《残疾人福利性单位声明函》，并对声明的真实性负责。在政府采购活动中，残疾人福利性单位视同小型、微型企业，享受预留份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3.4.2 落实优先采购节能、环保产品的政策（所投产品满足以下文件要求中任意一条（及以上），其价格给予 3%的扣除，用扣除后价格参与评审。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"3.4.2.4"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根据《财政部 发展改革委 生态环境部 市场监管总局关于调整优化节 能产品、环境标志产品政府采购执行机制的通知》（财库〔2019〕9 号）有关要求， 采购人拟采购的产品属于品目清单范围的，采购人及其委托的采购代理机构应当依 据国家确定的认证机构出具的、处于有效期之内的节能产品、环境标志产品认证证书，对获得证书的产品实施政府优先采购或强制采购。</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"3.4.2.5"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所有投标产品进入 “节能产品政府采购品目清单 ”的，应提供相关证书复印件，相关证书的颁发机构应来自《参与实施政府采购节能产品认证机构名录》。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"3.4.2.6"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所有投标产品进入“环境标志产品政府采购品目清单”的，应提供相关证书复印件，相关证书的颁发机构应来自《参与实施政府采购环境标志产品认证机构名录》。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"3.4.2.7"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对于已列入品目清单的产品类别，采购人可在采购需求中提出更高的节约资源和保护环境要求，对符合条件的获证产品给予优先待遇。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"3.4.2.8"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投标供应商在投标文件中对所投标产品为节能、环保、环境标志产品清单中的产品，在投标报价时必须对此类产品单独分项报价，计算出小计金额。未提供节能、环保、环境标志产品计分明细表的不给予计分。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"3.4.2.9"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若节能、环保、环境标志清单内的产品仅是构成投标产品的部件、组件或零件的，则该投标产品不享受鼓励优惠政策。</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"3.4.2.10"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同一标段的节能、环保、环境标志产品部分计分只对属于清单内的非强制类产品进行计分，强制类产品不给予计分。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"3.4.2.11"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8</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节能、环保、环境标志产品不重复计分；同时列入国家级清单和省级清单的产品不重复计分。</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 xml:space="preserve">3.4.2.9 </w:t>
      </w:r>
      <w:r>
        <w:rPr>
          <w:rFonts w:hint="eastAsia" w:ascii="宋体" w:hAnsi="宋体" w:eastAsia="宋体" w:cs="宋体"/>
          <w:snapToGrid/>
          <w:color w:val="auto"/>
          <w:kern w:val="0"/>
          <w:sz w:val="24"/>
          <w:szCs w:val="24"/>
          <w:highlight w:val="none"/>
          <w:lang w:eastAsia="zh-CN"/>
        </w:rPr>
        <w:t>其他需要落实的政府采购政策，如有最新颁布的政府采购政策，按最新的文件执行；若享受以上政策优惠的企业，需提供相应声明函或品目清单范围内产品的有效认证证书。</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1" w:name="_Toc14527"/>
      <w:r>
        <w:rPr>
          <w:rFonts w:hint="eastAsia" w:ascii="宋体" w:hAnsi="宋体" w:eastAsia="宋体" w:cs="宋体"/>
          <w:snapToGrid/>
          <w:color w:val="auto"/>
          <w:kern w:val="0"/>
          <w:sz w:val="24"/>
          <w:szCs w:val="24"/>
          <w:highlight w:val="none"/>
          <w:lang w:eastAsia="zh-CN"/>
        </w:rPr>
        <w:t>3.5 转包与分包</w:t>
      </w:r>
      <w:bookmarkEnd w:id="4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3.5.1 本项目严禁采取转包方式履行合同。本项目所称转包，是指中标供应商 将政府采购合同业务转让给第三人，并退出现有政府采购合同当事人双方权利业务关系，受让人（即第三人）成为政府采购合同的另一方当事人的行为。中标供应商转包的，视同拒绝履行政府采购合同业务，将依法追究法律责任。</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2" w:name="_Toc19694"/>
      <w:r>
        <w:rPr>
          <w:rFonts w:hint="eastAsia" w:ascii="宋体" w:hAnsi="宋体" w:eastAsia="宋体" w:cs="宋体"/>
          <w:snapToGrid/>
          <w:color w:val="auto"/>
          <w:kern w:val="0"/>
          <w:sz w:val="24"/>
          <w:szCs w:val="24"/>
          <w:highlight w:val="none"/>
          <w:lang w:eastAsia="zh-CN"/>
        </w:rPr>
        <w:t>3.6 投标供应商的纪律要求</w:t>
      </w:r>
      <w:bookmarkEnd w:id="42"/>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3.6.1 有下列情形之一的，属于不合格投标供应商，其投标或中标资格将被取消：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（1）提供虚假材料谋取中标；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（2）采取不正当手段诋毁、排挤其他投标供应商；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（3）与采购人、采购代理机构、其他投标供应商恶意串通；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（4）向采购人、采购代理机构、评标委员会成员行贿或者提供其他不正当利益；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（5）在招标过程中与采购人、采购代理机构进行协商谈判；</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（6）拒绝有关部门的监督检查或者向监督检查部门提供虚假情况。</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3.6.2 下列情形之一的，视为投标供应商相互恶意串通投标，其投标无效：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（1）不同投标供应商的投标文件由同一单位或者个人编制；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（2）不同投标供应商委托同一单位或者个人办理投标事宜；</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（3）不同投标供应商的投标文件载明的项目管理成员为同一人；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（4）不同投标供应商的投标文件异常一致或者投标报价呈规律性差异；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（5）不同投标供应商的投标文件相互混装；</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（6）不同投标供应商的投标保证金从同一单位或者个人的账户转出；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）投标文件雷同性、围标串标判定。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通过“文件制作机器码 ”和“文件创建标识码 ”判定。如 MAC 地址、硬盘序列 号、CPU 号、主板号等，判断是否由同一台电脑制作。若一致，则表明不同投标人的投标文件出自同一台电脑，根据《陕西省财政厅关于政府采购有关政策的复函》（陕 财办采函【2019】18 号）文件精神，视为投标人串通投标，其投标无效。“文件创建标识码”一致表示不同投标人使用投标文件制作软件时，使用同一源工程文件。</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43" w:name="_Toc14608"/>
      <w:r>
        <w:rPr>
          <w:rFonts w:hint="eastAsia" w:ascii="宋体" w:hAnsi="宋体" w:eastAsia="宋体" w:cs="宋体"/>
          <w:snapToGrid/>
          <w:color w:val="auto"/>
          <w:kern w:val="0"/>
          <w:sz w:val="24"/>
          <w:szCs w:val="24"/>
          <w:highlight w:val="none"/>
          <w:lang w:eastAsia="zh-CN"/>
        </w:rPr>
        <w:t>4. 投标文件</w:t>
      </w:r>
      <w:bookmarkEnd w:id="43"/>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4" w:name="_Toc2955"/>
      <w:r>
        <w:rPr>
          <w:rFonts w:hint="eastAsia" w:ascii="宋体" w:hAnsi="宋体" w:eastAsia="宋体" w:cs="宋体"/>
          <w:snapToGrid/>
          <w:color w:val="auto"/>
          <w:kern w:val="0"/>
          <w:sz w:val="24"/>
          <w:szCs w:val="24"/>
          <w:highlight w:val="none"/>
          <w:lang w:eastAsia="zh-CN"/>
        </w:rPr>
        <w:t>4.1 投标文件的编写原则和要求</w:t>
      </w:r>
      <w:bookmarkEnd w:id="4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4.1.1 投标供应商应仔细阅读招标文件的所有内容，按招标文件规定及要求编 写，应当对招标文件提出的实质性要求做出响应，并提交完整的投标文件。投标供 应商应对投标服务提供完整详细的技术说明，若投标供应商对指定的技术要求不能 完全响应，应在投标文件中清楚地注明。投标供应商拟在中标后将中标项目的非主 体、非关键性工作交由他人完成的，应当在投标文件中载明。投标供应商对本招标文件的每一项要求所给予的响应必须是唯一的，否则将视为无效投标文件。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4.1.2 真实性原则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"4.1.2.1"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4.1.2.1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投标供应商应保证所提供的投标文件和所有资料的真实性、准确性和完整性。</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"4.1.2.2"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4.1.2.2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投标供应商被认定为在政府采购活动中提供不真实材料的，无论其材料是否重要，采购人均有权拒绝，并取消其投标或中标资格，投标供应商需承担相应的法律后果。</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4.1.3 投标货币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本项目的投标均以人民币报价。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4.1.4 投标文件形式</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本项目投标文件应采用书面文件形式，电报、传真、电子邮件形式的投标文件不予接受。</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4.1.5 投标文件格式</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投标供应商应按招标文件中提供的投标文件格式填写“投标函 ”、“开标一览表”以及其他相关文件。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4.1.6 备选方案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"4.1.6.1"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4.1.6.1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除投标供应商须知前附表规定允许外，投标供应商不得递交备选投标方案，投标文件的报价只允许有一个报价，不接受具有附加条件的报价，否则，视为无效投标。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"4.1.6.2"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4.1.6.2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允许投标供应商递交备选投标方案的，只有中标供应商所递交的备选投标方案方可予以考虑。评标委员会认为中标供应商的备选投标方案优于其按照招标文件要求编制的投标方案的，采购人可以接受该备选方案。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"4.1.6.3"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4.1.6.3</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投标供应商提供两个或两个以上投标报价，或者在投标文件中提供一个报价，但同时提供两个或两个以上供货方案的，视为提供备选方案。</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5" w:name="_Toc23718"/>
      <w:r>
        <w:rPr>
          <w:rFonts w:hint="eastAsia" w:ascii="宋体" w:hAnsi="宋体" w:eastAsia="宋体" w:cs="宋体"/>
          <w:snapToGrid/>
          <w:color w:val="auto"/>
          <w:kern w:val="0"/>
          <w:sz w:val="24"/>
          <w:szCs w:val="24"/>
          <w:highlight w:val="none"/>
          <w:lang w:eastAsia="zh-CN"/>
        </w:rPr>
        <w:t>4.2 投标文件的组成</w:t>
      </w:r>
      <w:bookmarkEnd w:id="4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4.2.1 投标文件由下列文件组成：</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（2）开标一览表；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（3）分项报价表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（4）技术偏离表；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（5）商务偏离表；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（6）实施方案；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（7）类似业绩一览表；</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8</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资格证明文件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（9）本项目非专门面向中小企业采购（若有）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）供应商认为需要补充的其它资料；</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6" w:name="_Toc10273"/>
      <w:r>
        <w:rPr>
          <w:rFonts w:hint="eastAsia" w:ascii="宋体" w:hAnsi="宋体" w:eastAsia="宋体" w:cs="宋体"/>
          <w:snapToGrid/>
          <w:color w:val="auto"/>
          <w:kern w:val="0"/>
          <w:sz w:val="24"/>
          <w:szCs w:val="24"/>
          <w:highlight w:val="none"/>
          <w:lang w:eastAsia="zh-CN"/>
        </w:rPr>
        <w:t>4.3 投标报价</w:t>
      </w:r>
      <w:bookmarkEnd w:id="4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4.3.1 投标供应商应按照招标文件要求填报投标报价，并充分了解该采购项目的总体情况以及影响投标报价的其他要素。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4.3.2 投标供应商报价超出采购预算金额或最高限价的，作为不实质性响应招标文件，按无效投标处理。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4.3.3 投标供应商的报价是投标供应商响应招标项目要求的全部工作内容的价 格体现，包括投标供应商完成本项目所需的人工费、设备费、配送费、包装费、招 标代理服务费、利润和税金等全部费用。在提供服务的过程中的任何遗漏，均由中 标供应商免费提供，采购人将不再支付任何费用。中标后不允许擅自改变服务内容、质量标准、期限和追加项目预算。</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4.3.4 投标供应商应按“开标一览表 ”及“分项报价表 ”的内容和格式要求填写各项服务的分项价格和总价。投标报价为各分项报价金额之和。投标报价与 分项报价的合价不一致的，应以各分项合价累计数为准，修正投标报价；如分项报价中存在遗漏项，视为缺项价格已包含在其他分项报价之中。</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4.3.5 投标供应商只允许有一个报价，并且在合同履行过程中是固定不变的，任何有选择或可调整的报价将不予接受，并按无效投标处理。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4.3.6 当评标委员会认为，某投标供应商的报价存在明显低于其他通过符合性审查投标供应商的报价，有可能影响服务质量和不能诚信履约的，要求其在 30 分钟 内提供以往类似项目书面证明材料（结算票据）予以解释说明；如果其不能够在规定时间内提供相关材料证明其报价的合理性，其报价为无效报价。</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7" w:name="_Toc32759"/>
      <w:r>
        <w:rPr>
          <w:rFonts w:hint="eastAsia" w:ascii="宋体" w:hAnsi="宋体" w:eastAsia="宋体" w:cs="宋体"/>
          <w:snapToGrid/>
          <w:color w:val="auto"/>
          <w:kern w:val="0"/>
          <w:sz w:val="24"/>
          <w:szCs w:val="24"/>
          <w:highlight w:val="none"/>
          <w:lang w:eastAsia="zh-CN"/>
        </w:rPr>
        <w:t>4.4 投标有效期</w:t>
      </w:r>
      <w:bookmarkEnd w:id="4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4.4.1 投标有效期见投标供应商须知前附表。投标有效期短于此规定期限的投</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标，属于非实质性响应，将按无效投标处理。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4.4.2 出现特殊情况需要延长投标有效期的，采购代理机构或采购人可于投标有效期满之前，以书面形式通知所有投标供应商延长投标有效期。投标供应商应予书面答复，同意延长的，应相应延长其投标保证金有效期，但不得要求或被允许修改其投标文件；投标供应商拒绝延长的，其投标失效，但投标供应商有权收回其投标保证金。</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4.4.3 在投标有效期内，投标供应商撤销投标文件的，应承担招标文件和法律规定的责任。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4.4.4 中标供应商的投标有效期自动延长至合同终止为止。</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8" w:name="_Toc9620"/>
      <w:r>
        <w:rPr>
          <w:rFonts w:hint="eastAsia" w:ascii="宋体" w:hAnsi="宋体" w:eastAsia="宋体" w:cs="宋体"/>
          <w:snapToGrid/>
          <w:color w:val="auto"/>
          <w:kern w:val="0"/>
          <w:sz w:val="24"/>
          <w:szCs w:val="24"/>
          <w:highlight w:val="none"/>
          <w:lang w:eastAsia="zh-CN"/>
        </w:rPr>
        <w:t>4.5 投标保证金</w:t>
      </w:r>
      <w:bookmarkEnd w:id="4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本项目无投标保证金</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9" w:name="_Toc22931"/>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 xml:space="preserve"> 商务技术文件</w:t>
      </w:r>
      <w:bookmarkEnd w:id="4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.1 投标供应商应按照招标文件商务要求做出完全响应。未作出商务响应的，作为不实质性响应招标文件，按无效投标处理。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.2 严格按照招标文件对本项目的要求，精心组织、合理安排提供各项服务；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.3 未经采购人许可，不得将本采购项目采取转包实施的办法，一经发现，立即取消其中标资格，并承担由此产生的一切经济损失；</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.4 接受采购人或采购人委托相关单位对项目实施方案、服务进度与结算审核等方面监督和管理；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.5 投标供应商应按照招标文件要求做出的技术应答，主要是针对招标项目的技术指标、技术要求做出的实质性响应和满足。</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.6 证明服务和产品（如有）符合招标文件规定相关文件可以是文字资料、数据、宣传彩页等，所有证明文件，表达意思必须统一。如需投标供应商提供样品，证明文件的表述与投标供应商所提供样品必须完全符合，且是投标文件的组成部分，否则，按未实质响应招标文件予以拒绝。</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0" w:name="_Toc2686"/>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 xml:space="preserve"> 投标文件的制作和签署</w:t>
      </w:r>
      <w:bookmarkEnd w:id="5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.1 投标文件应根据招标文件的要求制作。投标供应商应填写全称，同时加盖单位电子签章，签署、盖章和内容应完整，如有遗漏，由投标供应商承担投标风险。</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.2 投标文件格式。投标供应商应严格按照第六章提供的“投标文件格式 ”编写相关内容。除明确允许投标供应商可以自行编写的外，投标供应商不得以“投标文件格式 ”规定之外的方式填写相关内容。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.3 对于没有格式要求的投标文件由投标供应商自行编写。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.4 本项目为不见面开标，投标供应商应在中标后，按“投标须知 ”规定的 份数准备投标文件正本、副本和相应的电子文件，当副本和正本有不一致的内容， 以正本书面投标文件为准。投标文件的正本和副本均需打印或用不褪色、不变质的 墨水书写，并由投标供应商的法定代表人或其授权代表在规定签章处签字和盖章。 投标文件副本可采用正本的复印件。投标文件的打印或书写应清楚工整，尽量避免 行间插字、涂改或增删。如出现上述情况，改动之处应由投标供应商的法定代表人 或其授权代表签字或盖单位章。投标文件的正本和副本应分别装订，投标文件需分 册装订的，具体分册装订要求见投标供应商须知前附表的规定。投标文件胶装后， 页面不可抽取，不得有活动页，无破损、不可拆分。电子文件制作要求。电子文件与纸质正本投标文件的内容应保持一致，具有同等法律效力。</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1" w:name="_Toc7862"/>
      <w:r>
        <w:rPr>
          <w:rFonts w:hint="eastAsia" w:ascii="宋体" w:hAnsi="宋体" w:eastAsia="宋体" w:cs="宋体"/>
          <w:snapToGrid/>
          <w:color w:val="auto"/>
          <w:kern w:val="0"/>
          <w:sz w:val="24"/>
          <w:szCs w:val="24"/>
          <w:highlight w:val="none"/>
          <w:lang w:eastAsia="zh-CN"/>
        </w:rPr>
        <w:t>5. 投标</w:t>
      </w:r>
      <w:bookmarkEnd w:id="51"/>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2" w:name="_Toc1044"/>
      <w:r>
        <w:rPr>
          <w:rFonts w:hint="eastAsia" w:ascii="宋体" w:hAnsi="宋体" w:eastAsia="宋体" w:cs="宋体"/>
          <w:snapToGrid/>
          <w:color w:val="auto"/>
          <w:kern w:val="0"/>
          <w:sz w:val="24"/>
          <w:szCs w:val="24"/>
          <w:highlight w:val="none"/>
          <w:lang w:eastAsia="zh-CN"/>
        </w:rPr>
        <w:t>5.1 投标内容要求</w:t>
      </w:r>
      <w:bookmarkEnd w:id="52"/>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投标供应商应仔细阅读招标文件中的所有事项、格式、条款和要求，对招标文件的全部内容及要求作出实质性响应，提交相应资料。</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3" w:name="_Toc26907"/>
      <w:r>
        <w:rPr>
          <w:rFonts w:hint="eastAsia" w:ascii="宋体" w:hAnsi="宋体" w:eastAsia="宋体" w:cs="宋体"/>
          <w:snapToGrid/>
          <w:color w:val="auto"/>
          <w:kern w:val="0"/>
          <w:sz w:val="24"/>
          <w:szCs w:val="24"/>
          <w:highlight w:val="none"/>
          <w:lang w:eastAsia="zh-CN"/>
        </w:rPr>
        <w:t>5.2 投标文件的递交</w:t>
      </w:r>
      <w:bookmarkEnd w:id="5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5.2.1 投标供应商应在投标供应商须知前附表规定的投标截止时间前上传投标文件。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5.2.2 投标供应商递交投标文件地点：见投标供应商须知前附表。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5.2.3 除投标供应商须知前附表另有规定外，投标供应商递交的投标文件不予退还。</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5.2.4 逾期上传的投标文件，采购代理机构将予以拒收。</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4" w:name="_Toc18706"/>
      <w:r>
        <w:rPr>
          <w:rFonts w:hint="eastAsia" w:ascii="宋体" w:hAnsi="宋体" w:eastAsia="宋体" w:cs="宋体"/>
          <w:snapToGrid/>
          <w:color w:val="auto"/>
          <w:kern w:val="0"/>
          <w:sz w:val="24"/>
          <w:szCs w:val="24"/>
          <w:highlight w:val="none"/>
          <w:lang w:eastAsia="zh-CN"/>
        </w:rPr>
        <w:t>5.3 投标文件的修改和撤回</w:t>
      </w:r>
      <w:bookmarkEnd w:id="5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5.3.1 在招标文件规定的投标截止时间前，投标供应商可以修改或撤回已递交的投标文件。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5.3.2 在投标截止时间之后，投标供应商不得对其递交的投标文件做任何修改或撤销投标。</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5" w:name="_Toc20662"/>
      <w:r>
        <w:rPr>
          <w:rFonts w:hint="eastAsia" w:ascii="宋体" w:hAnsi="宋体" w:eastAsia="宋体" w:cs="宋体"/>
          <w:snapToGrid/>
          <w:color w:val="auto"/>
          <w:kern w:val="0"/>
          <w:sz w:val="24"/>
          <w:szCs w:val="24"/>
          <w:highlight w:val="none"/>
          <w:lang w:eastAsia="zh-CN"/>
        </w:rPr>
        <w:t>5.4 投标的注意事项</w:t>
      </w:r>
      <w:bookmarkEnd w:id="5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5.4.1 供应商须在陕西省西咸新区公共资源交易中心、陕西省政府采购网进行注册。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5.4.2 供应商须在投标文件递交截止时间前成功在“陕西省西咸新区公共资源交易中心平台（</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"http://xxxq.sxggzyjy.cn/"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http://xxxq.sxggzyjy.cn/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”提交电子版投标文件。逾期未上传提交电子投标文件的，其投标文件无效。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（1）制作电子投标文件：供应商须在“ 陕西省西咸新区公共资源交易中心平台  （</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"http://xxxq.sxggzyjy.cn/"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http://xxxq.sxggzyjy.cn/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）”的“服务指南 ”栏目“下载专区 ”中，免费下载“ 陕西省公共资源交易平台政府采购电子标书制作工具 ”及“政府采购投标单位操作手册”，并使用电子标书制作工具制作电子投标文件，制作扩展名为“.SXSTF ”的电子投标文件。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（2）递交电子投标文件：登录陕西省西咸新区公共资源交易中心平台（</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"http://xxxq.sxggzyjy.cn/"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http://xxxq.sxggzyjy.cn/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），选择“ 电子交易平台-陕西政府采购交易系统-陕 西省西咸新区公共资源交易平台-供应商 ”进行登录，登录后选择“交易乙方 ”身份进入，选择“上传投标文件 ”菜单页面，上传加密的电子投标文件。上传成功后，电子化平台将予以记录。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（3）因供应商自身原因造成电子投标文件在规定的时间（60分钟）内无法解密，按无效响应对待。</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5.5.3 根据西咸新区公共资源交易中心《关于在西咸新区公共资源交易活动中推广使用“不见面开标系统 ”有关事项的通知》，本项目采用“不见面开标”方式，各供应商可登录全国公共资源交易平台（陕西省·西咸新区）（http://ggzyjy.xixianxinqu.gov.cn/xwzx/002002/20210721/d7421699-e891-4 f40-b441-dccc415e05b3.html）下载操作手册,并在投标文件递交截止时间前通过全国公共资源交易平台（陕西省·西咸新区）递交电子投标文件。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5.4.4 供应商应于开标前检查网络环境、安装插件以及浏览器，提前阅读西咸新区公共资源交易不见面开标大厅操作手册，务必在开标前一小时内完成在线签到工作，否则将视同为放弃投标。如有供应商因不熟悉系统操作流程无法签到，应及时联系新区公共资源交易中心技术人员指导完成相应操作（技术人员及联系方式：程工 15061886851 康工 029-33585729）</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5.4.5 发布结果公告后，中标单位应向代理机构提交投标文件。</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6" w:name="_Toc1314"/>
      <w:r>
        <w:rPr>
          <w:rFonts w:hint="eastAsia" w:ascii="宋体" w:hAnsi="宋体" w:eastAsia="宋体" w:cs="宋体"/>
          <w:snapToGrid/>
          <w:color w:val="auto"/>
          <w:kern w:val="0"/>
          <w:sz w:val="24"/>
          <w:szCs w:val="24"/>
          <w:highlight w:val="none"/>
          <w:lang w:eastAsia="zh-CN"/>
        </w:rPr>
        <w:t>6. 开标</w:t>
      </w:r>
      <w:bookmarkEnd w:id="56"/>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7" w:name="_Toc6"/>
      <w:r>
        <w:rPr>
          <w:rFonts w:hint="eastAsia" w:ascii="宋体" w:hAnsi="宋体" w:eastAsia="宋体" w:cs="宋体"/>
          <w:snapToGrid/>
          <w:color w:val="auto"/>
          <w:kern w:val="0"/>
          <w:sz w:val="24"/>
          <w:szCs w:val="24"/>
          <w:highlight w:val="none"/>
          <w:lang w:eastAsia="zh-CN"/>
        </w:rPr>
        <w:t>6.1 开标时间和地点</w:t>
      </w:r>
      <w:bookmarkEnd w:id="5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6.1.1 采购代理机构在投标供应商须知前附表中规定的投标截止时间（开标时 间）和地点公开开标，并邀请采购人、所有投标供应商派代表准时参加并签到以证明其出席。</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6.1.2 投标供应商未参加开标的，视同认可开标结果。</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6.1.3 开标时，采购代理机构邀请有关监督管理机构对开标进行现场监督。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6.1.4 投标供应商不足 3 家的，不得开标。</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8" w:name="_Toc6233"/>
      <w:r>
        <w:rPr>
          <w:rFonts w:hint="eastAsia" w:ascii="宋体" w:hAnsi="宋体" w:eastAsia="宋体" w:cs="宋体"/>
          <w:snapToGrid/>
          <w:color w:val="auto"/>
          <w:kern w:val="0"/>
          <w:sz w:val="24"/>
          <w:szCs w:val="24"/>
          <w:highlight w:val="none"/>
          <w:lang w:eastAsia="zh-CN"/>
        </w:rPr>
        <w:t>6.2 开标程序</w:t>
      </w:r>
      <w:bookmarkEnd w:id="5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6.2.1 开标由采购代理机构主持。主持人按照招标文件规定的开标时间宣布开标，并按下列程序进行（但不限于）：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（1）线上签到；</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（2）宣布开标纪律和有关注意事项；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（3）公布在投标截止时间前递交投标文件的投标供应商名称；</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（5）使用 CA 锁进行线上解密；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（6）公布投标报价；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（7）宣布开标结束：</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（8）投标供应商资格审查采购人、代理机构按照《政府采购货物和服务招标投标管理办法》（财政部第 87 号令）有关规定，对投标供应商资格证明文件进行审查。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（9）评标委员会评审商务技术标。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6.2.2 投标供应商对开标过程和开标记录有疑义，以及认为采购人、采购代理机构相关工作人员有需要回避情形的，应当场提出询问或者回避申请。采购人、采购代理机构对投标供应商代表提出的询问或者回避申请应当及时处理，并制作记录。</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9" w:name="_Toc18"/>
      <w:r>
        <w:rPr>
          <w:rFonts w:hint="eastAsia" w:ascii="宋体" w:hAnsi="宋体" w:eastAsia="宋体" w:cs="宋体"/>
          <w:snapToGrid/>
          <w:color w:val="auto"/>
          <w:kern w:val="0"/>
          <w:sz w:val="24"/>
          <w:szCs w:val="24"/>
          <w:highlight w:val="none"/>
          <w:lang w:eastAsia="zh-CN"/>
        </w:rPr>
        <w:t>7. 投标供应商资格审查</w:t>
      </w:r>
      <w:bookmarkEnd w:id="59"/>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0" w:name="_Toc5055"/>
      <w:r>
        <w:rPr>
          <w:rFonts w:hint="eastAsia" w:ascii="宋体" w:hAnsi="宋体" w:eastAsia="宋体" w:cs="宋体"/>
          <w:snapToGrid/>
          <w:color w:val="auto"/>
          <w:kern w:val="0"/>
          <w:sz w:val="24"/>
          <w:szCs w:val="24"/>
          <w:highlight w:val="none"/>
          <w:lang w:eastAsia="zh-CN"/>
        </w:rPr>
        <w:t>7.1 资格审查小组</w:t>
      </w:r>
      <w:bookmarkEnd w:id="6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7.1.1 采购代理机构</w:t>
      </w:r>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snapToGrid/>
          <w:color w:val="auto"/>
          <w:kern w:val="0"/>
          <w:sz w:val="24"/>
          <w:szCs w:val="24"/>
          <w:highlight w:val="none"/>
          <w:lang w:eastAsia="zh-CN"/>
        </w:rPr>
        <w:t>采购人依法对投标供应商的资格进行审查，并组建资格审查小组。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7.1.2 资格审查小组，由采购人代表</w:t>
      </w:r>
      <w:r>
        <w:rPr>
          <w:rFonts w:hint="eastAsia" w:ascii="宋体" w:hAnsi="宋体" w:eastAsia="宋体" w:cs="宋体"/>
          <w:snapToGrid/>
          <w:color w:val="auto"/>
          <w:kern w:val="0"/>
          <w:sz w:val="24"/>
          <w:szCs w:val="24"/>
          <w:highlight w:val="none"/>
          <w:lang w:val="en-US" w:eastAsia="zh-CN"/>
        </w:rPr>
        <w:t>或</w:t>
      </w:r>
      <w:r>
        <w:rPr>
          <w:rFonts w:hint="eastAsia" w:ascii="宋体" w:hAnsi="宋体" w:eastAsia="宋体" w:cs="宋体"/>
          <w:snapToGrid/>
          <w:color w:val="auto"/>
          <w:kern w:val="0"/>
          <w:sz w:val="24"/>
          <w:szCs w:val="24"/>
          <w:highlight w:val="none"/>
          <w:lang w:eastAsia="zh-CN"/>
        </w:rPr>
        <w:t>采购人代表</w:t>
      </w:r>
      <w:r>
        <w:rPr>
          <w:rFonts w:hint="eastAsia" w:ascii="宋体" w:hAnsi="宋体" w:eastAsia="宋体" w:cs="宋体"/>
          <w:snapToGrid/>
          <w:color w:val="auto"/>
          <w:kern w:val="0"/>
          <w:sz w:val="24"/>
          <w:szCs w:val="24"/>
          <w:highlight w:val="none"/>
          <w:lang w:val="en-US" w:eastAsia="zh-CN"/>
        </w:rPr>
        <w:t>委托</w:t>
      </w:r>
      <w:r>
        <w:rPr>
          <w:rFonts w:hint="eastAsia" w:ascii="宋体" w:hAnsi="宋体" w:eastAsia="宋体" w:cs="宋体"/>
          <w:snapToGrid/>
          <w:color w:val="auto"/>
          <w:kern w:val="0"/>
          <w:sz w:val="24"/>
          <w:szCs w:val="24"/>
          <w:highlight w:val="none"/>
          <w:lang w:eastAsia="zh-CN"/>
        </w:rPr>
        <w:t>采购代理机构工作人员</w:t>
      </w:r>
      <w:r>
        <w:rPr>
          <w:rFonts w:hint="eastAsia" w:ascii="宋体" w:hAnsi="宋体" w:eastAsia="宋体" w:cs="宋体"/>
          <w:snapToGrid/>
          <w:color w:val="auto"/>
          <w:kern w:val="0"/>
          <w:sz w:val="24"/>
          <w:szCs w:val="24"/>
          <w:highlight w:val="none"/>
          <w:lang w:val="en-US" w:eastAsia="zh-CN"/>
        </w:rPr>
        <w:t>进行资审</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1" w:name="_Toc8540"/>
      <w:r>
        <w:rPr>
          <w:rFonts w:hint="eastAsia" w:ascii="宋体" w:hAnsi="宋体" w:eastAsia="宋体" w:cs="宋体"/>
          <w:snapToGrid/>
          <w:color w:val="auto"/>
          <w:kern w:val="0"/>
          <w:sz w:val="24"/>
          <w:szCs w:val="24"/>
          <w:highlight w:val="none"/>
          <w:lang w:eastAsia="zh-CN"/>
        </w:rPr>
        <w:t>7.2 资格审查办法</w:t>
      </w:r>
      <w:bookmarkEnd w:id="6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7.2.1 资格审查在开标结束之后评标开始之前进行。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7.2.2 资格审查小组将依据投标供应商投标文件</w:t>
      </w:r>
      <w:r>
        <w:rPr>
          <w:rFonts w:hint="eastAsia" w:ascii="宋体" w:hAnsi="宋体" w:eastAsia="宋体" w:cs="宋体"/>
          <w:snapToGrid/>
          <w:color w:val="auto"/>
          <w:kern w:val="0"/>
          <w:sz w:val="24"/>
          <w:szCs w:val="24"/>
          <w:highlight w:val="none"/>
          <w:lang w:val="en-US" w:eastAsia="zh-CN"/>
        </w:rPr>
        <w:t>资格证明文件部分</w:t>
      </w:r>
      <w:r>
        <w:rPr>
          <w:rFonts w:hint="eastAsia" w:ascii="宋体" w:hAnsi="宋体" w:eastAsia="宋体" w:cs="宋体"/>
          <w:snapToGrid/>
          <w:color w:val="auto"/>
          <w:kern w:val="0"/>
          <w:sz w:val="24"/>
          <w:szCs w:val="24"/>
          <w:highlight w:val="none"/>
          <w:lang w:eastAsia="zh-CN"/>
        </w:rPr>
        <w:t>，按照本章第 3.1 项所述资格要求对投标供应商进行资格审查，以确定其是否具备相应资格。如果投标供应商不具备资格、不满足招标文件所规定的资格条件,将被视为未实质性响应招标文件,按无效投标处理。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7.2.3 资格审查小组按下列程序进行资格审查：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（1）投标供应商资格条件审查；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（2）编写投标供应商资格审查报告。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7.2.4 审查方法：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投标文件的资格性审查：采购人或代理机构依据法律法规和招标文件的规定， 对投标文件中的资格证明文件进行审查。投标供应商资格证明文件审查时，缺少其 中一项或某项达不到招标文件要求，均视为资格性审查不合格。</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资格审查小组将按下表所列举的审查标准对投标供应商资格条件进行审查，投标供应商若有一项不合格，即判定其资格条件审查为不合格，将不具备投标资格，按无效投标处理。</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7.2.5 审查标准：</w:t>
      </w:r>
      <w:r>
        <w:rPr>
          <w:rFonts w:hint="eastAsia" w:ascii="宋体" w:hAnsi="宋体" w:eastAsia="宋体" w:cs="宋体"/>
          <w:snapToGrid/>
          <w:color w:val="auto"/>
          <w:kern w:val="0"/>
          <w:sz w:val="24"/>
          <w:szCs w:val="24"/>
          <w:highlight w:val="none"/>
          <w:lang w:val="en-US" w:eastAsia="zh-CN"/>
        </w:rPr>
        <w:t>资格审查</w:t>
      </w:r>
    </w:p>
    <w:tbl>
      <w:tblPr>
        <w:tblStyle w:val="16"/>
        <w:tblW w:w="502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2102"/>
        <w:gridCol w:w="5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210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审查因素</w:t>
            </w:r>
          </w:p>
        </w:tc>
        <w:tc>
          <w:tcPr>
            <w:tcW w:w="5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210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基本资格条件</w:t>
            </w:r>
          </w:p>
        </w:tc>
        <w:tc>
          <w:tcPr>
            <w:tcW w:w="5847" w:type="dxa"/>
            <w:vAlign w:val="center"/>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供应商为合法注册的法人或其他组织或自然人，提供营业执照或事业法人证,自然人提供身份证明；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823" w:type="dxa"/>
            <w:vMerge w:val="restart"/>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2101" w:type="dxa"/>
            <w:vMerge w:val="restart"/>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bCs/>
                <w:color w:val="auto"/>
                <w:sz w:val="21"/>
                <w:szCs w:val="21"/>
                <w:highlight w:val="none"/>
              </w:rPr>
              <w:t>特定资格条件</w:t>
            </w:r>
          </w:p>
        </w:tc>
        <w:tc>
          <w:tcPr>
            <w:tcW w:w="5847" w:type="dxa"/>
            <w:vAlign w:val="center"/>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(1)法定代表人投标的：提供法定代表人身份证明及身份证复印件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(2)法定代表人授权他人参加投标的：提供法定代表人委托授权书并出示被授权代表的身份证复印件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823"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提供鸡蛋、肉类生产企业有效期内的《动物防疫条件合格证》；鲜肉必须提供定点屠宰厂(场)的《生猪定点屠宰机构》资质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823"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供应商为生产厂家的须提供《食品生产许可证》及《食品经营许可证》；供应商为代理商的须提供《食品经营许可证》，并提供所代理主要产品（米、面、油、奶）生产厂家的《食品生产许可证》。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23"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pPr>
              <w:widowControl w:val="0"/>
              <w:kinsoku/>
              <w:autoSpaceDE/>
              <w:autoSpaceDN/>
              <w:adjustRightInd/>
              <w:snapToGrid/>
              <w:spacing w:line="50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23"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pPr>
              <w:widowControl w:val="0"/>
              <w:kinsoku/>
              <w:autoSpaceDE/>
              <w:autoSpaceDN/>
              <w:adjustRightInd/>
              <w:snapToGrid/>
              <w:spacing w:line="50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单位负责人为同一人或者存在控股、管理关系的不同单位不得同时参加同一项目投标（提供投标人企业关系关联承诺书）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23"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bookmarkStart w:id="62" w:name="_Toc25347"/>
          </w:p>
        </w:tc>
        <w:tc>
          <w:tcPr>
            <w:tcW w:w="2101" w:type="dxa"/>
            <w:vMerge w:val="continue"/>
            <w:vAlign w:val="center"/>
          </w:tcPr>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pPr>
              <w:widowControl w:val="0"/>
              <w:kinsoku/>
              <w:autoSpaceDE/>
              <w:autoSpaceDN/>
              <w:adjustRightInd/>
              <w:snapToGrid/>
              <w:spacing w:line="50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不接受联合体投标（提供非联合体承诺书）</w:t>
            </w:r>
          </w:p>
        </w:tc>
      </w:tr>
    </w:tbl>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注：以上为必备资质，缺一项或某项达不到要求，按无效投标处理。资格审查时以投标文件中所附证明材料（信用中国和中国政府采购网信用记录可不提供，由代理机构查询并留存）为准。</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 评标</w:t>
      </w:r>
      <w:bookmarkEnd w:id="62"/>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3" w:name="_Toc20808"/>
      <w:r>
        <w:rPr>
          <w:rFonts w:hint="eastAsia" w:ascii="宋体" w:hAnsi="宋体" w:eastAsia="宋体" w:cs="宋体"/>
          <w:snapToGrid/>
          <w:color w:val="auto"/>
          <w:kern w:val="0"/>
          <w:sz w:val="24"/>
          <w:szCs w:val="24"/>
          <w:highlight w:val="none"/>
          <w:lang w:eastAsia="zh-CN"/>
        </w:rPr>
        <w:t>8.1 评标委员会</w:t>
      </w:r>
      <w:bookmarkEnd w:id="6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8.1.1 评标委员会成员由采购人及有关技术、经济等方面的专家组成，其中技术、经济类专家人数不少于总人数的 2/3。评审专家人选在省级财政部门设立的政府采购评审专家库中随机抽取。</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8.1.2 评标委员会成员到位后，推荐一名评审专家担任评标组长，并由评标组长牵头组织该项目评标工作，采购人代表，不得担任评标组长。</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8.1.3 评委会成员有下列情形之一的，应当回避：</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（1）采购人或投标供应商主要负责人的近亲属；</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（2）项目主管部门或者行政监督部门的人员；</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（3）与投标供应商有经济利益关系，可能影响对投标公正评审的；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（4）曾因在招标、评标以及其他与招标投标有关活动中从事违法行为而受过行政处罚或刑事处罚的。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（5）参加本项目的论证专家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8.1.4 评标过程中，因评标委员会成员缺席、回避或者健康等特殊原因导致评 标委员会组成不符合规定的，采购人或者采购代理机构应当依法补足后继续评标。 被更换的评标委员会成员所作出的评标意见无效。无法及时补足评标委员会成员的， 采购代理机构应当停止评标活动，封存所有投标文件和开标、评标资料，依法重新 组建评标委员会进行评标。原评标委员会所作出的评标意见无效。采购代理机构应当将变更、重新组建评标委员会的情况予以记录，并随招标文件一并存档。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8.1.5 评委会成员名单在中标结果公告前，应当保密。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8.1.6  评标委员会及其成员不得有下列行为：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（1）确定参与评标至评标结束前私自接触投标供应商；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（2）接受投标供应商提出的与投标文件不一致的澄清或者说明；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（3）违反评标纪律发表倾向性意见或者征询采购人的倾向性意见；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（4）对需要专业判断的主观评审因素协商评分；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（5）在评标过程中擅离职守，影响评标程序正常进行的；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（6）记录、复制或者带走任何评标资料；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（7）其他不遵守评标纪律的行为。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评标委员会成员有前款第一至五项行为之一的，其评审意见无效，并不得获取评审劳务报酬和报销异地评审差旅费。</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4" w:name="_Toc21693"/>
      <w:r>
        <w:rPr>
          <w:rFonts w:hint="eastAsia" w:ascii="宋体" w:hAnsi="宋体" w:eastAsia="宋体" w:cs="宋体"/>
          <w:snapToGrid/>
          <w:color w:val="auto"/>
          <w:kern w:val="0"/>
          <w:sz w:val="24"/>
          <w:szCs w:val="24"/>
          <w:highlight w:val="none"/>
          <w:lang w:eastAsia="zh-CN"/>
        </w:rPr>
        <w:t>8.2 评标原则</w:t>
      </w:r>
      <w:bookmarkEnd w:id="6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8.2.1“客观、公正、审慎 ”为本次评标的基本原则，评标委员会按照这一原则的要求，公正、平等地对待各投标供应商。同时，在评审中恪守以下原则：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（1）统一性原则：评标委员会将按照统一的评标原则和评审方法，用统一标准进行评审。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独立性原则：评标工作在评标委员会内部独立进行，不受外界任何因素的干扰和影响。评标委员会成员对其出具的意见承担个人责任。投标供应商试图影响或干预评审的任何行为，将导致其丧失投标的资格，并承担相应的法律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（3）客观性原则：评标委员会将严格按照招标文件要求，对投标供应商的投标文件进行认真评审；评标委员会对投标文件的评审仅依据投标文件本身，而不依据投标文件以外的任何因素。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（4）保密性原则：采购代理机构应当采取必要的措施，保证评标在严格保密情况下进行。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（6）综合性原则：评标委员会将综合分析、评审投标供应商的各项指标，而不以单项指标的优劣评定出中标供应商。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8.2.2 评标委员会有权对整个招标过程中出现的一切问题，根据《中华人民共 和国政府采购法》及实施条例和《政府采购货物和服务招标投标管理办法》等相关规定进行处理。</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5" w:name="_Toc26562"/>
      <w:r>
        <w:rPr>
          <w:rFonts w:hint="eastAsia" w:ascii="宋体" w:hAnsi="宋体" w:eastAsia="宋体" w:cs="宋体"/>
          <w:snapToGrid/>
          <w:color w:val="auto"/>
          <w:kern w:val="0"/>
          <w:sz w:val="24"/>
          <w:szCs w:val="24"/>
          <w:highlight w:val="none"/>
          <w:lang w:eastAsia="zh-CN"/>
        </w:rPr>
        <w:t>8.3 评标</w:t>
      </w:r>
      <w:bookmarkEnd w:id="6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8.3.1 评标委员会按照招标文件第三章“评标办法 ”规定的方法、评审因素、 标准和程序对投标文件进行评审。第三章“评标办法 ”没有规定的方法、评审因素和标准，不作为评标依据。</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8.3.2 评标委员会负责具体评标事务，并独立履行下列职责：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（1）审查、评价投标文件是否符合招标文件的商务技术、服务等实质性要求；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（2）要求投标供应商对投标文件有关事项作出澄清或者说明；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（3）对投标文件进行比较和评价；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（4）确定中标候选人名单，以及根据采购人委托直接确定中标供应商；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（5）向采购人、采购代理机构或者有关部门报告评标中发现的违法行为。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8.3.3 评标委员会成员应当履行下列义务：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（1）遵纪守法，客观、公正、廉洁地履行职责；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（2）根据招标文件的规定独立进行评审，对个人的评审意见承担法律责任；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（3）参与评标报告的起草；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（4）配合采购人、采购代理机构答复投标供应商提出的质疑；</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（5）配合财政部门的投诉处理和监督检查工作。</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8.3.4 采购代理机构负责组织评标工作并履行下列职责：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（1）核对评审专家身份和采购人代表授权函，对评审专家在政府采购活动中的职责履行情况予以记录，并及时将有关违法违规行为向财政部门报告；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（2）宣布评标纪律</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（3）公布投标供应商名单，告知评标专家应当回避的情形；</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（4）组织评标委员会推选评标组长，采购人代表不得担任组长；</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（5）在评标期间采取必要的通讯管理措施，保证评标活动不受外界干扰；</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（6）根据评标委员会的要求介绍政府采购相关政策法规、招标文件；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（7）维护评标秩序，监督评标委员会依照评标文件规定的评审程序、方法和标 准进行独立评审，及时制止和纠正采购人代表、评审专家的倾向性言论或违法违规行为；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（8）核对评标结果，有《政府采购货物和服务招标投标管理办法》第六十四条规定情形的，要求评标委员会复核或书面说明理由，评标委员会拒绝的，应予记录并向本级财政部门报告；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（9）评审工作完成后，按照规定向评审专家支付劳务报酬和异地评审差旅费，不得向评审专家以外的其他人员支付评审劳务报酬；</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（10）处理与评标有关的其他事项。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8.3.5 采购人可以在评标前介绍项目背景和采购需求，介绍内容不得含有歧视 性、倾向性意见，不得超出招标文件所述范围。介绍应当提交书面介绍材料，并随招标文件一并存档。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8.3.6 评标过程严格保密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"8.3.6.1"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8.3.6.1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采购人、采购代理机构应当采取必要措施，保证评标在严格保密的情况下进行。除采购人代表、评标现场组织人员外，采购人的其他工作人员以及与评标工作无关的人员不得进入评标现场。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"8.3.6.2"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8.3.6.2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有关人员对评标情况以及在评标过程中获悉的国家秘密、商业秘密负 有保密责任。开标后，直至授予中标供应商合同为止，凡属于对投标文件的审查、澄清、评价和比较的有关资料以及中标候选人的推荐情况，与评标有关的其他任何情况均严格保密。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8.3.7 投标供应商对评标委员会的评标过程或合同授予决定施加影响的任何行为都可能导致其投标被拒绝。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8.3.8 评标完成后，评标委员会应当向采购人提交书面评标报告，并由采购代理机构转送。</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6" w:name="_Toc32247"/>
      <w:r>
        <w:rPr>
          <w:rFonts w:hint="eastAsia" w:ascii="宋体" w:hAnsi="宋体" w:eastAsia="宋体" w:cs="宋体"/>
          <w:snapToGrid/>
          <w:color w:val="auto"/>
          <w:kern w:val="0"/>
          <w:sz w:val="24"/>
          <w:szCs w:val="24"/>
          <w:highlight w:val="none"/>
          <w:lang w:eastAsia="zh-CN"/>
        </w:rPr>
        <w:t>8.4 核心产品</w:t>
      </w:r>
      <w:bookmarkEnd w:id="66"/>
    </w:p>
    <w:p>
      <w:pPr>
        <w:widowControl w:val="0"/>
        <w:kinsoku/>
        <w:autoSpaceDE/>
        <w:autoSpaceDN/>
        <w:adjustRightInd/>
        <w:snapToGrid/>
        <w:spacing w:line="50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本项目核心产品为：面粉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C00000"/>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注：提供核心产品为相同品牌且通过资格审查、符合性审查的不同投标人，按一家投标人计算，评审后得分最高的投标人获得中标人推荐资格；评审得分相同的，折扣率最低的获得中标人推荐资格。</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67" w:name="_Toc5941"/>
      <w:r>
        <w:rPr>
          <w:rFonts w:hint="eastAsia" w:ascii="宋体" w:hAnsi="宋体" w:eastAsia="宋体" w:cs="宋体"/>
          <w:snapToGrid/>
          <w:color w:val="auto"/>
          <w:kern w:val="0"/>
          <w:sz w:val="24"/>
          <w:szCs w:val="24"/>
          <w:highlight w:val="none"/>
          <w:lang w:eastAsia="zh-CN"/>
        </w:rPr>
        <w:t>9. 定标</w:t>
      </w:r>
      <w:bookmarkEnd w:id="67"/>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8" w:name="_Toc6873"/>
      <w:r>
        <w:rPr>
          <w:rFonts w:hint="eastAsia" w:ascii="宋体" w:hAnsi="宋体" w:eastAsia="宋体" w:cs="宋体"/>
          <w:snapToGrid/>
          <w:color w:val="auto"/>
          <w:kern w:val="0"/>
          <w:sz w:val="24"/>
          <w:szCs w:val="24"/>
          <w:highlight w:val="none"/>
          <w:lang w:eastAsia="zh-CN"/>
        </w:rPr>
        <w:t>9.1 定标原则</w:t>
      </w:r>
      <w:bookmarkEnd w:id="6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采购人根据其授权的评标委员会出具的评标报告，按顺序确定中标供应商。</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9" w:name="_Toc14599"/>
      <w:r>
        <w:rPr>
          <w:rFonts w:hint="eastAsia" w:ascii="宋体" w:hAnsi="宋体" w:eastAsia="宋体" w:cs="宋体"/>
          <w:snapToGrid/>
          <w:color w:val="auto"/>
          <w:kern w:val="0"/>
          <w:sz w:val="24"/>
          <w:szCs w:val="24"/>
          <w:highlight w:val="none"/>
          <w:lang w:eastAsia="zh-CN"/>
        </w:rPr>
        <w:t>9.2 定标程序</w:t>
      </w:r>
      <w:bookmarkEnd w:id="6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9.2.1 评标委员会将评标情况写出书面报告，推荐 3 个中标候选人，并按照综合得分高低标明排列顺序。得分相同的，按投标报价由低到高顺序排列；得分且投标报价相同的并列。</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9.2.2 采购代理机构在评标结束后 1 个工作日内将评标报告送采购人。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9.2.3 采购人应当在收到评标报告后 4 个工作日内，按照评标报告中推荐的中 标候选人顺序和有关规定确定中标供应商，第一名中标候选人并列的，由采购人根据技术方案得分由高到低顺序确定。同时，复函采购代理机构。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采购人在收到评标报告 4 个工作日内未按评标报告推荐的中标候选人顺序确定中标供应商，又不能说明合法理由的，视同按评标报告推荐的顺序确定排名第一的中标候选人为中标供应商。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9.2.4 采购代理机构应当在接到采购人“定标 ”复函之日起 1 个工作日内，根 据采购人确定的中标供应商，在省级以上财政部门指定的媒体上发布中标公告，同时向中标供应商发出《中标通知书》。</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0" w:name="_Toc23961"/>
      <w:r>
        <w:rPr>
          <w:rFonts w:hint="eastAsia" w:ascii="宋体" w:hAnsi="宋体" w:eastAsia="宋体" w:cs="宋体"/>
          <w:snapToGrid/>
          <w:color w:val="auto"/>
          <w:kern w:val="0"/>
          <w:sz w:val="24"/>
          <w:szCs w:val="24"/>
          <w:highlight w:val="none"/>
          <w:lang w:eastAsia="zh-CN"/>
        </w:rPr>
        <w:t>9.3 中标通知书</w:t>
      </w:r>
      <w:bookmarkEnd w:id="7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9.3.1 中标通知书为签订政府采购合同的依据之一，是合同的有效组成部分。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9.3.2 中标通知书对采购人和中标供应商均具有法律效力。中标通知书发出后，采购人改变中标结果，或者中标供应商无正当理由放弃中标的，应当承担相应的法律责任。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9.3.3 中标供应商应当在接到采购代理机构通知之日起 1 个工作日内领取《中标通知书》。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9.3.4 在《中标通知书》发出后，发现中标供应商有政府采购法律法规规章制 度规定的中标无效情形的，采购代理机构应当宣布发出的中标通知书无效，并收回 发出的中标通知书（中标供应商也应当交回），依法重新确定中标供应商或者重新开展采购活动，同时向同级财政部门报告。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9.3.5 中标通知书发出后，采购人不得违法改变中标结果，中标供应商无正当理由不得放弃中标。</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1" w:name="_Toc17216"/>
      <w:r>
        <w:rPr>
          <w:rFonts w:hint="eastAsia" w:ascii="宋体" w:hAnsi="宋体" w:eastAsia="宋体" w:cs="宋体"/>
          <w:snapToGrid/>
          <w:color w:val="auto"/>
          <w:kern w:val="0"/>
          <w:sz w:val="24"/>
          <w:szCs w:val="24"/>
          <w:highlight w:val="none"/>
          <w:lang w:eastAsia="zh-CN"/>
        </w:rPr>
        <w:t>10. 合同授予</w:t>
      </w:r>
      <w:bookmarkEnd w:id="71"/>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2" w:name="_Toc26155"/>
      <w:r>
        <w:rPr>
          <w:rFonts w:hint="eastAsia" w:ascii="宋体" w:hAnsi="宋体" w:eastAsia="宋体" w:cs="宋体"/>
          <w:snapToGrid/>
          <w:color w:val="auto"/>
          <w:kern w:val="0"/>
          <w:sz w:val="24"/>
          <w:szCs w:val="24"/>
          <w:highlight w:val="none"/>
          <w:lang w:eastAsia="zh-CN"/>
        </w:rPr>
        <w:t>10.1 签订合同</w:t>
      </w:r>
      <w:bookmarkEnd w:id="72"/>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10.1.1 中标供应商应在《中标通知书》发出之日起 25 日内与采购人签订采购 合同。中标供应商无正当理由拒签合同，或者在签订合同时向采购人提出附件条件，采购人有权取消其中标资格。</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10.1.2 发出中标通知书后，采购人不得向中标供应商提出任何不合理要求，作 为签订合的条件，不得与中标供应商私下订立背离合同实质性内容的任何协议，所签订的合同不得对招标文件确定的事项和中标供应商投标文件做实质性修改。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10.1.3 中标供应商因不可抗力原因不能履行采购合同或放弃中标的，采购人可以与排在中标供应商之后第一位的中标候选人签订采购合同，或选择重新招标。</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3" w:name="_Toc22523"/>
      <w:r>
        <w:rPr>
          <w:rFonts w:hint="eastAsia" w:ascii="宋体" w:hAnsi="宋体" w:eastAsia="宋体" w:cs="宋体"/>
          <w:snapToGrid/>
          <w:color w:val="auto"/>
          <w:kern w:val="0"/>
          <w:sz w:val="24"/>
          <w:szCs w:val="24"/>
          <w:highlight w:val="none"/>
          <w:lang w:eastAsia="zh-CN"/>
        </w:rPr>
        <w:t>10.2 合同履行</w:t>
      </w:r>
      <w:bookmarkEnd w:id="7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10.2.1 政府采购合同订立后，采购人应当自政府采购合同签订之日起 2 个工作 日内，将政府采购合同在省级以上人民政府财政部门指定的媒体上公告，但政府采 购合同中涉及国家秘密、商业秘密的内容除外。合同各方不得擅自变更或者中止或 者终止合同。政府采购合同需要变更的，采购人应将有关合同变更内容，以书面形 式报政府采购监督管理部门备案；因特殊情况需要中止或终止合同的，采购人应将中止或终止合同的理由以及相应措施，以书面形式报政府采购监督管理部门备案。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10.2.2 政府采购合同履行中，采购人需追加与合同标的相同的货物的，在不改变合同其他条款的前提下，可以与中标供应商签订补充合同，但所补充合同的采购金额不得超过原合同采购金额的百分之十。签订补充合同的应按规定备案。</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4" w:name="_Toc12360"/>
      <w:r>
        <w:rPr>
          <w:rFonts w:hint="eastAsia" w:ascii="宋体" w:hAnsi="宋体" w:eastAsia="宋体" w:cs="宋体"/>
          <w:snapToGrid/>
          <w:color w:val="auto"/>
          <w:kern w:val="0"/>
          <w:sz w:val="24"/>
          <w:szCs w:val="24"/>
          <w:highlight w:val="none"/>
          <w:lang w:eastAsia="zh-CN"/>
        </w:rPr>
        <w:t>11. 废标或变更采购方式</w:t>
      </w:r>
      <w:bookmarkEnd w:id="74"/>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5" w:name="_Toc9685"/>
      <w:r>
        <w:rPr>
          <w:rFonts w:hint="eastAsia" w:ascii="宋体" w:hAnsi="宋体" w:eastAsia="宋体" w:cs="宋体"/>
          <w:snapToGrid/>
          <w:color w:val="auto"/>
          <w:kern w:val="0"/>
          <w:sz w:val="24"/>
          <w:szCs w:val="24"/>
          <w:highlight w:val="none"/>
          <w:lang w:eastAsia="zh-CN"/>
        </w:rPr>
        <w:t>11.1 废标的情形</w:t>
      </w:r>
      <w:bookmarkEnd w:id="7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11.1.1 招标采购中，出现下列情形之一的，应予以废标：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（1）符合专业条件的投标供应商或者对招标文件作实质响应的投标供应商不足3家的；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（2）出现影响采购公正的违法、违规行为的；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（3）投标供应商的报价均超过了采购预算或最高限价，采购人不能支付的；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（4）因重大变故，采购任务取消的。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11.1.2 废标后，采购代理机构应在财政部门指定采购网上公告，并公告废标的详细理由。</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6" w:name="_Toc29376"/>
      <w:r>
        <w:rPr>
          <w:rFonts w:hint="eastAsia" w:ascii="宋体" w:hAnsi="宋体" w:eastAsia="宋体" w:cs="宋体"/>
          <w:snapToGrid/>
          <w:color w:val="auto"/>
          <w:kern w:val="0"/>
          <w:sz w:val="24"/>
          <w:szCs w:val="24"/>
          <w:highlight w:val="none"/>
          <w:lang w:eastAsia="zh-CN"/>
        </w:rPr>
        <w:t>11.2 变更采购方式</w:t>
      </w:r>
      <w:bookmarkEnd w:id="7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11.2.1 存在下列情形之一的，除采购任务取消情形外，采购人经同级财政部门同意后，可以按《政府采购货物和服务招标投标管理办法》（财政部 87 号令）第四十三条规定的方式处理：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（1）投标截止后参加投标的人不足 3 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（2）通过资格审查的投标供应商不足 3 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（3）通过符合性审查的投标供应商不足 3 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11.2.2 通过符合性审查的投标供应商只有 2 家时，采购人经同级财政部门同意后，可以按《政府采购非招标采购方式管理办法》（财政部第 74 号令）的规定与该2家投标供应商进行竞争性谈判采购。</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"11.2.2.1"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11.2.2.1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如果转为竞争性谈判方式，则原招标文件转为竞争性谈判文件，原投 标供应商即为参与谈判的供应商，原投标文件报价作为竞争性谈判的第一次报价，评审方法按照竞争性谈判的评审原则，在质量和服务均能满足招标文件实质性要求的基础上，按照最后报价由低到高的顺序，确定中标候选人。</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7" w:name="_Toc18560"/>
      <w:r>
        <w:rPr>
          <w:rFonts w:hint="eastAsia" w:ascii="宋体" w:hAnsi="宋体" w:eastAsia="宋体" w:cs="宋体"/>
          <w:snapToGrid/>
          <w:color w:val="auto"/>
          <w:kern w:val="0"/>
          <w:sz w:val="24"/>
          <w:szCs w:val="24"/>
          <w:highlight w:val="none"/>
          <w:lang w:eastAsia="zh-CN"/>
        </w:rPr>
        <w:t>13. 质疑与投诉</w:t>
      </w:r>
      <w:bookmarkEnd w:id="77"/>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8" w:name="_Toc555"/>
      <w:r>
        <w:rPr>
          <w:rFonts w:hint="eastAsia" w:ascii="宋体" w:hAnsi="宋体" w:eastAsia="宋体" w:cs="宋体"/>
          <w:snapToGrid/>
          <w:color w:val="auto"/>
          <w:kern w:val="0"/>
          <w:sz w:val="24"/>
          <w:szCs w:val="24"/>
          <w:highlight w:val="none"/>
          <w:lang w:eastAsia="zh-CN"/>
        </w:rPr>
        <w:t>13.1 质疑</w:t>
      </w:r>
      <w:bookmarkEnd w:id="7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13.1.1 投标供应商提出质疑应符合中华人民共和国财政部令第 94 号《政府采购质疑和投诉办法》的规定：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13.1.2 提出质疑的投标供应商应当是参与所质疑项目采购活动的投标供应商。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13.1.3 投标供应商认为招标文件、采购过程、中标或者中标结果使自己的权益 受到损害的，可以在知道或者应知其权益受到损害之日起 7 个工作日内，以书面形 式向采购人、采购代理机构提出质疑，投标供应商应在法定质疑期内一次性提出针对同一采购程序环节的质疑。</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投标供应商应知其权益受到损害之日，是指：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（1）对可以质疑的招标文件提出质疑的，为收到招标文件之日或者招标文件公告期限届满之日；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（2）对采购过程提出质疑的，为各采购程序环节结束之日；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（3）对中标或者成交结果提出质疑的，为中标或者成交结果公告期限届满之日。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13.1.4 投标供应商提出质疑应当提交质疑函和必要的证明材料。质疑函应当包括：</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（1）投标供应商的姓名或者名称、地址、邮编、联系人及联系电话；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（2）质疑项目的名称、编号；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（3）具体、明确的质疑事项和与质疑事项相关的请求；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（4）事实依据；</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（5）必要的法律依据；</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（6）提出质疑的日期。</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质疑函应采用财政部颁布的《政府采购投标供应商质疑函范本》。</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投标供应商为自然人的，应当由本人签字；投标供应商为法人或者其他组织的，应当由法定代表人、主要负责人，或者其授权代表签字或者盖章，并加盖公章。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13.1.5 投标供应商可以委托代理人进行质疑。其授权委托书应当载明代理人的 姓名或者名称、代理事项、具体权限、期限和相关事项。投标供应商为自然人的，应当由本人签字；投标供应商为法人或者其他组织的，应当由法定代表人、主要负责人签字或者盖章，并加盖公章。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13.1.6 有下列情形之一的，属于无效质疑，采购代理机构和采购人不予受理：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（1）质疑投标供应商不是参与所质疑项目采购活动的投标供应商；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（2）未在法定质疑期内发出质疑的；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（3）质疑未以书面形式提出；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（4）质疑函没有合法有效的签字、盖章或授权的；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（5）以非法手段取得证据、材料的；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（6）质疑答复后，同一质疑人就同一事项再次提出质疑的；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（7）不符合法律、法规、规章和政府采购监管机构规定的其他条件的。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13.1.5 质疑答复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采购人、采购代理机构在收到质疑函后七个工作日内做出答复。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13.1.7 质疑接收方式：投标供应商以书面形式将质疑函原件和必要的证明材料送至接收部门，法定代表人、主要负责人、 自然人提交质疑函须提交其身份证复印件，代理人提交质疑函须提交授权委托书及授权人和被授权人身份证复印件。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13.1.8 接收部门：陕西天沃工程项目管理有限公司</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9" w:name="_Toc4885"/>
      <w:r>
        <w:rPr>
          <w:rFonts w:hint="eastAsia" w:ascii="宋体" w:hAnsi="宋体" w:eastAsia="宋体" w:cs="宋体"/>
          <w:snapToGrid/>
          <w:color w:val="auto"/>
          <w:kern w:val="0"/>
          <w:sz w:val="24"/>
          <w:szCs w:val="24"/>
          <w:highlight w:val="none"/>
          <w:lang w:eastAsia="zh-CN"/>
        </w:rPr>
        <w:t>13.2 投诉</w:t>
      </w:r>
      <w:bookmarkEnd w:id="7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13.2.1 质疑人对采购代理机构或采购人的答复不满意，或者采购人、采购代理机构未在规定时间内作出答复的，可以在答复期满后 15 个工作日内投诉。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13.2.2 投诉人投诉时,应当提交投诉书和必要的证明材料，并按照被投诉采购人、采购代理机构（以下简称被投诉人）和与投诉事项有关的投标供应商数量提供投诉书的副本。投诉书应当包括下列内容：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（1）投诉人和被投诉人的姓名或者名称、通讯地址、邮编、联系人及联系电话；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（2）质疑和质疑答复情况说明及相关证明材料；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（3）具体、明确的投诉事项和与投诉事项相关的投诉请求；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（4）事实依据；</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（5）法律依据；</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（6）提起投诉的日期。</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投诉人为自然人的，应当由本人签字；投诉人为法人或者其他组织的，应当由法定代表人、主要负责人，或者其授权代表签字或者盖章，并加盖单位章。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13.2.3 投诉书范本格式在中国政府采购网站（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）自行下载。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13.2.4 投诉人提起投诉应当符合下列条件：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（1）提起投诉前已依法进行质疑；</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（2）投诉书内容符合财政部 94 号令的规定；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（3）在投诉有效期限内提起投诉；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（4）同一投诉事项未经财政部门投诉处理；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（5）财政部规定的其他条件。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13.2.5  投诉人投诉的事项不得超出已质疑事项的范围，但基于质疑答复内容提出的投诉事项除外。</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80" w:name="_Toc6789"/>
      <w:r>
        <w:rPr>
          <w:rFonts w:hint="eastAsia" w:ascii="宋体" w:hAnsi="宋体" w:eastAsia="宋体" w:cs="宋体"/>
          <w:snapToGrid/>
          <w:color w:val="auto"/>
          <w:kern w:val="0"/>
          <w:sz w:val="24"/>
          <w:szCs w:val="24"/>
          <w:highlight w:val="none"/>
          <w:lang w:eastAsia="zh-CN"/>
        </w:rPr>
        <w:t>12. 招标代理服务费</w:t>
      </w:r>
      <w:bookmarkEnd w:id="8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 以采购预算为计算基数，参照国家计委颁发的《招标代理服务收费管理暂 行办法》（计价格[2002]1980 号）、国家发展改革委员会办公厅颁发的《关于招标 代理服务收费有关问题的通知》（发改办价格[2003]857 号）文件规定及国家发展改 革委《关于降低部分建设项目收费标准规范收费行为等有关问题的通知》[2011]534号文件规定按照货物类收取。</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支付代理费的币种：人民币  汇率： 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代理费的支付方式：中标人直接支付给代理机构。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代理费的支付时间：《中标通知书》发出前。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 代理服务费的交纳方式：在领取成交通知书时按 12.1 的规定，向采购代理机构直接交纳服务费，采用转账等非现金方式一次性交纳。</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1" w:name="_Toc14819"/>
      <w:r>
        <w:rPr>
          <w:rFonts w:hint="eastAsia" w:ascii="宋体" w:hAnsi="宋体" w:eastAsia="宋体" w:cs="宋体"/>
          <w:snapToGrid/>
          <w:color w:val="auto"/>
          <w:kern w:val="0"/>
          <w:sz w:val="24"/>
          <w:szCs w:val="24"/>
          <w:highlight w:val="none"/>
          <w:lang w:eastAsia="zh-CN"/>
        </w:rPr>
        <w:t>12.3 接收代理服务费账户名称：陕西天沃工程项目管理有限公司</w:t>
      </w:r>
      <w:bookmarkEnd w:id="8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开户名称：陕西天沃工程项目管理有限公司</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开户银行：中国建设银行股份有限公司西安凤城十二路支行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账号：6105 0177 0045 0000 0371</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咨询电话：029-68539602</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82" w:name="_Toc16331"/>
      <w:r>
        <w:rPr>
          <w:rFonts w:hint="eastAsia" w:ascii="宋体" w:hAnsi="宋体" w:eastAsia="宋体" w:cs="宋体"/>
          <w:snapToGrid/>
          <w:color w:val="auto"/>
          <w:kern w:val="0"/>
          <w:sz w:val="24"/>
          <w:szCs w:val="24"/>
          <w:highlight w:val="none"/>
          <w:lang w:eastAsia="zh-CN"/>
        </w:rPr>
        <w:t>14. 其他</w:t>
      </w:r>
      <w:bookmarkEnd w:id="82"/>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3" w:name="_Toc3686"/>
      <w:r>
        <w:rPr>
          <w:rFonts w:hint="eastAsia" w:ascii="宋体" w:hAnsi="宋体" w:eastAsia="宋体" w:cs="宋体"/>
          <w:snapToGrid/>
          <w:color w:val="auto"/>
          <w:kern w:val="0"/>
          <w:sz w:val="24"/>
          <w:szCs w:val="24"/>
          <w:highlight w:val="none"/>
          <w:lang w:eastAsia="zh-CN"/>
        </w:rPr>
        <w:t>14.1 融资担保</w:t>
      </w:r>
      <w:bookmarkEnd w:id="8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政府采购信用融资是指银行业金融机构以政府采购诚信考核和信用审查为基 础，凭借政府采购合同，按优于一般中小企业的贷款利率直接向申请贷款的供应商 发放贷款的一种融资方式。融资金额未超过政府采购合同金额的，银行原则上不得要求供应商提供财产抵押或第三方担保或其他任何形式的担保条件。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依据《陕西省财政厅关于印发〈陕西省中小企业政府采购信用融资办法〉的通 知》（陕财办采〔2018〕23 号）、《陕西省财政厅关于加快推进我省中小企业政府 采购信用融资工作的通知》（陕财办采[2020]15 号），有融资需求的供应商可根据 自身情况，在“ 陕西政府采购信用融资平台（含各市分平台） ”查询并办理相关业务。</w:t>
      </w:r>
    </w:p>
    <w:tbl>
      <w:tblPr>
        <w:tblStyle w:val="16"/>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lang w:eastAsia="zh-CN"/>
              </w:rPr>
              <w:t>通知书；</w:t>
            </w:r>
          </w:p>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lang w:eastAsia="zh-CN"/>
              </w:rPr>
              <w:t>通知书；</w:t>
            </w:r>
          </w:p>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w:t>
            </w:r>
            <w:r>
              <w:rPr>
                <w:rFonts w:hint="eastAsia" w:ascii="宋体" w:hAnsi="宋体" w:cs="宋体"/>
                <w:color w:val="auto"/>
                <w:sz w:val="21"/>
                <w:szCs w:val="21"/>
                <w:highlight w:val="none"/>
                <w:lang w:val="zh-CN" w:eastAsia="zh-CN" w:bidi="zh-CN"/>
              </w:rPr>
              <w:t>成交</w:t>
            </w:r>
            <w:r>
              <w:rPr>
                <w:rFonts w:hint="eastAsia" w:ascii="宋体" w:hAnsi="宋体" w:eastAsia="宋体" w:cs="宋体"/>
                <w:color w:val="auto"/>
                <w:sz w:val="21"/>
                <w:szCs w:val="21"/>
                <w:highlight w:val="none"/>
                <w:lang w:val="zh-CN" w:eastAsia="zh-CN" w:bidi="zh-CN"/>
              </w:rPr>
              <w:t>通知书；</w:t>
            </w:r>
          </w:p>
          <w:p>
            <w:pPr>
              <w:pStyle w:val="18"/>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18"/>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18"/>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18"/>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18"/>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w:t>
            </w:r>
            <w:r>
              <w:rPr>
                <w:rFonts w:hint="eastAsia" w:ascii="宋体" w:hAnsi="宋体" w:cs="宋体"/>
                <w:color w:val="auto"/>
                <w:sz w:val="21"/>
                <w:szCs w:val="21"/>
                <w:highlight w:val="none"/>
                <w:lang w:val="zh-CN" w:eastAsia="zh-CN" w:bidi="zh-CN"/>
              </w:rPr>
              <w:t>成交</w:t>
            </w:r>
            <w:r>
              <w:rPr>
                <w:rFonts w:hint="eastAsia" w:ascii="宋体" w:hAnsi="宋体" w:eastAsia="宋体" w:cs="宋体"/>
                <w:color w:val="auto"/>
                <w:sz w:val="21"/>
                <w:szCs w:val="21"/>
                <w:highlight w:val="none"/>
                <w:lang w:val="zh-CN" w:eastAsia="zh-CN" w:bidi="zh-CN"/>
              </w:rPr>
              <w:t>通知书；</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w:t>
            </w:r>
            <w:r>
              <w:rPr>
                <w:rFonts w:hint="eastAsia" w:ascii="宋体" w:hAnsi="宋体" w:cs="宋体"/>
                <w:color w:val="auto"/>
                <w:sz w:val="21"/>
                <w:szCs w:val="21"/>
                <w:highlight w:val="none"/>
                <w:lang w:val="zh-CN" w:eastAsia="zh-CN" w:bidi="zh-CN"/>
              </w:rPr>
              <w:t>成交</w:t>
            </w:r>
            <w:r>
              <w:rPr>
                <w:rFonts w:hint="eastAsia" w:ascii="宋体" w:hAnsi="宋体" w:eastAsia="宋体" w:cs="宋体"/>
                <w:color w:val="auto"/>
                <w:sz w:val="21"/>
                <w:szCs w:val="21"/>
                <w:highlight w:val="none"/>
                <w:lang w:val="zh-CN" w:eastAsia="zh-CN" w:bidi="zh-CN"/>
              </w:rPr>
              <w:t>通知书；</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pPr>
              <w:pStyle w:val="18"/>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免责声明：泾河新城财政局按照市场主导，财政引导，自愿选择，自主决策原则搭建中小微企业融资沟通桥梁，相关业务风险由银企双方承担。</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泾河新城财政局联系人：田野   联系电话：029-36385516</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page"/>
      </w:r>
    </w:p>
    <w:p>
      <w:pPr>
        <w:pStyle w:val="12"/>
        <w:ind w:left="0" w:leftChars="0" w:firstLine="0" w:firstLineChars="0"/>
        <w:rPr>
          <w:rFonts w:hint="eastAsia" w:ascii="宋体" w:hAnsi="宋体" w:eastAsia="宋体" w:cs="宋体"/>
          <w:snapToGrid/>
          <w:color w:val="auto"/>
          <w:kern w:val="0"/>
          <w:sz w:val="24"/>
          <w:szCs w:val="24"/>
          <w:highlight w:val="none"/>
          <w:lang w:eastAsia="zh-CN"/>
        </w:rPr>
      </w:pPr>
    </w:p>
    <w:p>
      <w:pPr>
        <w:pStyle w:val="7"/>
        <w:bidi w:val="0"/>
        <w:jc w:val="center"/>
        <w:outlineLvl w:val="0"/>
        <w:rPr>
          <w:rFonts w:hint="eastAsia" w:ascii="宋体" w:hAnsi="宋体" w:eastAsia="宋体" w:cs="宋体"/>
          <w:color w:val="auto"/>
          <w:lang w:eastAsia="zh-CN"/>
        </w:rPr>
      </w:pPr>
      <w:bookmarkStart w:id="84" w:name="_Toc27500"/>
      <w:r>
        <w:rPr>
          <w:rFonts w:hint="eastAsia" w:ascii="宋体" w:hAnsi="宋体" w:eastAsia="宋体" w:cs="宋体"/>
          <w:color w:val="auto"/>
          <w:lang w:eastAsia="zh-CN"/>
        </w:rPr>
        <w:t>第三章 评标办法</w:t>
      </w:r>
      <w:bookmarkEnd w:id="8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根据《中华人民共和国政府采购法》及实施条例和《政府采购货物和服务招标 投标管理办法》（财政部第 87 号令）等法律法规规定，结合采购项目特点制定本评标办法。</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85" w:name="_Toc8263"/>
      <w:r>
        <w:rPr>
          <w:rFonts w:hint="eastAsia" w:ascii="宋体" w:hAnsi="宋体" w:eastAsia="宋体" w:cs="宋体"/>
          <w:snapToGrid/>
          <w:color w:val="auto"/>
          <w:kern w:val="0"/>
          <w:sz w:val="24"/>
          <w:szCs w:val="24"/>
          <w:highlight w:val="none"/>
          <w:lang w:eastAsia="zh-CN"/>
        </w:rPr>
        <w:t>1. 评标程序</w:t>
      </w:r>
      <w:bookmarkEnd w:id="85"/>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6" w:name="_Toc27298"/>
      <w:r>
        <w:rPr>
          <w:rFonts w:hint="eastAsia" w:ascii="宋体" w:hAnsi="宋体" w:eastAsia="宋体" w:cs="宋体"/>
          <w:snapToGrid/>
          <w:color w:val="auto"/>
          <w:kern w:val="0"/>
          <w:sz w:val="24"/>
          <w:szCs w:val="24"/>
          <w:highlight w:val="none"/>
          <w:lang w:eastAsia="zh-CN"/>
        </w:rPr>
        <w:t>1.1 评标按照下列程序进行：</w:t>
      </w:r>
      <w:bookmarkEnd w:id="8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（1）投标文件符合性审查；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（2）投标文件澄清或说明；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（3）投标文件比较与评价；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（4）复核与核对评标结果；</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（5）确定中标候选人名单；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（6）编写评标报告。</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 评标委员会依法对符合资格投标供应商的投标文件进行符合性审查。评标委员会从投标文件的有效性、完整性和对招标文件的响应程度进行审查，以确定其是否对招标文件实质性内容作出响应（采购人可根据具体项目的情况对实质性要求作特别的具体规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 评标委员会按下列评审标准进行符合性审查：</w:t>
      </w:r>
    </w:p>
    <w:tbl>
      <w:tblPr>
        <w:tblStyle w:val="16"/>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1110"/>
        <w:gridCol w:w="3007"/>
        <w:gridCol w:w="4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89" w:type="dxa"/>
            <w:textDirection w:val="tbRlV"/>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序 号</w:t>
            </w:r>
          </w:p>
        </w:tc>
        <w:tc>
          <w:tcPr>
            <w:tcW w:w="4117" w:type="dxa"/>
            <w:gridSpan w:val="2"/>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评审因素</w:t>
            </w:r>
          </w:p>
        </w:tc>
        <w:tc>
          <w:tcPr>
            <w:tcW w:w="457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489" w:type="dxa"/>
            <w:vMerge w:val="restart"/>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w:t>
            </w:r>
          </w:p>
        </w:tc>
        <w:tc>
          <w:tcPr>
            <w:tcW w:w="1110" w:type="dxa"/>
            <w:vMerge w:val="restart"/>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有效</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性审查</w:t>
            </w:r>
          </w:p>
        </w:tc>
        <w:tc>
          <w:tcPr>
            <w:tcW w:w="300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（1）投标文件的签署盖章</w:t>
            </w:r>
          </w:p>
        </w:tc>
        <w:tc>
          <w:tcPr>
            <w:tcW w:w="457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应符合投标文件“投标供应商须知 ”签字电子签 章要求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89"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300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（2）投标文件语言、计量单位、报价货币</w:t>
            </w:r>
          </w:p>
        </w:tc>
        <w:tc>
          <w:tcPr>
            <w:tcW w:w="457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应符合“投标文件格式 ”要求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89"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300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（3）报价唯一</w:t>
            </w:r>
          </w:p>
        </w:tc>
        <w:tc>
          <w:tcPr>
            <w:tcW w:w="457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只能有一个有效报价，不得提交选择性报价，且 报价不超过采购预算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489"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300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（4）投标文件内容</w:t>
            </w:r>
          </w:p>
        </w:tc>
        <w:tc>
          <w:tcPr>
            <w:tcW w:w="457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89" w:type="dxa"/>
            <w:vMerge w:val="restar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w:t>
            </w:r>
          </w:p>
        </w:tc>
        <w:tc>
          <w:tcPr>
            <w:tcW w:w="1110" w:type="dxa"/>
            <w:vMerge w:val="restar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完整性</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审查</w:t>
            </w:r>
          </w:p>
        </w:tc>
        <w:tc>
          <w:tcPr>
            <w:tcW w:w="3007"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（5）对采购要求的响应程度</w:t>
            </w:r>
          </w:p>
        </w:tc>
        <w:tc>
          <w:tcPr>
            <w:tcW w:w="457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要求全面响应，不能有任何采购人不能接受的附 加条件，</w:t>
            </w:r>
            <w:r>
              <w:rPr>
                <w:rFonts w:hint="eastAsia" w:ascii="宋体" w:hAnsi="宋体" w:eastAsia="宋体" w:cs="宋体"/>
                <w:snapToGrid/>
                <w:color w:val="auto"/>
                <w:kern w:val="0"/>
                <w:sz w:val="21"/>
                <w:szCs w:val="21"/>
                <w:highlight w:val="none"/>
                <w:lang w:val="en-US" w:eastAsia="zh-CN"/>
              </w:rPr>
              <w:t>不能有任何重大负偏离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89" w:type="dxa"/>
            <w:vMerge w:val="continue"/>
            <w:tcBorders>
              <w:top w:val="single" w:color="auto" w:sz="4" w:space="0"/>
              <w:bottom w:val="single" w:color="auto" w:sz="4" w:space="0"/>
            </w:tcBorders>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tcBorders>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3007" w:type="dxa"/>
            <w:vAlign w:val="top"/>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（6）服务期限</w:t>
            </w:r>
          </w:p>
        </w:tc>
        <w:tc>
          <w:tcPr>
            <w:tcW w:w="4573" w:type="dxa"/>
            <w:vAlign w:val="top"/>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应满足招标文件中要求的服务期限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489" w:type="dxa"/>
            <w:vMerge w:val="continue"/>
            <w:tcBorders>
              <w:top w:val="single" w:color="auto" w:sz="4" w:space="0"/>
              <w:bottom w:val="single" w:color="auto" w:sz="4" w:space="0"/>
            </w:tcBorders>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tcBorders>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3007" w:type="dxa"/>
            <w:vAlign w:val="top"/>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（7）投标有效期</w:t>
            </w:r>
          </w:p>
        </w:tc>
        <w:tc>
          <w:tcPr>
            <w:tcW w:w="4573" w:type="dxa"/>
            <w:vAlign w:val="top"/>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应满足招标文件中的规定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9" w:type="dxa"/>
            <w:vMerge w:val="continue"/>
            <w:tcBorders>
              <w:top w:val="single" w:color="auto" w:sz="4" w:space="0"/>
              <w:bottom w:val="single" w:color="auto" w:sz="4" w:space="0"/>
            </w:tcBorders>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tcBorders>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3007" w:type="dxa"/>
            <w:vAlign w:val="top"/>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（8）付款方式</w:t>
            </w:r>
          </w:p>
        </w:tc>
        <w:tc>
          <w:tcPr>
            <w:tcW w:w="4573" w:type="dxa"/>
            <w:vAlign w:val="top"/>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应满足招标文件中的规定</w:t>
            </w: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说明：以上各项有 1 项不合格，评审不予通过，作为未实质性响应招标文件。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1.2.3 未通过符合性检查的投标文件，不得进入后续评标环节。</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7" w:name="_Toc10936"/>
      <w:r>
        <w:rPr>
          <w:rFonts w:hint="eastAsia" w:ascii="宋体" w:hAnsi="宋体" w:eastAsia="宋体" w:cs="宋体"/>
          <w:snapToGrid/>
          <w:color w:val="auto"/>
          <w:kern w:val="0"/>
          <w:sz w:val="24"/>
          <w:szCs w:val="24"/>
          <w:highlight w:val="none"/>
          <w:lang w:eastAsia="zh-CN"/>
        </w:rPr>
        <w:t>1.3 投标文件的澄清</w:t>
      </w:r>
      <w:bookmarkEnd w:id="8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 为有助于投标文件的审查、比较和评价，评标委员会可以书面形式要求投 标供应商对其投标文件中含义不明确、同类问题表述不一致或者有明显文字和计算 错误的内容作必要的澄清、说明或者补正。有关澄清、说明或者补正应以书面形式 提交，并由其法定代表人或委托代理人签字。评标委员会不接受投标供应商主动提出的澄清、说明或者补正。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 投标供应商的澄清、说明或者补正不得超出投标文件的范围或者改变投标文件的实质性内容，并构成为投标文件的组成部分。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1.3.3 评标委员会对投标供应商提交的澄清、说明或者补正有疑问的，可以要求投标供应商进一步澄清、说明或者补正，直至满足评标委员会的要求。</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8" w:name="_Toc16179"/>
      <w:r>
        <w:rPr>
          <w:rFonts w:hint="eastAsia" w:ascii="宋体" w:hAnsi="宋体" w:eastAsia="宋体" w:cs="宋体"/>
          <w:snapToGrid/>
          <w:color w:val="auto"/>
          <w:kern w:val="0"/>
          <w:sz w:val="24"/>
          <w:szCs w:val="24"/>
          <w:highlight w:val="none"/>
          <w:lang w:eastAsia="zh-CN"/>
        </w:rPr>
        <w:t>1.4 投标文件比较与评价</w:t>
      </w:r>
      <w:bookmarkEnd w:id="8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1.4.1 评标委员会应按照招标文件中规定的评标方法和标准，对符合性检查通过的投标文件进行商务和技术评估，综合比较与评价。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1.4.2 如果投标文件没有实质性响应招标文件的要求，评标委员会将予以拒绝。 投标供应商不得通过修正或撤销不合要求的偏离或保留，从而使其投标成为实质性响应的投标。</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9" w:name="_Toc11518"/>
      <w:r>
        <w:rPr>
          <w:rFonts w:hint="eastAsia" w:ascii="宋体" w:hAnsi="宋体" w:eastAsia="宋体" w:cs="宋体"/>
          <w:snapToGrid/>
          <w:color w:val="auto"/>
          <w:kern w:val="0"/>
          <w:sz w:val="24"/>
          <w:szCs w:val="24"/>
          <w:highlight w:val="none"/>
          <w:lang w:eastAsia="zh-CN"/>
        </w:rPr>
        <w:t>1.5 复核与核对评标结果</w:t>
      </w:r>
      <w:bookmarkEnd w:id="8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1.5.1 评分汇总结束后，评标委员会应当进行复核，特别要对拟推荐中标候选人的、报价最低的、投标文件被认定无效的进行重点复核。</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1.5.2 评标结果汇总完成后，评标报告签署前，采购代理机构应当核对评标结果，除下列情形外，任何人不得修改评标结果：</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（1）分值汇总计算错误的；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（2）分项评分超出评分标准范围的；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（3）评标委员会对客观评审因素评分不一致的；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（4）经评标委员会认定评分畸高、畸低的。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经复核发现存在以上情形之一的，评标委员会应当当场修改评标结果，并在评标报告中记载。</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0" w:name="_Toc9622"/>
      <w:r>
        <w:rPr>
          <w:rFonts w:hint="eastAsia" w:ascii="宋体" w:hAnsi="宋体" w:eastAsia="宋体" w:cs="宋体"/>
          <w:snapToGrid/>
          <w:color w:val="auto"/>
          <w:kern w:val="0"/>
          <w:sz w:val="24"/>
          <w:szCs w:val="24"/>
          <w:highlight w:val="none"/>
          <w:lang w:eastAsia="zh-CN"/>
        </w:rPr>
        <w:t>1.6 确定中标候选人名单</w:t>
      </w:r>
      <w:bookmarkEnd w:id="9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定标及定标程序详见第二章第 9.1、9.2 条款。</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1" w:name="_Toc27348"/>
      <w:r>
        <w:rPr>
          <w:rFonts w:hint="eastAsia" w:ascii="宋体" w:hAnsi="宋体" w:eastAsia="宋体" w:cs="宋体"/>
          <w:snapToGrid/>
          <w:color w:val="auto"/>
          <w:kern w:val="0"/>
          <w:sz w:val="24"/>
          <w:szCs w:val="24"/>
          <w:highlight w:val="none"/>
          <w:lang w:eastAsia="zh-CN"/>
        </w:rPr>
        <w:t>1.7 编写评标报告</w:t>
      </w:r>
      <w:bookmarkEnd w:id="9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1.7.1 评标委员会在确定中标候选人名单后，应当编写评标报告并向采购人出具。评标报告应当包括以下内容：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（1）招标公告刊登的媒体名称、开标日期和地点；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（2）投标供应商名单和评标委员会成员名单；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（3）评标方法和标准；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（4）开标记录和评标情况及说明，包括无效投标供应商名单及原因；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（5）评标结果，确定的中标候选人名单；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（6）其他需要说明的情况，包括评标过程中投标供应商根据评标委员会要求进 行的澄清、说明或者补正，评标委员会成员的更换等，报价最高的投标供应商为第一中标候选人的，对其报价合理性予以特别书面。</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1.7.2 评标委员会成员应当对评标报告予以签字确认，对评标过程有不同意见 的，应当在评标报告中写明并说明理由。签字但未写明不同意见或者未说明理由的，视同无意见。拒不签字又未另行书面说明其不同意见和理由的，视同同意评标报告。</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92" w:name="_Toc28470"/>
      <w:r>
        <w:rPr>
          <w:rFonts w:hint="eastAsia" w:ascii="宋体" w:hAnsi="宋体" w:eastAsia="宋体" w:cs="宋体"/>
          <w:snapToGrid/>
          <w:color w:val="auto"/>
          <w:kern w:val="0"/>
          <w:sz w:val="24"/>
          <w:szCs w:val="24"/>
          <w:highlight w:val="none"/>
          <w:lang w:eastAsia="zh-CN"/>
        </w:rPr>
        <w:t>2. 评标方法</w:t>
      </w:r>
      <w:bookmarkEnd w:id="92"/>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3" w:name="_Toc556"/>
      <w:r>
        <w:rPr>
          <w:rFonts w:hint="eastAsia" w:ascii="宋体" w:hAnsi="宋体" w:eastAsia="宋体" w:cs="宋体"/>
          <w:snapToGrid/>
          <w:color w:val="auto"/>
          <w:kern w:val="0"/>
          <w:sz w:val="24"/>
          <w:szCs w:val="24"/>
          <w:highlight w:val="none"/>
          <w:lang w:eastAsia="zh-CN"/>
        </w:rPr>
        <w:t>2.1 综合评分法</w:t>
      </w:r>
      <w:bookmarkEnd w:id="9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本采购项目评标方法采用综合评分法。即投标文件满足招标文件全部实质性要 求，且按照评审因素的量化指标评审得分最高的投标供应商为中标候选人的评标方法。</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4" w:name="_Toc21417"/>
      <w:r>
        <w:rPr>
          <w:rFonts w:hint="eastAsia" w:ascii="宋体" w:hAnsi="宋体" w:eastAsia="宋体" w:cs="宋体"/>
          <w:snapToGrid/>
          <w:color w:val="auto"/>
          <w:kern w:val="0"/>
          <w:sz w:val="24"/>
          <w:szCs w:val="24"/>
          <w:highlight w:val="none"/>
          <w:lang w:eastAsia="zh-CN"/>
        </w:rPr>
        <w:t>2.2 评标细则及标准</w:t>
      </w:r>
      <w:bookmarkEnd w:id="9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 评标委员会将综合分析投标供应商的各项评审因素，而不以单项评审因 素的优劣评选出中标供应商。对所有投标供应商的投标评估，都采用相同的程序和标准，严格按照招标文件的要求和条件进行。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 评审因素包括：投标报价、产品来源渠道、质量控制及存储、配送及人员培训方案、应急预案及服务承诺、业绩等，但不包括“投标供应商须知 ”规定的投标供应商资格条件。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 评标委员会按以下操作程序对投标供应商的投标文件进行综合评分：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"2.2.3.1"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2.2.3.1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根据招标文件和评标原则，按《综合评分明细表》所列评分因素和各评分因素的权重进行评标。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"2.2.3.2"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2.2.3.2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满足招标文件内容及技术要求且投标价格最低的投标价为评标基准价，其价格分为满分。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投标报价得分=（评标基准价／</w:t>
      </w:r>
      <w:r>
        <w:rPr>
          <w:rFonts w:hint="eastAsia" w:ascii="宋体" w:hAnsi="宋体" w:eastAsia="宋体" w:cs="宋体"/>
          <w:snapToGrid/>
          <w:color w:val="auto"/>
          <w:kern w:val="0"/>
          <w:sz w:val="24"/>
          <w:szCs w:val="24"/>
          <w:highlight w:val="none"/>
          <w:lang w:val="en-US" w:eastAsia="zh-CN"/>
        </w:rPr>
        <w:t>投标报价折扣率</w:t>
      </w:r>
      <w:r>
        <w:rPr>
          <w:rFonts w:hint="eastAsia" w:ascii="宋体" w:hAnsi="宋体" w:eastAsia="宋体" w:cs="宋体"/>
          <w:snapToGrid/>
          <w:color w:val="auto"/>
          <w:kern w:val="0"/>
          <w:sz w:val="24"/>
          <w:szCs w:val="24"/>
          <w:highlight w:val="none"/>
          <w:lang w:eastAsia="zh-CN"/>
        </w:rPr>
        <w:t>）×价格权值%×100。</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符合招标文件规定的小微企业、监狱企业、残疾人福利性单位优惠条件的投标供应商，价格给予1</w:t>
      </w:r>
      <w:r>
        <w:rPr>
          <w:rFonts w:hint="eastAsia" w:ascii="宋体" w:hAnsi="宋体" w:eastAsia="宋体" w:cs="宋体"/>
          <w:snapToGrid/>
          <w:color w:val="auto"/>
          <w:kern w:val="0"/>
          <w:sz w:val="24"/>
          <w:szCs w:val="24"/>
          <w:highlight w:val="none"/>
          <w:lang w:val="en-US" w:eastAsia="zh-CN"/>
        </w:rPr>
        <w:t>0</w:t>
      </w:r>
      <w:r>
        <w:rPr>
          <w:rFonts w:hint="eastAsia" w:ascii="宋体" w:hAnsi="宋体" w:eastAsia="宋体" w:cs="宋体"/>
          <w:snapToGrid/>
          <w:color w:val="auto"/>
          <w:kern w:val="0"/>
          <w:sz w:val="24"/>
          <w:szCs w:val="24"/>
          <w:highlight w:val="none"/>
          <w:lang w:eastAsia="zh-CN"/>
        </w:rPr>
        <w:t>%的扣除，用扣除后的价格参与评审。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2.2.5 非实质性偏离是指投标文件在实质上响应招标文件的要求，但在个别地方存在一些不规则、不一致、不完整的内容，并且澄清、说明或者补正这些内容不会改变投标文件的实质性内容。以下情况属于非实质性偏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（1）文字表述的内容含义不明确；</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（2）同类问题表述不一致；</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（3）有明显文字和计算错误；</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（4）提供的技术信息和数据资料不完整；</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（5）投标文件未按招标文件要求进行装订或未编制目录、页码；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（6）评标委员会认定的其他非实质性偏离。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投标文件有上述（1）至（4）情形之一的，评标委员会应当书面要求投标供应 商在规定的时间内予以澄清、说明或补正。投标供应商拒不或在规定的时间内没有 进行澄清、说明或补正或澄清、说明、补正的内容也不能说明问题的，视为投标文件制作不规范，按每一项非实质性偏离进行扣分处理，直至该项分值扣完为止。</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综合评分明细表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总分 100 分，投标报价 30 分，商务、技术 70 分。</w:t>
      </w:r>
    </w:p>
    <w:tbl>
      <w:tblPr>
        <w:tblStyle w:val="16"/>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199"/>
        <w:gridCol w:w="6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1136"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评审因</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素及权</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重</w:t>
            </w:r>
          </w:p>
        </w:tc>
        <w:tc>
          <w:tcPr>
            <w:tcW w:w="11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分值</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Align w:val="center"/>
          </w:tcPr>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w:t>
            </w:r>
          </w:p>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w:t>
            </w:r>
          </w:p>
        </w:tc>
        <w:tc>
          <w:tcPr>
            <w:tcW w:w="1199" w:type="dxa"/>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w:t>
            </w:r>
          </w:p>
          <w:p>
            <w:pPr>
              <w:widowControl w:val="0"/>
              <w:kinsoku/>
              <w:autoSpaceDE/>
              <w:autoSpaceDN/>
              <w:adjustRightInd/>
              <w:snapToGrid/>
              <w:spacing w:line="500" w:lineRule="exact"/>
              <w:ind w:firstLine="210" w:firstLineChars="1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30分</w:t>
            </w:r>
            <w:r>
              <w:rPr>
                <w:rFonts w:hint="eastAsia" w:ascii="宋体" w:hAnsi="宋体" w:eastAsia="宋体" w:cs="宋体"/>
                <w:snapToGrid/>
                <w:color w:val="auto"/>
                <w:kern w:val="0"/>
                <w:sz w:val="21"/>
                <w:szCs w:val="21"/>
                <w:highlight w:val="none"/>
                <w:lang w:eastAsia="zh-CN"/>
              </w:rPr>
              <w:t>）</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满足招标文件要求且投标价格最低的投标折扣率为评标基准价，其得分为满分。其他投标供应商的报价折扣率得分统一按照下列公式计算:报价折扣率得分=(评标基准价/投标</w:t>
            </w:r>
            <w:r>
              <w:rPr>
                <w:rFonts w:hint="eastAsia" w:ascii="宋体" w:hAnsi="宋体" w:eastAsia="宋体" w:cs="宋体"/>
                <w:snapToGrid/>
                <w:color w:val="auto"/>
                <w:kern w:val="0"/>
                <w:sz w:val="21"/>
                <w:szCs w:val="21"/>
                <w:highlight w:val="none"/>
                <w:lang w:val="en-US" w:eastAsia="zh-CN"/>
              </w:rPr>
              <w:t>报价</w:t>
            </w:r>
            <w:r>
              <w:rPr>
                <w:rFonts w:hint="eastAsia" w:ascii="宋体" w:hAnsi="宋体" w:eastAsia="宋体" w:cs="宋体"/>
                <w:snapToGrid/>
                <w:color w:val="auto"/>
                <w:kern w:val="0"/>
                <w:sz w:val="21"/>
                <w:szCs w:val="21"/>
                <w:highlight w:val="none"/>
                <w:lang w:eastAsia="zh-CN"/>
              </w:rPr>
              <w:t>折扣率）×30</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注:供应商按折扣率报价。落实政府采购政策：参见须知前附表。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restart"/>
            <w:tcBorders>
              <w:bottom w:val="nil"/>
            </w:tcBorders>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pPr>
              <w:pStyle w:val="12"/>
              <w:jc w:val="center"/>
              <w:rPr>
                <w:rFonts w:hint="eastAsia" w:ascii="宋体" w:hAnsi="宋体" w:eastAsia="宋体" w:cs="宋体"/>
                <w:snapToGrid/>
                <w:color w:val="auto"/>
                <w:kern w:val="0"/>
                <w:sz w:val="21"/>
                <w:szCs w:val="21"/>
                <w:highlight w:val="none"/>
                <w:lang w:eastAsia="zh-CN"/>
              </w:rPr>
            </w:pPr>
          </w:p>
          <w:p>
            <w:pPr>
              <w:pStyle w:val="12"/>
              <w:jc w:val="center"/>
              <w:rPr>
                <w:rFonts w:hint="eastAsia" w:ascii="宋体" w:hAnsi="宋体" w:eastAsia="宋体" w:cs="宋体"/>
                <w:snapToGrid/>
                <w:color w:val="auto"/>
                <w:kern w:val="0"/>
                <w:sz w:val="21"/>
                <w:szCs w:val="21"/>
                <w:highlight w:val="none"/>
                <w:lang w:eastAsia="zh-CN"/>
              </w:rPr>
            </w:pPr>
          </w:p>
          <w:p>
            <w:pPr>
              <w:pStyle w:val="12"/>
              <w:jc w:val="center"/>
              <w:rPr>
                <w:rFonts w:hint="eastAsia" w:ascii="宋体" w:hAnsi="宋体" w:eastAsia="宋体" w:cs="宋体"/>
                <w:snapToGrid/>
                <w:color w:val="auto"/>
                <w:kern w:val="0"/>
                <w:sz w:val="21"/>
                <w:szCs w:val="21"/>
                <w:highlight w:val="none"/>
                <w:lang w:eastAsia="zh-CN"/>
              </w:rPr>
            </w:pPr>
          </w:p>
          <w:p>
            <w:pPr>
              <w:pStyle w:val="12"/>
              <w:jc w:val="center"/>
              <w:rPr>
                <w:rFonts w:hint="eastAsia" w:ascii="宋体" w:hAnsi="宋体" w:eastAsia="宋体" w:cs="宋体"/>
                <w:snapToGrid/>
                <w:color w:val="auto"/>
                <w:kern w:val="0"/>
                <w:sz w:val="21"/>
                <w:szCs w:val="21"/>
                <w:highlight w:val="none"/>
                <w:lang w:eastAsia="zh-CN"/>
              </w:rPr>
            </w:pPr>
          </w:p>
          <w:p>
            <w:pPr>
              <w:pStyle w:val="12"/>
              <w:jc w:val="center"/>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实施方案</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65分</w:t>
            </w:r>
            <w:r>
              <w:rPr>
                <w:rFonts w:hint="eastAsia" w:ascii="宋体" w:hAnsi="宋体" w:eastAsia="宋体" w:cs="宋体"/>
                <w:snapToGrid/>
                <w:color w:val="auto"/>
                <w:kern w:val="0"/>
                <w:sz w:val="21"/>
                <w:szCs w:val="21"/>
                <w:highlight w:val="none"/>
                <w:lang w:eastAsia="zh-CN"/>
              </w:rPr>
              <w:t>）</w:t>
            </w:r>
          </w:p>
        </w:tc>
        <w:tc>
          <w:tcPr>
            <w:tcW w:w="1199" w:type="dxa"/>
            <w:vAlign w:val="center"/>
          </w:tcPr>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产品来源渠道</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10分</w:t>
            </w:r>
            <w:r>
              <w:rPr>
                <w:rFonts w:hint="eastAsia" w:ascii="宋体" w:hAnsi="宋体" w:eastAsia="宋体" w:cs="宋体"/>
                <w:snapToGrid/>
                <w:color w:val="auto"/>
                <w:kern w:val="0"/>
                <w:sz w:val="21"/>
                <w:szCs w:val="21"/>
                <w:highlight w:val="none"/>
                <w:lang w:eastAsia="zh-CN"/>
              </w:rPr>
              <w:t>）</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投标产品在满足招标文件要求的规格、非转基因产品等有关规定的基础上，符合相应的国家标准、成分及营养标准情况，并提供相关证明材料；</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供应商有良好的产品及原材料安全采购体系及米、面粉、油、鸡蛋、蔬菜、肉、水果等原材料来源渠道合法的证明材料，包括但不限于销售协议、代理协议、原厂授权等，符合程度高、证明材料齐全的计（6-10 分]；基本符合的计（3-6 分]；资料欠缺的计[0-3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continue"/>
            <w:tcBorders>
              <w:top w:val="nil"/>
            </w:tcBorders>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质量控制及存储</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30分</w:t>
            </w:r>
            <w:r>
              <w:rPr>
                <w:rFonts w:hint="eastAsia" w:ascii="宋体" w:hAnsi="宋体" w:eastAsia="宋体" w:cs="宋体"/>
                <w:snapToGrid/>
                <w:color w:val="auto"/>
                <w:kern w:val="0"/>
                <w:sz w:val="21"/>
                <w:szCs w:val="21"/>
                <w:highlight w:val="none"/>
                <w:lang w:eastAsia="zh-CN"/>
              </w:rPr>
              <w:t>）</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1.需提供齐全的食材检测报告，符合国家相关标准规范，并提供相关食材资料证明（食材包装彩图、产品规格配比等），根据其证明材料齐全的计（4-</w:t>
            </w:r>
            <w:r>
              <w:rPr>
                <w:rFonts w:hint="eastAsia" w:ascii="宋体" w:hAnsi="宋体" w:eastAsia="宋体" w:cs="宋体"/>
                <w:snapToGrid/>
                <w:color w:val="auto"/>
                <w:kern w:val="0"/>
                <w:sz w:val="21"/>
                <w:szCs w:val="21"/>
                <w:highlight w:val="none"/>
                <w:lang w:val="en-US" w:eastAsia="zh-CN"/>
              </w:rPr>
              <w:t>7</w:t>
            </w:r>
            <w:r>
              <w:rPr>
                <w:rFonts w:hint="eastAsia" w:ascii="宋体" w:hAnsi="宋体" w:eastAsia="宋体" w:cs="宋体"/>
                <w:snapToGrid/>
                <w:color w:val="auto"/>
                <w:kern w:val="0"/>
                <w:sz w:val="21"/>
                <w:szCs w:val="21"/>
                <w:highlight w:val="none"/>
                <w:lang w:eastAsia="zh-CN"/>
              </w:rPr>
              <w:t>分]；基本符合的计（2-4 分]；资料欠缺，证据链不足的计[0-2 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2.供应商具有可靠的产品储藏、保鲜体系和生产、储存设备、场所，能够保证空气良好的流通性、适宜的储藏温度等，且有定期检查维护制度，提供相关证明文件（包括但不限于租赁合同或购 房合同、储存场所照片、设备购置发票、巡查记录等），存储制度完善、证明材料齐全的计（4-</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分]；存储制度基本完善（2-4分]，资料欠缺，证据链不足的[0-2分]。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3.提供预包装食品在保质期内，无过期变质产品，对于发现不合格食品具有详细的处理方案及惩罚方法，根据响应情况综合赋分。方案及惩罚方法合理、完整，可行性高，得(4-</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]分；方案及惩罚 方法基本合理、完整，可行性较高，得(2-4]分；方案及惩罚方法内容简略、可行性一般，得[0-2]分；不提供不得分。</w:t>
            </w:r>
          </w:p>
          <w:p>
            <w:pPr>
              <w:widowControl w:val="0"/>
              <w:kinsoku/>
              <w:autoSpaceDE/>
              <w:autoSpaceDN/>
              <w:adjustRightInd/>
              <w:snapToGrid/>
              <w:spacing w:line="500" w:lineRule="exact"/>
              <w:ind w:firstLine="420" w:firstLineChars="200"/>
              <w:jc w:val="both"/>
              <w:textAlignment w:val="auto"/>
              <w:rPr>
                <w:rFonts w:hint="eastAsia"/>
                <w:color w:val="auto"/>
                <w:lang w:eastAsia="zh-CN"/>
              </w:rPr>
            </w:pP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若投标人为生产商的，蔬果农药残留须符合国家食品卫生标准，无腐烂变质；若投标人为代理商的，需提供蔬果供应方案，蔬果生产商的蔬果农药残留须符合国家食品卫生标准，无腐烂变质。肉类、鸡蛋需具有固定宰杀机构的相关资料、检疫合格证明，方案完善、合理、符合实际情况、可行性高的计（4-</w:t>
            </w:r>
            <w:r>
              <w:rPr>
                <w:rFonts w:hint="eastAsia" w:ascii="宋体" w:hAnsi="宋体" w:eastAsia="宋体" w:cs="宋体"/>
                <w:snapToGrid/>
                <w:color w:val="auto"/>
                <w:kern w:val="0"/>
                <w:sz w:val="21"/>
                <w:szCs w:val="21"/>
                <w:highlight w:val="none"/>
                <w:lang w:val="en-US" w:eastAsia="zh-CN"/>
              </w:rPr>
              <w:t>7</w:t>
            </w:r>
            <w:r>
              <w:rPr>
                <w:rFonts w:hint="eastAsia" w:ascii="宋体" w:hAnsi="宋体" w:eastAsia="宋体" w:cs="宋体"/>
                <w:snapToGrid/>
                <w:color w:val="auto"/>
                <w:kern w:val="0"/>
                <w:sz w:val="21"/>
                <w:szCs w:val="21"/>
                <w:highlight w:val="none"/>
                <w:lang w:eastAsia="zh-CN"/>
              </w:rPr>
              <w:t>分]；方案基本可行的计（2-4 分]；方案不完整的计[0-2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continue"/>
            <w:tcBorders>
              <w:top w:val="nil"/>
              <w:bottom w:val="nil"/>
            </w:tcBorders>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配送服务方案</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11分</w:t>
            </w:r>
            <w:r>
              <w:rPr>
                <w:rFonts w:hint="eastAsia" w:ascii="宋体" w:hAnsi="宋体" w:eastAsia="宋体" w:cs="宋体"/>
                <w:snapToGrid/>
                <w:color w:val="auto"/>
                <w:kern w:val="0"/>
                <w:sz w:val="21"/>
                <w:szCs w:val="21"/>
                <w:highlight w:val="none"/>
                <w:lang w:eastAsia="zh-CN"/>
              </w:rPr>
              <w:t>）</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1.提供合理完善的配送服务方案，包含整体配送计划方案、详细的专职配送队伍及运输专用车辆（保温箱及保温车）等相关配送 设备的安排、流程控制、质量管理、食材数量及总类管理、采购 计划单及配送时间管理、安全管理、验货标准等说明。配送方案 完善、合理、符合实际情况、可行性高的计（</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分]；配送方案基本可行的计（2-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分]；方案不完整的计[0-2 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 xml:space="preserve">2.有符合安全运输标准的运输专用车辆等相关配送设备，能满足保温保鲜等配送要求，企业有专用车辆 10 辆以上计 </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 xml:space="preserve"> 分，4-10辆得 2 分，4 辆以下不得分。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注：企业自有的运输配送车辆需提供车辆行驶证；租赁车辆需提供车辆租赁合同等相关证明文件。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continue"/>
            <w:tcBorders>
              <w:top w:val="nil"/>
            </w:tcBorders>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人员配备</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分）</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供应商应详细描述针对本项目拟提供的组织结构、配送人员等，根据满足程度得[0-</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]分，未提供不得分。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提供对相关人员的岗前培训方案（包括但不限于：专业知识培训、言行规范、防止投毒事件发生的方案等），根据响应情况综合赋分[0-3]分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注：投标文件提供的所有服务人员（包括配送人员）须有效的健康证或近一年内合格的体检报告复印件。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4" w:hRule="atLeast"/>
        </w:trPr>
        <w:tc>
          <w:tcPr>
            <w:tcW w:w="1136" w:type="dxa"/>
            <w:vMerge w:val="continue"/>
            <w:tcBorders>
              <w:top w:val="nil"/>
            </w:tcBorders>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应急预案及服务承诺</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9分</w:t>
            </w:r>
            <w:r>
              <w:rPr>
                <w:rFonts w:hint="eastAsia" w:ascii="宋体" w:hAnsi="宋体" w:eastAsia="宋体" w:cs="宋体"/>
                <w:snapToGrid/>
                <w:color w:val="auto"/>
                <w:kern w:val="0"/>
                <w:sz w:val="21"/>
                <w:szCs w:val="21"/>
                <w:highlight w:val="none"/>
                <w:lang w:eastAsia="zh-CN"/>
              </w:rPr>
              <w:t>）</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1.针对可预见的突发状况（极端天气、突发食品安全、疫情期间等）制定相应的应急预案，应急预案要求方案合理、可行且能够 有效控制和处理突发性事件及其他针对本项目的合理化建议。根据其响应程度计[0-</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2.提供食品保鲜承诺、安全保证承诺，出现质量问题退换货承诺等，根据其响应程度计[0-</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分]。</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3.针对本项目及采购人实际需求提供详细具体可行的售后服务措 施承诺，组建专业的售后服务团队，并提供相关证明材料。根据其响应程度计[0-</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6" w:type="dxa"/>
            <w:vAlign w:val="center"/>
          </w:tcPr>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业绩</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5分</w:t>
            </w:r>
            <w:r>
              <w:rPr>
                <w:rFonts w:hint="eastAsia" w:ascii="宋体" w:hAnsi="宋体" w:eastAsia="宋体" w:cs="宋体"/>
                <w:snapToGrid/>
                <w:color w:val="auto"/>
                <w:kern w:val="0"/>
                <w:sz w:val="21"/>
                <w:szCs w:val="21"/>
                <w:highlight w:val="none"/>
                <w:lang w:eastAsia="zh-CN"/>
              </w:rPr>
              <w:t>）</w:t>
            </w:r>
          </w:p>
        </w:tc>
        <w:tc>
          <w:tcPr>
            <w:tcW w:w="1199" w:type="dxa"/>
            <w:vAlign w:val="center"/>
          </w:tcPr>
          <w:p>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5分</w:t>
            </w:r>
          </w:p>
        </w:tc>
        <w:tc>
          <w:tcPr>
            <w:tcW w:w="6999" w:type="dxa"/>
            <w:vAlign w:val="top"/>
          </w:tcPr>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提供投标供应商近三年（202</w:t>
            </w: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年1月1日至今）类似项目业绩，</w:t>
            </w:r>
          </w:p>
          <w:p>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每份计1分，最高得5分。（提供合同复印件加盖电子公章）</w:t>
            </w: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备注：以上评审项，缺项不得分。</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5" w:name="_Toc16389"/>
      <w:r>
        <w:rPr>
          <w:rFonts w:hint="eastAsia" w:ascii="宋体" w:hAnsi="宋体" w:eastAsia="宋体" w:cs="宋体"/>
          <w:snapToGrid/>
          <w:color w:val="auto"/>
          <w:kern w:val="0"/>
          <w:sz w:val="24"/>
          <w:szCs w:val="24"/>
          <w:highlight w:val="none"/>
          <w:lang w:eastAsia="zh-CN"/>
        </w:rPr>
        <w:t>2.3 无效投标的认定</w:t>
      </w:r>
      <w:bookmarkEnd w:id="9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在评标过程中，出现下列情形之一的，投标无效：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（1）投标文件未按照招标文件要求签署、盖章的；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（2）投标文件未按照招标文件规定的格式要求编制的；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（3）不具备招标文件中规定的资格要求的；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（4）投标报价超过了招标文件中规定的预算金额或者最高限价的；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（5）投标内容出现漏项或数量与要求不符的；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（6）投标有效期、服务期限、质保期、售后服务等商务条款不能满足招标文件要求的；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（7）投标文件中附有采购人不能接受的附加条件的；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（8）投标文件的关键内容字迹模糊和无法辨认的；</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（9）法律法规和招标文件规定的其他情形的。</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6" w:name="_Toc6313"/>
      <w:r>
        <w:rPr>
          <w:rFonts w:hint="eastAsia" w:ascii="宋体" w:hAnsi="宋体" w:eastAsia="宋体" w:cs="宋体"/>
          <w:snapToGrid/>
          <w:color w:val="auto"/>
          <w:kern w:val="0"/>
          <w:sz w:val="24"/>
          <w:szCs w:val="24"/>
          <w:highlight w:val="none"/>
          <w:lang w:eastAsia="zh-CN"/>
        </w:rPr>
        <w:t>2.4 特殊情况的处理</w:t>
      </w:r>
      <w:bookmarkEnd w:id="9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2.4.1 投标文件中如果出现计算错误，可按以下原则进行修正：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（1）投标文件中的大写金额与小写金额不一致的，以大写金额为准；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（2）投标文件中的总价金额与按单价计算的汇总金额不一致的，以单价计算的汇总金额为准；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（3）投标文件中的单价金额有明显小数点错误的，以总价为准，并修改单价；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（4）投标文件中有关分项表内容与“开标一览表 ”不一致的，以“开标一览表”为准；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（5）投标文件中图表与文字表述不一致的，以文字表述为准；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（6）投标文件正本与副本不一致的，以正本为准；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（7）对不同文字文本投标文件的解释发生异议的，以中文文本为准。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按上述修正错误的方法调整的投标报价应对投标供应商具有约束力。如果投标供应商不接受修正后的价格，其投标将被拒绝。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2.4.2 投标文件中，若某项有不合理报价（或零报价、漏报价）的，经评标委员会评审后，此项得分为零，不参与投标报价分值的计算。</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2.4.3 评标委员会成员打分超过得分界限或未按本办法赋分时，该评标委员会成员的打分，按废票处理。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2.4.4 评标过程中，各种数字的计算结果，均保留两位小数，第三位“ 四舍五入”，但计算百分数时应精确到千分位，万分位“ 四舍五入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2.4.5 评标过程中，若出现本评标办法以外的特殊情况时，将暂停评标，待评标委员会商榷后，再进行评定。</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2.4.6 评标报告签署后，采购人或者采购代理机构发现存在本章第 1.5.2 条款情形之一的，应当组织原评标委员会进行重新评审，重新评审改变中标结果的，书面报告本级财政部门。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投标供应商对本章第 1.5.2 条（1）情形提出质疑的，采购代理机构应当组织原评标委员会进行重新评审，重新评审改变中标结果的，应当书面报告本级财政部门。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2.4.9 评标争议处理原则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评标委员会在评审过程中，对投标文件符合性审查、对投标供应商投标文件做无效投标处理及其他需要共同认定的事项存在争议的，应当以少数服从多数的原则 做出结论，但不得违反法律法规和招标文件的规定。有不同意见的评标委员会成员 认为认定过程和结果不符合法律法规或者招标文件规定的，应当及时向采购人书面反映，采购人收到书面反映后，应当及时向同级财政部门报告依法处理。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rPr>
          <w:rFonts w:hint="eastAsia" w:ascii="宋体" w:hAnsi="宋体" w:eastAsia="宋体" w:cs="宋体"/>
          <w:color w:val="auto"/>
          <w:lang w:eastAsia="zh-CN"/>
        </w:rPr>
      </w:pPr>
      <w:bookmarkStart w:id="97" w:name="_Toc13571"/>
      <w:r>
        <w:rPr>
          <w:rFonts w:hint="eastAsia" w:ascii="宋体" w:hAnsi="宋体" w:eastAsia="宋体" w:cs="宋体"/>
          <w:color w:val="auto"/>
          <w:lang w:eastAsia="zh-CN"/>
        </w:rPr>
        <w:br w:type="page"/>
      </w:r>
    </w:p>
    <w:p>
      <w:pPr>
        <w:pStyle w:val="7"/>
        <w:bidi w:val="0"/>
        <w:jc w:val="center"/>
        <w:outlineLvl w:val="0"/>
        <w:rPr>
          <w:rFonts w:hint="eastAsia" w:ascii="宋体" w:hAnsi="宋体" w:eastAsia="宋体" w:cs="宋体"/>
          <w:color w:val="auto"/>
          <w:lang w:eastAsia="zh-CN"/>
        </w:rPr>
      </w:pPr>
      <w:r>
        <w:rPr>
          <w:rFonts w:hint="eastAsia" w:ascii="宋体" w:hAnsi="宋体" w:eastAsia="宋体" w:cs="宋体"/>
          <w:color w:val="auto"/>
          <w:lang w:eastAsia="zh-CN"/>
        </w:rPr>
        <w:t>第四章 采购内容</w:t>
      </w:r>
      <w:bookmarkEnd w:id="97"/>
    </w:p>
    <w:p>
      <w:pPr>
        <w:widowControl/>
        <w:rPr>
          <w:rFonts w:hint="eastAsia" w:ascii="宋体" w:hAnsi="宋体" w:cs="宋体"/>
          <w:b/>
          <w:bCs/>
          <w:color w:val="auto"/>
          <w:kern w:val="0"/>
          <w:sz w:val="24"/>
          <w:lang w:eastAsia="zh-CN"/>
        </w:rPr>
      </w:pPr>
      <w:bookmarkStart w:id="98" w:name="_Toc11991"/>
      <w:r>
        <w:rPr>
          <w:rFonts w:hint="eastAsia" w:ascii="宋体" w:hAnsi="宋体" w:cs="宋体"/>
          <w:b/>
          <w:bCs/>
          <w:color w:val="auto"/>
          <w:kern w:val="0"/>
          <w:sz w:val="24"/>
          <w:lang w:eastAsia="zh-CN"/>
        </w:rPr>
        <w:t>一、202</w:t>
      </w:r>
      <w:r>
        <w:rPr>
          <w:rFonts w:hint="eastAsia" w:ascii="宋体" w:hAnsi="宋体" w:cs="宋体"/>
          <w:b/>
          <w:bCs/>
          <w:color w:val="auto"/>
          <w:kern w:val="0"/>
          <w:sz w:val="24"/>
          <w:lang w:val="en-US" w:eastAsia="zh-CN"/>
        </w:rPr>
        <w:t>4</w:t>
      </w:r>
      <w:r>
        <w:rPr>
          <w:rFonts w:hint="eastAsia" w:ascii="宋体" w:hAnsi="宋体" w:cs="宋体"/>
          <w:b/>
          <w:bCs/>
          <w:color w:val="auto"/>
          <w:kern w:val="0"/>
          <w:sz w:val="24"/>
          <w:lang w:eastAsia="zh-CN"/>
        </w:rPr>
        <w:t>年泾河新城营养改善计划统计表</w:t>
      </w:r>
      <w:bookmarkEnd w:id="98"/>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实施2024年泾河新城所属农村义务教育阶段学生营养改善计划，按照每生每天5元标准，全年按200天计算。</w:t>
      </w:r>
      <w:r>
        <w:rPr>
          <w:rFonts w:hint="eastAsia" w:ascii="宋体" w:hAnsi="宋体" w:eastAsia="宋体" w:cs="宋体"/>
          <w:snapToGrid/>
          <w:color w:val="auto"/>
          <w:kern w:val="0"/>
          <w:sz w:val="24"/>
          <w:szCs w:val="24"/>
          <w:highlight w:val="none"/>
          <w:lang w:val="en-US" w:eastAsia="zh-CN"/>
        </w:rPr>
        <w:t>本次招标内容为午餐。</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2"/>
        <w:gridCol w:w="2495"/>
        <w:gridCol w:w="2263"/>
        <w:gridCol w:w="2299"/>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snapToGrid w:val="0"/>
                <w:color w:val="auto"/>
                <w:kern w:val="0"/>
                <w:sz w:val="28"/>
                <w:szCs w:val="28"/>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snapToGrid w:val="0"/>
                <w:color w:val="auto"/>
                <w:kern w:val="0"/>
                <w:sz w:val="28"/>
                <w:szCs w:val="28"/>
                <w:u w:val="none"/>
                <w:lang w:val="en-US" w:eastAsia="zh-CN" w:bidi="ar"/>
              </w:rPr>
              <w:t>学校名称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2024年预计人数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供应标准（元/天）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供应天数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永乐镇中学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高庄中学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永乐公办小学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永丰学校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双赵小学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永乐中心小学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北流荣华光彩学校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泾河第一小学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社军小学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泾河第四小学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高庄小学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木匠张小学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泾河第二学校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泾河第三学校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泾河瀛洲小学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泾河第一中学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keepNext/>
        <w:keepLines/>
        <w:jc w:val="left"/>
        <w:outlineLvl w:val="0"/>
        <w:rPr>
          <w:rFonts w:hint="eastAsia" w:ascii="宋体" w:hAnsi="宋体" w:cs="宋体"/>
          <w:b/>
          <w:color w:val="auto"/>
          <w:kern w:val="44"/>
          <w:sz w:val="24"/>
        </w:rPr>
      </w:pPr>
    </w:p>
    <w:p>
      <w:pPr>
        <w:keepNext/>
        <w:keepLines/>
        <w:jc w:val="left"/>
        <w:outlineLvl w:val="0"/>
        <w:rPr>
          <w:rFonts w:hint="default" w:ascii="宋体" w:hAnsi="宋体" w:eastAsia="宋体" w:cs="宋体"/>
          <w:b/>
          <w:color w:val="auto"/>
          <w:kern w:val="44"/>
          <w:sz w:val="24"/>
          <w:lang w:val="en-US" w:eastAsia="zh-CN"/>
        </w:rPr>
      </w:pPr>
      <w:r>
        <w:rPr>
          <w:rFonts w:hint="eastAsia" w:ascii="宋体" w:hAnsi="宋体" w:eastAsia="宋体" w:cs="宋体"/>
          <w:b/>
          <w:color w:val="auto"/>
          <w:kern w:val="44"/>
          <w:sz w:val="24"/>
          <w:lang w:val="en-US" w:eastAsia="zh-CN"/>
        </w:rPr>
        <w:t xml:space="preserve"> 二、西咸新区泾河新城 2024年学生营养改善计划项目（二次）学校食堂大宗原料数量及参数表</w:t>
      </w:r>
    </w:p>
    <w:tbl>
      <w:tblPr>
        <w:tblStyle w:val="13"/>
        <w:tblW w:w="5000"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4"/>
        <w:gridCol w:w="751"/>
        <w:gridCol w:w="3161"/>
        <w:gridCol w:w="1509"/>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品类</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供应名称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单位/规格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米面油蛋奶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乳瓜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鲜核桃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荔枝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桂圆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鸡脯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鸡排腿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鸡翅根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牛腩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肉馅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精排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排骨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五花肉片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熟牛肉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熟猪肝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牛骨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猪蹄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鸡架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青椒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西葫芦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莲菜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青笋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木耳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莲花白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笋瓜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青菜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松菜花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蒜薹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彩椒（青）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彩椒（红）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本地菜心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苦菊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芥菜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蘑菇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芽豆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有机菜花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豆腐皮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嫩豆腐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豆腐干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千叶豆腐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锅烧豆腐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调料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燕麦片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老干妈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豆瓣酱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≥6kg/桶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素鸡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八宝料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玉米珍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黑米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干辣椒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辣椒面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鸡精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胡椒粉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孜然粉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白糖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香醋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10kg/桶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酱汁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十三香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227g/包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花椒粉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番茄酱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850g/桶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香油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八角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桂皮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花椒粒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腐竹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紫菜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甜面酱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虾皮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醪糟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安琪酵母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果仁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六六红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花生米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豆沙馅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油茶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1斤/包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碱面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250克/袋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麦仁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粉带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6斤/袋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花干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虾仁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snapToGrid w:val="0"/>
                <w:color w:val="000000"/>
                <w:kern w:val="0"/>
                <w:sz w:val="24"/>
                <w:szCs w:val="24"/>
                <w:u w:val="none"/>
                <w:lang w:val="en-US" w:eastAsia="zh-CN" w:bidi="ar"/>
              </w:rPr>
              <w:t>4</w:t>
            </w:r>
            <w:r>
              <w:rPr>
                <w:rFonts w:hint="eastAsia" w:ascii="宋体" w:hAnsi="宋体" w:eastAsia="宋体" w:cs="宋体"/>
                <w:i w:val="0"/>
                <w:iCs w:val="0"/>
                <w:snapToGrid w:val="0"/>
                <w:color w:val="000000"/>
                <w:kern w:val="0"/>
                <w:sz w:val="24"/>
                <w:szCs w:val="24"/>
                <w:u w:val="none"/>
                <w:lang w:val="en-US" w:eastAsia="zh-CN" w:bidi="ar"/>
              </w:rPr>
              <w:t>斤</w:t>
            </w:r>
            <w:r>
              <w:rPr>
                <w:rFonts w:hint="default" w:ascii="Calibri" w:hAnsi="Calibri" w:eastAsia="宋体" w:cs="Calibri"/>
                <w:i w:val="0"/>
                <w:iCs w:val="0"/>
                <w:snapToGrid w:val="0"/>
                <w:color w:val="000000"/>
                <w:kern w:val="0"/>
                <w:sz w:val="24"/>
                <w:szCs w:val="24"/>
                <w:u w:val="non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145</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玉米粒</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5斤/包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146</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青豆</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2斤/包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冰糖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5686</w:t>
            </w:r>
          </w:p>
        </w:tc>
      </w:tr>
    </w:tbl>
    <w:p>
      <w:pPr>
        <w:spacing w:line="520" w:lineRule="exact"/>
        <w:jc w:val="left"/>
        <w:rPr>
          <w:rFonts w:hint="eastAsia" w:ascii="宋体" w:hAnsi="宋体" w:eastAsia="宋体" w:cs="宋体"/>
          <w:color w:val="auto"/>
          <w:sz w:val="24"/>
          <w:lang w:eastAsia="zh-CN"/>
        </w:rPr>
      </w:pPr>
      <w:r>
        <w:rPr>
          <w:rFonts w:hint="eastAsia" w:ascii="宋体" w:hAnsi="宋体" w:cs="宋体"/>
          <w:color w:val="auto"/>
          <w:sz w:val="24"/>
        </w:rPr>
        <w:t>注：</w:t>
      </w:r>
      <w:r>
        <w:rPr>
          <w:rFonts w:hint="eastAsia" w:ascii="宋体" w:hAnsi="宋体" w:eastAsia="宋体" w:cs="宋体"/>
          <w:color w:val="auto"/>
          <w:sz w:val="24"/>
          <w:lang w:val="en-US" w:eastAsia="zh-CN"/>
        </w:rPr>
        <w:t>1</w:t>
      </w:r>
      <w:r>
        <w:rPr>
          <w:rFonts w:hint="eastAsia" w:ascii="宋体" w:hAnsi="宋体" w:cs="宋体"/>
          <w:color w:val="auto"/>
          <w:sz w:val="24"/>
        </w:rPr>
        <w:t>、供应商每周根据学生人数平均核算。（正常每周5天计算，节假日另行计）</w:t>
      </w:r>
      <w:r>
        <w:rPr>
          <w:rFonts w:hint="eastAsia" w:ascii="宋体" w:hAnsi="宋体" w:eastAsia="宋体" w:cs="宋体"/>
          <w:color w:val="auto"/>
          <w:sz w:val="24"/>
          <w:lang w:eastAsia="zh-CN"/>
        </w:rPr>
        <w:t>；</w:t>
      </w:r>
    </w:p>
    <w:p>
      <w:pPr>
        <w:numPr>
          <w:ilvl w:val="0"/>
          <w:numId w:val="3"/>
        </w:numPr>
        <w:spacing w:line="520" w:lineRule="exact"/>
        <w:ind w:firstLine="48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以上食材数量仅供参考，以实际发生量为准</w:t>
      </w:r>
      <w:r>
        <w:rPr>
          <w:rFonts w:hint="eastAsia" w:ascii="宋体" w:hAnsi="宋体" w:eastAsia="宋体" w:cs="宋体"/>
          <w:color w:val="auto"/>
          <w:sz w:val="24"/>
          <w:lang w:eastAsia="zh-CN"/>
        </w:rPr>
        <w:t>；</w:t>
      </w:r>
    </w:p>
    <w:p>
      <w:pPr>
        <w:spacing w:line="520" w:lineRule="exact"/>
        <w:ind w:firstLine="480" w:firstLineChars="200"/>
        <w:jc w:val="left"/>
        <w:rPr>
          <w:rFonts w:hint="default" w:ascii="宋体" w:hAnsi="宋体" w:cs="宋体"/>
          <w:color w:val="auto"/>
          <w:sz w:val="24"/>
          <w:lang w:val="en-US" w:eastAsia="zh-CN"/>
        </w:rPr>
      </w:pPr>
      <w:r>
        <w:rPr>
          <w:rFonts w:hint="eastAsia" w:ascii="宋体" w:hAnsi="宋体" w:cs="宋体"/>
          <w:color w:val="auto"/>
          <w:sz w:val="24"/>
          <w:lang w:val="en-US" w:eastAsia="zh-CN"/>
        </w:rPr>
        <w:t>3、本项目采用折扣率报价，中标供应商在履约过程中，在折扣率的基础上需保证5元/人/天的标准。</w:t>
      </w:r>
    </w:p>
    <w:p>
      <w:pPr>
        <w:spacing w:line="520" w:lineRule="exact"/>
        <w:jc w:val="left"/>
        <w:rPr>
          <w:rFonts w:hint="eastAsia" w:ascii="宋体" w:hAnsi="宋体" w:cs="宋体"/>
          <w:b/>
          <w:color w:val="auto"/>
          <w:sz w:val="24"/>
        </w:rPr>
      </w:pPr>
      <w:r>
        <w:rPr>
          <w:rFonts w:hint="eastAsia" w:ascii="宋体" w:hAnsi="宋体" w:cs="宋体"/>
          <w:b/>
          <w:color w:val="auto"/>
          <w:sz w:val="24"/>
        </w:rPr>
        <w:t>三、</w:t>
      </w:r>
      <w:r>
        <w:rPr>
          <w:rFonts w:hint="eastAsia" w:ascii="宋体" w:hAnsi="宋体" w:eastAsia="宋体" w:cs="宋体"/>
          <w:b/>
          <w:color w:val="auto"/>
          <w:sz w:val="24"/>
          <w:lang w:val="en-US" w:eastAsia="zh-CN"/>
        </w:rPr>
        <w:t>食材</w:t>
      </w:r>
      <w:r>
        <w:rPr>
          <w:rFonts w:hint="eastAsia" w:ascii="宋体" w:hAnsi="宋体" w:cs="宋体"/>
          <w:b/>
          <w:color w:val="auto"/>
          <w:sz w:val="24"/>
        </w:rPr>
        <w:t>供应要求</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1.4.1、配送的蔬菜须有固定合作的蔬菜种植基地及稳定的蔬菜货源，配送的蔬菜应经过初加工。</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1.4.2、配送的蔬菜须是新鲜、时令的无公害蔬菜。</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1.4.3、配送的肉类须是经过国家检验检疫部门检验合格的鲜肉类。</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1.4.4、配送的干杂类须是正规厂家并具有合格证书且无任何添加剂的优质产品。</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1.4.5、投标供应商应承诺配送物品应按大宗采购。</w:t>
      </w:r>
    </w:p>
    <w:p>
      <w:pPr>
        <w:spacing w:line="520" w:lineRule="exact"/>
        <w:jc w:val="left"/>
        <w:rPr>
          <w:rFonts w:hint="eastAsia" w:ascii="宋体" w:hAnsi="宋体" w:cs="宋体"/>
          <w:b/>
          <w:color w:val="auto"/>
          <w:sz w:val="24"/>
        </w:rPr>
      </w:pPr>
      <w:r>
        <w:rPr>
          <w:rFonts w:hint="eastAsia" w:ascii="宋体" w:hAnsi="宋体" w:cs="宋体"/>
          <w:b/>
          <w:color w:val="auto"/>
          <w:sz w:val="24"/>
        </w:rPr>
        <w:t>四、其他要求</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一</w:t>
      </w:r>
      <w:r>
        <w:rPr>
          <w:rFonts w:hint="eastAsia" w:ascii="宋体" w:hAnsi="宋体" w:cs="宋体"/>
          <w:color w:val="auto"/>
          <w:sz w:val="24"/>
        </w:rPr>
        <w:t>）</w:t>
      </w:r>
      <w:r>
        <w:rPr>
          <w:rFonts w:hint="eastAsia" w:ascii="宋体" w:hAnsi="宋体" w:eastAsia="宋体" w:cs="宋体"/>
          <w:color w:val="auto"/>
          <w:sz w:val="24"/>
          <w:lang w:val="en-US" w:eastAsia="zh-CN"/>
        </w:rPr>
        <w:t>食材</w:t>
      </w:r>
      <w:r>
        <w:rPr>
          <w:rFonts w:hint="eastAsia" w:ascii="宋体" w:hAnsi="宋体" w:cs="宋体"/>
          <w:color w:val="auto"/>
          <w:sz w:val="24"/>
        </w:rPr>
        <w:t>配送。</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食材要在早上9：00前送到学校。送餐车辆及工用具必须保持清洁卫生。每次运输食</w:t>
      </w:r>
      <w:r>
        <w:rPr>
          <w:rFonts w:hint="eastAsia" w:ascii="宋体" w:hAnsi="宋体" w:eastAsia="宋体" w:cs="宋体"/>
          <w:color w:val="auto"/>
          <w:sz w:val="24"/>
          <w:lang w:val="en-US" w:eastAsia="zh-CN"/>
        </w:rPr>
        <w:t>材</w:t>
      </w:r>
      <w:r>
        <w:rPr>
          <w:rFonts w:hint="eastAsia" w:ascii="宋体" w:hAnsi="宋体" w:cs="宋体"/>
          <w:color w:val="auto"/>
          <w:sz w:val="24"/>
        </w:rPr>
        <w:t>前应进行清洗消毒，在运输装卸过程中也应注意保持清洁，运输后进行清洗，防止</w:t>
      </w:r>
      <w:r>
        <w:rPr>
          <w:rFonts w:hint="eastAsia" w:ascii="宋体" w:hAnsi="宋体" w:eastAsia="宋体" w:cs="宋体"/>
          <w:color w:val="auto"/>
          <w:sz w:val="24"/>
          <w:lang w:val="en-US" w:eastAsia="zh-CN"/>
        </w:rPr>
        <w:t>食材</w:t>
      </w:r>
      <w:r>
        <w:rPr>
          <w:rFonts w:hint="eastAsia" w:ascii="宋体" w:hAnsi="宋体" w:cs="宋体"/>
          <w:color w:val="auto"/>
          <w:sz w:val="24"/>
        </w:rPr>
        <w:t>在运输过程中受到污染。</w:t>
      </w:r>
    </w:p>
    <w:p>
      <w:pPr>
        <w:spacing w:line="520" w:lineRule="exact"/>
        <w:ind w:firstLine="480" w:firstLineChars="200"/>
        <w:jc w:val="left"/>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二</w:t>
      </w:r>
      <w:r>
        <w:rPr>
          <w:rFonts w:hint="eastAsia" w:ascii="宋体" w:hAnsi="宋体" w:cs="宋体"/>
          <w:color w:val="auto"/>
          <w:sz w:val="24"/>
        </w:rPr>
        <w:t>）食材采购</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投标企业的食材采购从食材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三</w:t>
      </w:r>
      <w:r>
        <w:rPr>
          <w:rFonts w:hint="eastAsia" w:ascii="宋体" w:hAnsi="宋体" w:cs="宋体"/>
          <w:color w:val="auto"/>
          <w:sz w:val="24"/>
        </w:rPr>
        <w:t>）</w:t>
      </w:r>
      <w:r>
        <w:rPr>
          <w:rFonts w:hint="eastAsia" w:ascii="宋体" w:hAnsi="宋体" w:eastAsia="宋体" w:cs="宋体"/>
          <w:color w:val="auto"/>
          <w:sz w:val="24"/>
          <w:lang w:val="en-US" w:eastAsia="zh-CN"/>
        </w:rPr>
        <w:t>食材</w:t>
      </w:r>
      <w:r>
        <w:rPr>
          <w:rFonts w:hint="eastAsia" w:ascii="宋体" w:hAnsi="宋体" w:cs="宋体"/>
          <w:color w:val="auto"/>
          <w:sz w:val="24"/>
        </w:rPr>
        <w:t>贮存</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1、建立出入库管理制度。食材的入库、出库必须由专人负责，签字确认。严格入库、出库检查验收，核对数量，检验质量，杜绝质次、变质、过期</w:t>
      </w:r>
      <w:r>
        <w:rPr>
          <w:rFonts w:hint="eastAsia" w:ascii="宋体" w:hAnsi="宋体" w:eastAsia="宋体" w:cs="宋体"/>
          <w:color w:val="auto"/>
          <w:sz w:val="24"/>
          <w:lang w:val="en-US" w:eastAsia="zh-CN"/>
        </w:rPr>
        <w:t>食材</w:t>
      </w:r>
      <w:r>
        <w:rPr>
          <w:rFonts w:hint="eastAsia" w:ascii="宋体" w:hAnsi="宋体" w:cs="宋体"/>
          <w:color w:val="auto"/>
          <w:sz w:val="24"/>
        </w:rPr>
        <w:t>的入库与出库。</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2、建立库存盘点制度。食材入库、验收、保管、出库应手续齐全，物、据、账、表相符。盘点后相关人员均须在盘存单上签字。企业应根据日常消耗确定合理库存。发现变质和过期的食材应按规定及时清理销毁，并办理监销手续。</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3、食材贮存场所应根据贮存条件分别设置，</w:t>
      </w:r>
      <w:r>
        <w:rPr>
          <w:rFonts w:hint="eastAsia" w:ascii="宋体" w:hAnsi="宋体" w:eastAsia="宋体" w:cs="宋体"/>
          <w:color w:val="auto"/>
          <w:sz w:val="24"/>
          <w:lang w:val="en-US" w:eastAsia="zh-CN"/>
        </w:rPr>
        <w:t>食材</w:t>
      </w:r>
      <w:r>
        <w:rPr>
          <w:rFonts w:hint="eastAsia" w:ascii="宋体" w:hAnsi="宋体" w:cs="宋体"/>
          <w:color w:val="auto"/>
          <w:sz w:val="24"/>
        </w:rPr>
        <w:t>和非</w:t>
      </w:r>
      <w:r>
        <w:rPr>
          <w:rFonts w:hint="eastAsia" w:ascii="宋体" w:hAnsi="宋体" w:eastAsia="宋体" w:cs="宋体"/>
          <w:color w:val="auto"/>
          <w:sz w:val="24"/>
          <w:lang w:val="en-US" w:eastAsia="zh-CN"/>
        </w:rPr>
        <w:t>食材</w:t>
      </w:r>
      <w:r>
        <w:rPr>
          <w:rFonts w:hint="eastAsia" w:ascii="宋体" w:hAnsi="宋体" w:cs="宋体"/>
          <w:color w:val="auto"/>
          <w:sz w:val="24"/>
        </w:rPr>
        <w:t>库房应分设，并配置良好的通风、防潮、防鼠等设施。食材贮存应当分类、分架、隔墙、离地存放，遵循先进先出的原则摆放，不同区域应有明显标识。散装</w:t>
      </w:r>
      <w:r>
        <w:rPr>
          <w:rFonts w:hint="eastAsia" w:ascii="宋体" w:hAnsi="宋体" w:eastAsia="宋体" w:cs="宋体"/>
          <w:color w:val="auto"/>
          <w:sz w:val="24"/>
          <w:lang w:val="en-US" w:eastAsia="zh-CN"/>
        </w:rPr>
        <w:t>食材</w:t>
      </w:r>
      <w:r>
        <w:rPr>
          <w:rFonts w:hint="eastAsia" w:ascii="宋体" w:hAnsi="宋体" w:cs="宋体"/>
          <w:color w:val="auto"/>
          <w:sz w:val="24"/>
        </w:rPr>
        <w:t>应盛装于容器内，在贮存位置标明</w:t>
      </w:r>
      <w:r>
        <w:rPr>
          <w:rFonts w:hint="eastAsia" w:ascii="宋体" w:hAnsi="宋体" w:eastAsia="宋体" w:cs="宋体"/>
          <w:color w:val="auto"/>
          <w:sz w:val="24"/>
          <w:lang w:val="en-US" w:eastAsia="zh-CN"/>
        </w:rPr>
        <w:t>食材</w:t>
      </w:r>
      <w:r>
        <w:rPr>
          <w:rFonts w:hint="eastAsia" w:ascii="宋体" w:hAnsi="宋体" w:cs="宋体"/>
          <w:color w:val="auto"/>
          <w:sz w:val="24"/>
        </w:rPr>
        <w:t>的名称、生产日期、保质期、供货商及联系方式等内容。盛装食品的容器应符合安全要求。</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四</w:t>
      </w:r>
      <w:r>
        <w:rPr>
          <w:rFonts w:hint="eastAsia" w:ascii="宋体" w:hAnsi="宋体" w:cs="宋体"/>
          <w:color w:val="auto"/>
          <w:sz w:val="24"/>
        </w:rPr>
        <w:t>）</w:t>
      </w:r>
      <w:r>
        <w:rPr>
          <w:rFonts w:hint="eastAsia" w:ascii="宋体" w:hAnsi="宋体" w:eastAsia="宋体" w:cs="宋体"/>
          <w:color w:val="auto"/>
          <w:sz w:val="24"/>
          <w:lang w:val="en-US" w:eastAsia="zh-CN"/>
        </w:rPr>
        <w:t>食材</w:t>
      </w:r>
      <w:r>
        <w:rPr>
          <w:rFonts w:hint="eastAsia" w:ascii="宋体" w:hAnsi="宋体" w:cs="宋体"/>
          <w:color w:val="auto"/>
          <w:sz w:val="24"/>
        </w:rPr>
        <w:t>加工</w:t>
      </w:r>
    </w:p>
    <w:p>
      <w:pPr>
        <w:spacing w:line="480" w:lineRule="exact"/>
        <w:ind w:firstLine="480" w:firstLineChars="200"/>
        <w:jc w:val="left"/>
        <w:rPr>
          <w:rFonts w:hint="eastAsia" w:ascii="宋体" w:hAnsi="宋体" w:cs="宋体"/>
          <w:color w:val="auto"/>
          <w:sz w:val="24"/>
        </w:rPr>
      </w:pPr>
      <w:r>
        <w:rPr>
          <w:rFonts w:hint="eastAsia" w:ascii="宋体" w:hAnsi="宋体" w:eastAsia="宋体" w:cs="宋体"/>
          <w:color w:val="auto"/>
          <w:sz w:val="24"/>
          <w:lang w:val="en-US" w:eastAsia="zh-CN"/>
        </w:rPr>
        <w:t>食材</w:t>
      </w:r>
      <w:r>
        <w:rPr>
          <w:rFonts w:hint="eastAsia" w:ascii="宋体" w:hAnsi="宋体" w:cs="宋体"/>
          <w:color w:val="auto"/>
          <w:sz w:val="24"/>
        </w:rPr>
        <w:t>加工流程安全、规范，洗消设施和保洁设施符合要求，无生熟混放情况。</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五</w:t>
      </w:r>
      <w:r>
        <w:rPr>
          <w:rFonts w:hint="eastAsia" w:ascii="宋体" w:hAnsi="宋体" w:cs="宋体"/>
          <w:color w:val="auto"/>
          <w:sz w:val="24"/>
        </w:rPr>
        <w:t>）食</w:t>
      </w:r>
      <w:r>
        <w:rPr>
          <w:rFonts w:hint="eastAsia" w:ascii="宋体" w:hAnsi="宋体" w:eastAsia="宋体" w:cs="宋体"/>
          <w:color w:val="auto"/>
          <w:sz w:val="24"/>
          <w:lang w:val="en-US" w:eastAsia="zh-CN"/>
        </w:rPr>
        <w:t>材</w:t>
      </w:r>
      <w:r>
        <w:rPr>
          <w:rFonts w:hint="eastAsia" w:ascii="宋体" w:hAnsi="宋体" w:cs="宋体"/>
          <w:color w:val="auto"/>
          <w:sz w:val="24"/>
        </w:rPr>
        <w:t>安全管理</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结合自身情况制定健全的</w:t>
      </w:r>
      <w:r>
        <w:rPr>
          <w:rFonts w:hint="eastAsia" w:ascii="宋体" w:hAnsi="宋体" w:eastAsia="宋体" w:cs="宋体"/>
          <w:color w:val="auto"/>
          <w:sz w:val="24"/>
          <w:lang w:val="en-US" w:eastAsia="zh-CN"/>
        </w:rPr>
        <w:t>食材</w:t>
      </w:r>
      <w:r>
        <w:rPr>
          <w:rFonts w:hint="eastAsia" w:ascii="宋体" w:hAnsi="宋体" w:cs="宋体"/>
          <w:color w:val="auto"/>
          <w:sz w:val="24"/>
        </w:rPr>
        <w:t>安全管理制度，应包括索证索票制度、卫生管理制度、进货检查验收制度、储存制度、出库制度、不合格产品处理制度 、培训制度。有</w:t>
      </w:r>
      <w:r>
        <w:rPr>
          <w:rFonts w:hint="eastAsia" w:ascii="宋体" w:hAnsi="宋体" w:eastAsia="宋体" w:cs="宋体"/>
          <w:color w:val="auto"/>
          <w:sz w:val="24"/>
          <w:lang w:val="en-US" w:eastAsia="zh-CN"/>
        </w:rPr>
        <w:t>食材</w:t>
      </w:r>
      <w:r>
        <w:rPr>
          <w:rFonts w:hint="eastAsia" w:ascii="宋体" w:hAnsi="宋体" w:cs="宋体"/>
          <w:color w:val="auto"/>
          <w:sz w:val="24"/>
        </w:rPr>
        <w:t>安全管理组织机构，配有专兼职</w:t>
      </w:r>
      <w:r>
        <w:rPr>
          <w:rFonts w:hint="eastAsia" w:ascii="宋体" w:hAnsi="宋体" w:eastAsia="宋体" w:cs="宋体"/>
          <w:color w:val="auto"/>
          <w:sz w:val="24"/>
          <w:lang w:val="en-US" w:eastAsia="zh-CN"/>
        </w:rPr>
        <w:t>食材</w:t>
      </w:r>
      <w:r>
        <w:rPr>
          <w:rFonts w:hint="eastAsia" w:ascii="宋体" w:hAnsi="宋体" w:cs="宋体"/>
          <w:color w:val="auto"/>
          <w:sz w:val="24"/>
        </w:rPr>
        <w:t>安全管理人员。从业人员持有有效的健康证明并经进行</w:t>
      </w:r>
      <w:r>
        <w:rPr>
          <w:rFonts w:hint="eastAsia" w:ascii="宋体" w:hAnsi="宋体" w:eastAsia="宋体" w:cs="宋体"/>
          <w:color w:val="auto"/>
          <w:sz w:val="24"/>
          <w:lang w:val="en-US" w:eastAsia="zh-CN"/>
        </w:rPr>
        <w:t>食材</w:t>
      </w:r>
      <w:r>
        <w:rPr>
          <w:rFonts w:hint="eastAsia" w:ascii="宋体" w:hAnsi="宋体" w:cs="宋体"/>
          <w:color w:val="auto"/>
          <w:sz w:val="24"/>
        </w:rPr>
        <w:t>安全知识培训。</w:t>
      </w: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7"/>
        <w:bidi w:val="0"/>
        <w:jc w:val="center"/>
        <w:outlineLvl w:val="0"/>
        <w:rPr>
          <w:rFonts w:hint="eastAsia" w:ascii="宋体" w:hAnsi="宋体" w:eastAsia="宋体" w:cs="宋体"/>
          <w:color w:val="auto"/>
        </w:rPr>
      </w:pPr>
      <w:bookmarkStart w:id="99" w:name="_Toc20389"/>
      <w:bookmarkStart w:id="100" w:name="_Toc30852"/>
      <w:bookmarkStart w:id="101" w:name="_Toc13608"/>
      <w:r>
        <w:rPr>
          <w:rFonts w:hint="eastAsia" w:ascii="宋体" w:hAnsi="宋体" w:eastAsia="宋体" w:cs="宋体"/>
          <w:color w:val="auto"/>
        </w:rPr>
        <w:t>第五章  商务要求</w:t>
      </w:r>
      <w:bookmarkEnd w:id="99"/>
      <w:bookmarkEnd w:id="100"/>
      <w:bookmarkEnd w:id="101"/>
    </w:p>
    <w:p>
      <w:pPr>
        <w:spacing w:line="360" w:lineRule="auto"/>
        <w:ind w:firstLine="480" w:firstLineChars="200"/>
        <w:jc w:val="left"/>
        <w:rPr>
          <w:rFonts w:hint="eastAsia" w:ascii="宋体" w:hAnsi="宋体" w:cs="宋体"/>
          <w:color w:val="auto"/>
          <w:sz w:val="24"/>
        </w:rPr>
      </w:pPr>
      <w:r>
        <w:rPr>
          <w:rFonts w:hint="eastAsia" w:ascii="宋体" w:hAnsi="宋体" w:cs="宋体"/>
          <w:b/>
          <w:color w:val="auto"/>
          <w:sz w:val="24"/>
        </w:rPr>
        <w:t>1、质量要求：</w:t>
      </w:r>
      <w:r>
        <w:rPr>
          <w:rFonts w:hint="eastAsia" w:ascii="宋体" w:hAnsi="宋体" w:cs="宋体"/>
          <w:color w:val="auto"/>
          <w:sz w:val="24"/>
        </w:rPr>
        <w:t>符合国家现行技术规范和标准合格。  </w:t>
      </w:r>
    </w:p>
    <w:p>
      <w:pPr>
        <w:spacing w:line="360" w:lineRule="auto"/>
        <w:ind w:firstLine="480" w:firstLineChars="200"/>
        <w:rPr>
          <w:rFonts w:hint="eastAsia" w:ascii="宋体" w:hAnsi="宋体" w:cs="宋体"/>
          <w:b/>
          <w:color w:val="auto"/>
          <w:sz w:val="24"/>
        </w:rPr>
      </w:pPr>
      <w:r>
        <w:rPr>
          <w:rFonts w:hint="eastAsia" w:ascii="宋体" w:hAnsi="宋体" w:cs="宋体"/>
          <w:b/>
          <w:color w:val="auto"/>
          <w:sz w:val="24"/>
        </w:rPr>
        <w:t>2、配送地点：</w:t>
      </w:r>
      <w:r>
        <w:rPr>
          <w:rFonts w:hint="eastAsia" w:ascii="宋体" w:hAnsi="宋体" w:cs="宋体"/>
          <w:color w:val="auto"/>
          <w:sz w:val="24"/>
        </w:rPr>
        <w:t>采购人指定地点</w:t>
      </w:r>
      <w:r>
        <w:rPr>
          <w:rFonts w:hint="eastAsia" w:ascii="宋体" w:hAnsi="宋体" w:cs="宋体"/>
          <w:color w:val="auto"/>
          <w:kern w:val="0"/>
          <w:sz w:val="24"/>
        </w:rPr>
        <w:t>。</w:t>
      </w:r>
      <w:r>
        <w:rPr>
          <w:rFonts w:hint="eastAsia" w:ascii="宋体" w:hAnsi="宋体" w:cs="宋体"/>
          <w:b/>
          <w:color w:val="auto"/>
          <w:sz w:val="24"/>
        </w:rPr>
        <w:t xml:space="preserve"> </w:t>
      </w:r>
    </w:p>
    <w:p>
      <w:pPr>
        <w:spacing w:line="360" w:lineRule="auto"/>
        <w:ind w:firstLine="480" w:firstLineChars="200"/>
        <w:rPr>
          <w:rFonts w:hint="eastAsia" w:ascii="宋体" w:hAnsi="宋体" w:cs="宋体"/>
          <w:b/>
          <w:color w:val="auto"/>
          <w:sz w:val="24"/>
        </w:rPr>
      </w:pPr>
      <w:r>
        <w:rPr>
          <w:rFonts w:hint="eastAsia" w:ascii="宋体" w:hAnsi="宋体" w:cs="宋体"/>
          <w:b/>
          <w:color w:val="auto"/>
          <w:sz w:val="24"/>
        </w:rPr>
        <w:t>3、配送周期：</w:t>
      </w:r>
      <w:r>
        <w:rPr>
          <w:rFonts w:hint="eastAsia" w:ascii="宋体" w:hAnsi="宋体" w:eastAsia="宋体" w:cs="宋体"/>
          <w:b/>
          <w:color w:val="auto"/>
          <w:sz w:val="24"/>
          <w:lang w:val="en-US" w:eastAsia="zh-CN"/>
        </w:rPr>
        <w:t>200</w:t>
      </w:r>
      <w:r>
        <w:rPr>
          <w:rFonts w:hint="eastAsia" w:ascii="宋体" w:hAnsi="宋体" w:cs="宋体"/>
          <w:b/>
          <w:color w:val="auto"/>
          <w:sz w:val="24"/>
        </w:rPr>
        <w:t>天</w:t>
      </w:r>
    </w:p>
    <w:p>
      <w:pPr>
        <w:spacing w:line="360" w:lineRule="auto"/>
        <w:ind w:firstLine="480" w:firstLineChars="200"/>
        <w:rPr>
          <w:rFonts w:hint="eastAsia" w:ascii="宋体" w:hAnsi="宋体" w:cs="宋体"/>
          <w:b/>
          <w:color w:val="auto"/>
          <w:sz w:val="24"/>
        </w:rPr>
      </w:pPr>
      <w:r>
        <w:rPr>
          <w:rFonts w:hint="eastAsia" w:ascii="宋体" w:hAnsi="宋体" w:cs="宋体"/>
          <w:b/>
          <w:color w:val="auto"/>
          <w:sz w:val="24"/>
        </w:rPr>
        <w:t>4、合同价款：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4.1合同总价包括但不限于</w:t>
      </w:r>
      <w:r>
        <w:rPr>
          <w:rFonts w:hint="eastAsia" w:ascii="宋体" w:hAnsi="宋体" w:eastAsia="宋体" w:cs="宋体"/>
          <w:color w:val="auto"/>
          <w:sz w:val="24"/>
          <w:lang w:val="en-US" w:eastAsia="zh-CN"/>
        </w:rPr>
        <w:t>食材</w:t>
      </w:r>
      <w:r>
        <w:rPr>
          <w:rFonts w:hint="eastAsia" w:ascii="宋体" w:hAnsi="宋体" w:cs="宋体"/>
          <w:color w:val="auto"/>
          <w:sz w:val="24"/>
        </w:rPr>
        <w:t>的包装、储藏、运输、配送、税收、检验、留样、验收、招标代理服务费等。供应商所报的价格应考虑到可能发生的所有与完成本项目相关服务及履行合同义务有关的一切费用，任何有选择的报价将不予接受，其投标文件按无效投标处理。</w:t>
      </w:r>
    </w:p>
    <w:p>
      <w:pPr>
        <w:spacing w:line="360" w:lineRule="auto"/>
        <w:ind w:firstLine="480" w:firstLineChars="200"/>
        <w:outlineLvl w:val="1"/>
        <w:rPr>
          <w:rFonts w:hint="eastAsia" w:ascii="宋体" w:hAnsi="宋体" w:cs="宋体"/>
          <w:color w:val="auto"/>
          <w:sz w:val="24"/>
        </w:rPr>
      </w:pPr>
      <w:bookmarkStart w:id="102" w:name="_Toc4493"/>
      <w:r>
        <w:rPr>
          <w:rFonts w:hint="eastAsia" w:ascii="宋体" w:hAnsi="宋体" w:cs="宋体"/>
          <w:color w:val="auto"/>
          <w:sz w:val="24"/>
        </w:rPr>
        <w:t>4.2本合同总价还包含乙方应当提供的伴随服务和售后服务费用。</w:t>
      </w:r>
      <w:bookmarkEnd w:id="102"/>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4.3合同单价一次包死，不受市场价格、供货数量变化等其它因素的影响。</w:t>
      </w:r>
    </w:p>
    <w:p>
      <w:pPr>
        <w:spacing w:line="360" w:lineRule="auto"/>
        <w:ind w:firstLine="480" w:firstLineChars="200"/>
        <w:outlineLvl w:val="2"/>
        <w:rPr>
          <w:rFonts w:hint="eastAsia" w:ascii="宋体" w:hAnsi="宋体" w:cs="宋体"/>
          <w:b/>
          <w:color w:val="auto"/>
          <w:sz w:val="24"/>
        </w:rPr>
      </w:pPr>
      <w:bookmarkStart w:id="103" w:name="_Toc12622"/>
      <w:r>
        <w:rPr>
          <w:rFonts w:hint="eastAsia" w:ascii="宋体" w:hAnsi="宋体" w:cs="宋体"/>
          <w:b/>
          <w:color w:val="auto"/>
          <w:sz w:val="24"/>
        </w:rPr>
        <w:t>5、合同价款的支付：</w:t>
      </w:r>
      <w:bookmarkEnd w:id="103"/>
    </w:p>
    <w:p>
      <w:pPr>
        <w:pStyle w:val="19"/>
        <w:spacing w:line="360" w:lineRule="auto"/>
        <w:ind w:firstLine="480"/>
        <w:rPr>
          <w:rFonts w:hint="eastAsia" w:ascii="宋体" w:hAnsi="宋体"/>
          <w:color w:val="auto"/>
        </w:rPr>
      </w:pPr>
      <w:r>
        <w:rPr>
          <w:rFonts w:hint="eastAsia" w:ascii="宋体" w:hAnsi="宋体"/>
          <w:color w:val="auto"/>
        </w:rPr>
        <w:t>1、</w:t>
      </w:r>
      <w:r>
        <w:rPr>
          <w:rFonts w:hint="eastAsia" w:ascii="宋体" w:hAnsi="宋体"/>
          <w:color w:val="auto"/>
          <w:lang w:eastAsia="zh-CN"/>
        </w:rPr>
        <w:t>按学期支付。每学期结束时对各学校本学期的供应量进行核算，核算无误后在 45 日内付清货款。</w:t>
      </w:r>
    </w:p>
    <w:p>
      <w:pPr>
        <w:pStyle w:val="19"/>
        <w:spacing w:line="360" w:lineRule="auto"/>
        <w:ind w:firstLine="480"/>
        <w:outlineLvl w:val="2"/>
        <w:rPr>
          <w:rFonts w:hint="eastAsia" w:ascii="宋体" w:hAnsi="宋体"/>
          <w:color w:val="auto"/>
        </w:rPr>
      </w:pPr>
      <w:bookmarkStart w:id="104" w:name="_Toc27211"/>
      <w:r>
        <w:rPr>
          <w:rFonts w:hint="eastAsia" w:ascii="宋体" w:hAnsi="宋体"/>
          <w:color w:val="auto"/>
        </w:rPr>
        <w:t>2、支付方式：银行转账。</w:t>
      </w:r>
      <w:bookmarkEnd w:id="104"/>
    </w:p>
    <w:p>
      <w:pPr>
        <w:pStyle w:val="19"/>
        <w:spacing w:line="360" w:lineRule="auto"/>
        <w:ind w:firstLine="480"/>
        <w:rPr>
          <w:rFonts w:hint="eastAsia" w:ascii="宋体" w:hAnsi="宋体"/>
          <w:color w:val="auto"/>
        </w:rPr>
      </w:pPr>
      <w:r>
        <w:rPr>
          <w:rFonts w:hint="eastAsia" w:ascii="宋体" w:hAnsi="宋体"/>
          <w:color w:val="auto"/>
        </w:rPr>
        <w:t>3、供应商在采购人办理支付手续前，为采购人出具等额的符合国家规定的发票。</w:t>
      </w:r>
    </w:p>
    <w:p>
      <w:pPr>
        <w:autoSpaceDE w:val="0"/>
        <w:autoSpaceDN w:val="0"/>
        <w:adjustRightInd w:val="0"/>
        <w:spacing w:line="360" w:lineRule="auto"/>
        <w:ind w:firstLine="480" w:firstLineChars="200"/>
        <w:outlineLvl w:val="2"/>
        <w:rPr>
          <w:rFonts w:hint="eastAsia" w:ascii="宋体" w:hAnsi="宋体" w:cs="宋体"/>
          <w:b/>
          <w:color w:val="auto"/>
          <w:sz w:val="24"/>
        </w:rPr>
      </w:pPr>
      <w:bookmarkStart w:id="105" w:name="_Toc23682"/>
      <w:r>
        <w:rPr>
          <w:rFonts w:hint="eastAsia" w:ascii="宋体" w:hAnsi="宋体" w:cs="宋体"/>
          <w:b/>
          <w:color w:val="auto"/>
          <w:sz w:val="24"/>
        </w:rPr>
        <w:t>6、项目检验与验收</w:t>
      </w:r>
      <w:bookmarkEnd w:id="105"/>
    </w:p>
    <w:p>
      <w:pPr>
        <w:spacing w:line="360" w:lineRule="auto"/>
        <w:ind w:firstLine="480" w:firstLineChars="200"/>
        <w:outlineLvl w:val="1"/>
        <w:rPr>
          <w:rFonts w:hint="eastAsia" w:ascii="宋体" w:hAnsi="宋体" w:cs="宋体"/>
          <w:color w:val="auto"/>
          <w:sz w:val="24"/>
        </w:rPr>
      </w:pPr>
      <w:bookmarkStart w:id="106" w:name="_Toc15492"/>
      <w:r>
        <w:rPr>
          <w:rFonts w:hint="eastAsia" w:ascii="宋体" w:hAnsi="宋体" w:cs="宋体"/>
          <w:color w:val="auto"/>
          <w:sz w:val="24"/>
        </w:rPr>
        <w:t>6.1中标供应商向采购人提交项目实施过程中的所有资料。</w:t>
      </w:r>
      <w:bookmarkEnd w:id="106"/>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6.2 验收须以合同、招标文件及投标文件、澄清、及国家相应的标准、规范等为依据。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6.2.1符合中华人民共和国国家和履约地相关安全质量标准、行业技术规范标准、环保节能标准；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6.2.2符合招标文件和响应承诺中采购人认可的合理最佳标准、参数规格及各项要求；</w:t>
      </w:r>
    </w:p>
    <w:p>
      <w:pPr>
        <w:spacing w:line="360" w:lineRule="auto"/>
        <w:ind w:firstLine="480" w:firstLineChars="200"/>
        <w:outlineLvl w:val="2"/>
        <w:rPr>
          <w:rFonts w:hint="eastAsia" w:ascii="宋体" w:hAnsi="宋体" w:cs="宋体"/>
          <w:color w:val="auto"/>
          <w:sz w:val="24"/>
        </w:rPr>
      </w:pPr>
      <w:bookmarkStart w:id="107" w:name="_Toc3578"/>
      <w:r>
        <w:rPr>
          <w:rFonts w:hint="eastAsia" w:ascii="宋体" w:hAnsi="宋体" w:cs="宋体"/>
          <w:color w:val="auto"/>
          <w:sz w:val="24"/>
        </w:rPr>
        <w:t>6.2.3 双方约定的其他验收标准。</w:t>
      </w:r>
      <w:bookmarkEnd w:id="107"/>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6.3、采购人在合同的履行期间以及履行期后，可以随时检查项目的执行情况，对采购标准、采购内容进行调查核实，并对发现的问题进行处理。</w:t>
      </w:r>
    </w:p>
    <w:p>
      <w:pPr>
        <w:spacing w:line="360" w:lineRule="auto"/>
        <w:ind w:firstLine="480" w:firstLineChars="200"/>
        <w:outlineLvl w:val="1"/>
        <w:rPr>
          <w:rFonts w:hint="eastAsia" w:ascii="宋体" w:hAnsi="宋体" w:cs="宋体"/>
          <w:color w:val="auto"/>
          <w:sz w:val="24"/>
        </w:rPr>
      </w:pPr>
      <w:bookmarkStart w:id="108" w:name="_Toc17619"/>
      <w:bookmarkStart w:id="109" w:name="_Toc167712846"/>
      <w:bookmarkStart w:id="110" w:name="_Toc167715241"/>
      <w:bookmarkStart w:id="111" w:name="_Toc167714044"/>
      <w:r>
        <w:rPr>
          <w:rFonts w:hint="eastAsia" w:ascii="宋体" w:hAnsi="宋体" w:cs="宋体"/>
          <w:color w:val="auto"/>
          <w:sz w:val="24"/>
        </w:rPr>
        <w:t>6.4</w:t>
      </w:r>
      <w:r>
        <w:rPr>
          <w:rFonts w:hint="eastAsia" w:ascii="宋体" w:hAnsi="宋体" w:eastAsia="宋体" w:cs="宋体"/>
          <w:color w:val="auto"/>
          <w:sz w:val="24"/>
          <w:lang w:val="en-US" w:eastAsia="zh-CN"/>
        </w:rPr>
        <w:t>食材</w:t>
      </w:r>
      <w:r>
        <w:rPr>
          <w:rFonts w:hint="eastAsia" w:ascii="宋体" w:hAnsi="宋体" w:cs="宋体"/>
          <w:color w:val="auto"/>
          <w:sz w:val="24"/>
        </w:rPr>
        <w:t>到达配送地点后，由指定学校相关人员进行验收。</w:t>
      </w:r>
      <w:bookmarkEnd w:id="108"/>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6.5 验收不合格的中标单位，采购人可提出索赔或取消其供货合同。</w:t>
      </w:r>
    </w:p>
    <w:p>
      <w:pPr>
        <w:adjustRightInd w:val="0"/>
        <w:snapToGrid w:val="0"/>
        <w:spacing w:line="360" w:lineRule="auto"/>
        <w:ind w:firstLine="470" w:firstLineChars="196"/>
        <w:outlineLvl w:val="1"/>
        <w:rPr>
          <w:rFonts w:hint="eastAsia" w:ascii="宋体" w:hAnsi="宋体" w:cs="宋体"/>
          <w:color w:val="auto"/>
          <w:sz w:val="24"/>
        </w:rPr>
      </w:pPr>
      <w:bookmarkStart w:id="112" w:name="_Toc24455"/>
      <w:r>
        <w:rPr>
          <w:rFonts w:hint="eastAsia" w:ascii="宋体" w:hAnsi="宋体" w:cs="宋体"/>
          <w:color w:val="auto"/>
          <w:sz w:val="24"/>
        </w:rPr>
        <w:t>6.6 验收依据</w:t>
      </w:r>
      <w:bookmarkEnd w:id="109"/>
      <w:bookmarkEnd w:id="110"/>
      <w:bookmarkEnd w:id="111"/>
      <w:bookmarkEnd w:id="112"/>
    </w:p>
    <w:p>
      <w:pPr>
        <w:adjustRightInd w:val="0"/>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（1）质检报告。</w:t>
      </w:r>
    </w:p>
    <w:p>
      <w:pPr>
        <w:adjustRightInd w:val="0"/>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（2）招标文件。</w:t>
      </w:r>
    </w:p>
    <w:p>
      <w:pPr>
        <w:adjustRightInd w:val="0"/>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（3）投标文件。</w:t>
      </w:r>
    </w:p>
    <w:p>
      <w:pPr>
        <w:adjustRightInd w:val="0"/>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（4）合同清单。</w:t>
      </w:r>
    </w:p>
    <w:p>
      <w:pPr>
        <w:spacing w:line="360" w:lineRule="auto"/>
        <w:ind w:firstLine="480" w:firstLineChars="200"/>
        <w:outlineLvl w:val="2"/>
        <w:rPr>
          <w:rFonts w:hint="eastAsia" w:ascii="宋体" w:hAnsi="宋体" w:cs="宋体"/>
          <w:b/>
          <w:color w:val="auto"/>
          <w:sz w:val="24"/>
        </w:rPr>
      </w:pPr>
      <w:bookmarkStart w:id="113" w:name="_Toc20196"/>
      <w:r>
        <w:rPr>
          <w:rFonts w:hint="eastAsia" w:ascii="宋体" w:hAnsi="宋体" w:cs="宋体"/>
          <w:b/>
          <w:color w:val="auto"/>
          <w:sz w:val="24"/>
        </w:rPr>
        <w:t>7、合同的变更、中止、终止</w:t>
      </w:r>
      <w:bookmarkEnd w:id="113"/>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合同一经签订，不得擅自变更、中止或者终止合同。对确需变更、调整或者中止、终止合同的，由双方协商解决。</w:t>
      </w:r>
    </w:p>
    <w:p>
      <w:pPr>
        <w:spacing w:line="360" w:lineRule="auto"/>
        <w:ind w:firstLine="480" w:firstLineChars="200"/>
        <w:outlineLvl w:val="2"/>
        <w:rPr>
          <w:rFonts w:hint="eastAsia" w:ascii="宋体" w:hAnsi="宋体" w:cs="宋体"/>
          <w:b/>
          <w:color w:val="auto"/>
          <w:sz w:val="24"/>
        </w:rPr>
      </w:pPr>
      <w:bookmarkStart w:id="114" w:name="_Toc2774"/>
      <w:r>
        <w:rPr>
          <w:rFonts w:hint="eastAsia" w:ascii="宋体" w:hAnsi="宋体" w:cs="宋体"/>
          <w:b/>
          <w:color w:val="auto"/>
          <w:sz w:val="24"/>
        </w:rPr>
        <w:t>8、合同争议的处理</w:t>
      </w:r>
      <w:bookmarkEnd w:id="114"/>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合同在履行过程中发生的争议，当事人双方应协商解决，协商达不成一致时，可向采购方所在地仲裁委员会申请仲裁或者向人民法院提请诉讼。</w:t>
      </w:r>
    </w:p>
    <w:p>
      <w:pPr>
        <w:spacing w:line="360" w:lineRule="auto"/>
        <w:ind w:firstLine="480" w:firstLineChars="200"/>
        <w:outlineLvl w:val="2"/>
        <w:rPr>
          <w:rFonts w:hint="eastAsia" w:ascii="宋体" w:hAnsi="宋体" w:cs="宋体"/>
          <w:color w:val="auto"/>
          <w:sz w:val="24"/>
        </w:rPr>
      </w:pPr>
      <w:bookmarkStart w:id="115" w:name="_Toc8082"/>
      <w:r>
        <w:rPr>
          <w:rFonts w:hint="eastAsia" w:ascii="宋体" w:hAnsi="宋体" w:cs="宋体"/>
          <w:b/>
          <w:color w:val="auto"/>
          <w:sz w:val="24"/>
        </w:rPr>
        <w:t>9、违约责任</w:t>
      </w:r>
      <w:bookmarkEnd w:id="115"/>
    </w:p>
    <w:p>
      <w:pPr>
        <w:spacing w:line="360" w:lineRule="auto"/>
        <w:ind w:firstLine="444" w:firstLineChars="185"/>
        <w:rPr>
          <w:rFonts w:hint="eastAsia" w:ascii="宋体" w:hAnsi="宋体" w:cs="宋体"/>
          <w:color w:val="auto"/>
          <w:sz w:val="24"/>
        </w:rPr>
      </w:pPr>
      <w:r>
        <w:rPr>
          <w:rFonts w:hint="eastAsia" w:ascii="宋体" w:hAnsi="宋体" w:cs="宋体"/>
          <w:color w:val="auto"/>
          <w:sz w:val="24"/>
        </w:rPr>
        <w:t>9-1、依据《中华人民共和国民法典》、《中华人民共和国政府采购法》的相关条款和本合同约定的相关条款执行。</w:t>
      </w:r>
    </w:p>
    <w:p>
      <w:pPr>
        <w:spacing w:line="360" w:lineRule="auto"/>
        <w:ind w:firstLine="444" w:firstLineChars="185"/>
        <w:rPr>
          <w:rFonts w:hint="eastAsia" w:ascii="宋体" w:hAnsi="宋体" w:cs="宋体"/>
          <w:color w:val="auto"/>
          <w:sz w:val="24"/>
        </w:rPr>
      </w:pPr>
      <w:r>
        <w:rPr>
          <w:rFonts w:hint="eastAsia" w:ascii="宋体" w:hAnsi="宋体" w:cs="宋体"/>
          <w:color w:val="auto"/>
          <w:sz w:val="24"/>
        </w:rPr>
        <w:t>9-2、</w:t>
      </w:r>
      <w:r>
        <w:rPr>
          <w:rFonts w:hint="eastAsia" w:ascii="宋体" w:hAnsi="宋体" w:cs="宋体"/>
          <w:color w:val="auto"/>
          <w:kern w:val="0"/>
          <w:sz w:val="24"/>
        </w:rPr>
        <w:t>中标人</w:t>
      </w:r>
      <w:r>
        <w:rPr>
          <w:rFonts w:hint="eastAsia" w:ascii="宋体" w:hAnsi="宋体" w:cs="宋体"/>
          <w:color w:val="auto"/>
          <w:sz w:val="24"/>
        </w:rPr>
        <w:t>未按合同要求履行，不符合采购技术要求，</w:t>
      </w:r>
      <w:r>
        <w:rPr>
          <w:rFonts w:hint="eastAsia" w:ascii="宋体" w:hAnsi="宋体" w:cs="宋体"/>
          <w:color w:val="auto"/>
          <w:kern w:val="0"/>
          <w:sz w:val="24"/>
        </w:rPr>
        <w:t>中标人</w:t>
      </w:r>
      <w:r>
        <w:rPr>
          <w:rFonts w:hint="eastAsia" w:ascii="宋体" w:hAnsi="宋体" w:cs="宋体"/>
          <w:color w:val="auto"/>
          <w:sz w:val="24"/>
        </w:rPr>
        <w:t>必须无条件更换人员或设备，提高技术，完善质量，否则，采购人有权终止合同，并对</w:t>
      </w:r>
      <w:r>
        <w:rPr>
          <w:rFonts w:hint="eastAsia" w:ascii="宋体" w:hAnsi="宋体" w:cs="宋体"/>
          <w:color w:val="auto"/>
          <w:kern w:val="0"/>
          <w:sz w:val="24"/>
        </w:rPr>
        <w:t>中标人</w:t>
      </w:r>
      <w:r>
        <w:rPr>
          <w:rFonts w:hint="eastAsia" w:ascii="宋体" w:hAnsi="宋体" w:cs="宋体"/>
          <w:color w:val="auto"/>
          <w:sz w:val="24"/>
        </w:rPr>
        <w:t>的违约行为进行追究并依法向</w:t>
      </w:r>
      <w:r>
        <w:rPr>
          <w:rFonts w:hint="eastAsia" w:ascii="宋体" w:hAnsi="宋体" w:cs="宋体"/>
          <w:color w:val="auto"/>
          <w:kern w:val="0"/>
          <w:sz w:val="24"/>
        </w:rPr>
        <w:t>中标人</w:t>
      </w:r>
      <w:r>
        <w:rPr>
          <w:rFonts w:hint="eastAsia" w:ascii="宋体" w:hAnsi="宋体" w:cs="宋体"/>
          <w:color w:val="auto"/>
          <w:sz w:val="24"/>
        </w:rPr>
        <w:t>进行经济索赔。</w:t>
      </w:r>
    </w:p>
    <w:p>
      <w:pPr>
        <w:rPr>
          <w:rFonts w:hint="eastAsia"/>
          <w:color w:val="auto"/>
          <w:lang w:eastAsia="zh-CN"/>
        </w:rPr>
      </w:pPr>
    </w:p>
    <w:p>
      <w:pPr>
        <w:pStyle w:val="7"/>
        <w:bidi w:val="0"/>
        <w:jc w:val="center"/>
        <w:outlineLvl w:val="9"/>
        <w:rPr>
          <w:rFonts w:hint="eastAsia"/>
          <w:color w:val="auto"/>
          <w:lang w:eastAsia="zh-CN"/>
        </w:rPr>
      </w:pPr>
    </w:p>
    <w:p>
      <w:pPr>
        <w:pStyle w:val="7"/>
        <w:bidi w:val="0"/>
        <w:jc w:val="center"/>
        <w:outlineLvl w:val="9"/>
        <w:rPr>
          <w:rFonts w:hint="eastAsia"/>
          <w:color w:val="auto"/>
          <w:lang w:eastAsia="zh-CN"/>
        </w:rPr>
      </w:pPr>
    </w:p>
    <w:p>
      <w:pPr>
        <w:pStyle w:val="7"/>
        <w:bidi w:val="0"/>
        <w:jc w:val="both"/>
        <w:outlineLvl w:val="9"/>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pStyle w:val="7"/>
        <w:bidi w:val="0"/>
        <w:jc w:val="center"/>
        <w:outlineLvl w:val="9"/>
        <w:rPr>
          <w:rFonts w:hint="eastAsia"/>
          <w:color w:val="auto"/>
          <w:lang w:eastAsia="zh-CN"/>
        </w:rPr>
      </w:pPr>
    </w:p>
    <w:p>
      <w:pPr>
        <w:pStyle w:val="7"/>
        <w:bidi w:val="0"/>
        <w:jc w:val="center"/>
        <w:outlineLvl w:val="0"/>
        <w:rPr>
          <w:rFonts w:hint="eastAsia" w:ascii="宋体" w:hAnsi="宋体" w:eastAsia="宋体" w:cs="宋体"/>
          <w:snapToGrid/>
          <w:color w:val="auto"/>
          <w:kern w:val="0"/>
          <w:sz w:val="24"/>
          <w:szCs w:val="24"/>
          <w:highlight w:val="none"/>
          <w:lang w:eastAsia="zh-CN"/>
        </w:rPr>
      </w:pPr>
      <w:bookmarkStart w:id="116" w:name="_Toc5016"/>
      <w:r>
        <w:rPr>
          <w:rFonts w:hint="eastAsia"/>
          <w:color w:val="auto"/>
          <w:lang w:eastAsia="zh-CN"/>
        </w:rPr>
        <w:t>第</w:t>
      </w:r>
      <w:r>
        <w:rPr>
          <w:rFonts w:hint="eastAsia"/>
          <w:color w:val="auto"/>
          <w:lang w:val="en-US" w:eastAsia="zh-CN"/>
        </w:rPr>
        <w:t>六</w:t>
      </w:r>
      <w:r>
        <w:rPr>
          <w:rFonts w:hint="eastAsia"/>
          <w:color w:val="auto"/>
          <w:lang w:eastAsia="zh-CN"/>
        </w:rPr>
        <w:t>章 政府采购合同格式</w:t>
      </w:r>
      <w:bookmarkEnd w:id="116"/>
    </w:p>
    <w:p>
      <w:pPr>
        <w:widowControl w:val="0"/>
        <w:kinsoku/>
        <w:autoSpaceDE/>
        <w:autoSpaceDN/>
        <w:adjustRightInd/>
        <w:snapToGrid/>
        <w:spacing w:line="500" w:lineRule="exact"/>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（参考合同）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960" w:firstLineChars="200"/>
        <w:jc w:val="center"/>
        <w:textAlignment w:val="auto"/>
        <w:rPr>
          <w:rFonts w:hint="eastAsia" w:ascii="宋体" w:hAnsi="宋体" w:eastAsia="宋体" w:cs="宋体"/>
          <w:snapToGrid/>
          <w:color w:val="auto"/>
          <w:kern w:val="0"/>
          <w:sz w:val="48"/>
          <w:szCs w:val="48"/>
          <w:highlight w:val="none"/>
          <w:lang w:eastAsia="zh-CN"/>
        </w:rPr>
      </w:pPr>
      <w:r>
        <w:rPr>
          <w:rFonts w:hint="eastAsia" w:ascii="宋体" w:hAnsi="宋体" w:eastAsia="宋体" w:cs="宋体"/>
          <w:snapToGrid/>
          <w:color w:val="auto"/>
          <w:kern w:val="0"/>
          <w:sz w:val="48"/>
          <w:szCs w:val="48"/>
          <w:highlight w:val="none"/>
          <w:lang w:eastAsia="zh-CN"/>
        </w:rPr>
        <mc:AlternateContent>
          <mc:Choice Requires="wps">
            <w:drawing>
              <wp:anchor distT="0" distB="0" distL="114300" distR="114300" simplePos="0" relativeHeight="251661312"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1312;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nWJO1wAAAAwBAAAPAAAAAAAAAAEAIAAA&#10;ACIAAABkcnMvZG93bnJldi54bWxQSwECFAAUAAAACACHTuJA5Z9shQ0CAAB5BAAADgAAAAAAAAAB&#10;ACAAAAAmAQAAZHJzL2Uyb0RvYy54bWxQSwUGAAAAAAYABgBZAQAApQUAAAAA&#10;" path="m0,0l8732,0,8732,9,0,9,0,0xe">
                <v:fill on="t" focussize="0,0"/>
                <v:stroke on="f"/>
                <v:imagedata o:title=""/>
                <o:lock v:ext="edit" aspectratio="f"/>
              </v:shape>
            </w:pict>
          </mc:Fallback>
        </mc:AlternateContent>
      </w:r>
      <w:r>
        <w:rPr>
          <w:rFonts w:hint="eastAsia" w:ascii="宋体" w:hAnsi="宋体" w:eastAsia="宋体" w:cs="宋体"/>
          <w:snapToGrid/>
          <w:color w:val="auto"/>
          <w:kern w:val="0"/>
          <w:sz w:val="48"/>
          <w:szCs w:val="48"/>
          <w:highlight w:val="none"/>
          <w:lang w:eastAsia="zh-CN"/>
        </w:rPr>
        <w:t>西咸新区泾河新城 2024年学生营养改善计划项目（二次）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r>
        <w:rPr>
          <w:rFonts w:hint="eastAsia" w:ascii="宋体" w:hAnsi="宋体" w:eastAsia="宋体" w:cs="宋体"/>
          <w:snapToGrid/>
          <w:color w:val="auto"/>
          <w:kern w:val="0"/>
          <w:sz w:val="32"/>
          <w:szCs w:val="32"/>
          <w:highlight w:val="none"/>
          <w:lang w:eastAsia="zh-CN"/>
        </w:rPr>
        <w:t>政府采购合同</w:t>
      </w:r>
    </w:p>
    <w:p>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p>
    <w:p>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32"/>
          <w:szCs w:val="32"/>
          <w:highlight w:val="none"/>
          <w:lang w:eastAsia="zh-CN"/>
        </w:rPr>
        <w:t>项目编号</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pStyle w:val="12"/>
        <w:ind w:left="0" w:leftChars="0" w:firstLine="0" w:firstLineChars="0"/>
        <w:rPr>
          <w:rFonts w:hint="eastAsia"/>
          <w:color w:val="auto"/>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r>
        <w:rPr>
          <w:rFonts w:hint="eastAsia" w:ascii="宋体" w:hAnsi="宋体" w:eastAsia="宋体" w:cs="宋体"/>
          <w:snapToGrid/>
          <w:color w:val="auto"/>
          <w:kern w:val="0"/>
          <w:sz w:val="32"/>
          <w:szCs w:val="32"/>
          <w:highlight w:val="none"/>
          <w:lang w:eastAsia="zh-CN"/>
        </w:rPr>
        <w:t>甲方：陕西省西咸新区泾河新城管理委员会</w:t>
      </w:r>
    </w:p>
    <w:p>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r>
        <w:rPr>
          <w:rFonts w:hint="eastAsia" w:ascii="宋体" w:hAnsi="宋体" w:eastAsia="宋体" w:cs="宋体"/>
          <w:snapToGrid/>
          <w:color w:val="auto"/>
          <w:kern w:val="0"/>
          <w:sz w:val="32"/>
          <w:szCs w:val="32"/>
          <w:highlight w:val="none"/>
          <w:lang w:eastAsia="zh-CN"/>
        </w:rPr>
        <w:t xml:space="preserve">乙方：                                 </w:t>
      </w:r>
    </w:p>
    <w:p>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24"/>
          <w:szCs w:val="24"/>
          <w:highlight w:val="none"/>
          <w:lang w:eastAsia="zh-CN"/>
        </w:rPr>
        <w:sectPr>
          <w:headerReference r:id="rId8" w:type="default"/>
          <w:footerReference r:id="rId9" w:type="default"/>
          <w:pgSz w:w="11907" w:h="16840"/>
          <w:pgMar w:top="1113" w:right="1586" w:bottom="1172" w:left="1587" w:header="878" w:footer="958" w:gutter="0"/>
          <w:pgNumType w:fmt="decimal"/>
          <w:cols w:space="720" w:num="1"/>
        </w:sectPr>
      </w:pPr>
      <w:r>
        <w:rPr>
          <w:rFonts w:hint="eastAsia" w:ascii="宋体" w:hAnsi="宋体" w:eastAsia="宋体" w:cs="宋体"/>
          <w:snapToGrid/>
          <w:color w:val="auto"/>
          <w:kern w:val="0"/>
          <w:sz w:val="32"/>
          <w:szCs w:val="32"/>
          <w:highlight w:val="none"/>
          <w:lang w:eastAsia="zh-CN"/>
        </w:rPr>
        <w:t>年    月     日</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甲方（采购人）：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乙方（中标供应商）：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合同编号：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签订地点：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乙方在               组织的             采购中，通过公平竞争，成功中标。现依据《中华人民共和国政府采购法》、《中华人民共和国政府采购法实施条例》、《中华人民共和国民法典》以及招标文件、中标供应商投标文件、中标通知书订立如下合同条款，以便共同遵守。</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7" w:name="_Toc15626"/>
      <w:r>
        <w:rPr>
          <w:rFonts w:hint="eastAsia" w:ascii="宋体" w:hAnsi="宋体" w:eastAsia="宋体" w:cs="宋体"/>
          <w:snapToGrid/>
          <w:color w:val="auto"/>
          <w:kern w:val="0"/>
          <w:sz w:val="24"/>
          <w:szCs w:val="24"/>
          <w:highlight w:val="none"/>
          <w:lang w:eastAsia="zh-CN"/>
        </w:rPr>
        <w:t>一、合同价款</w:t>
      </w:r>
      <w:bookmarkEnd w:id="11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（一）合同总价款为   人民币：         （大写） (￥:           )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（二）合同总价包括：</w:t>
      </w:r>
      <w:r>
        <w:rPr>
          <w:rFonts w:hint="eastAsia" w:ascii="宋体" w:hAnsi="宋体" w:cs="宋体"/>
          <w:color w:val="auto"/>
          <w:sz w:val="24"/>
        </w:rPr>
        <w:t>合同总价包括但不限于</w:t>
      </w:r>
      <w:r>
        <w:rPr>
          <w:rFonts w:hint="eastAsia" w:ascii="宋体" w:hAnsi="宋体" w:eastAsia="宋体" w:cs="宋体"/>
          <w:color w:val="auto"/>
          <w:sz w:val="24"/>
          <w:lang w:val="en-US" w:eastAsia="zh-CN"/>
        </w:rPr>
        <w:t>食材</w:t>
      </w:r>
      <w:r>
        <w:rPr>
          <w:rFonts w:hint="eastAsia" w:ascii="宋体" w:hAnsi="宋体" w:cs="宋体"/>
          <w:color w:val="auto"/>
          <w:sz w:val="24"/>
        </w:rPr>
        <w:t>的包装、储藏、运输、配送、税收、检验、留样、验收、招标代理服务费等。供应商所报的价格应考虑到可能发生的所有与完成本项目相关服务及履行合同义务有关的一切费用，任何有选择的报价将不予接受</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ind w:firstLine="480" w:firstLineChars="200"/>
        <w:jc w:val="both"/>
        <w:textAlignment w:val="auto"/>
        <w:rPr>
          <w:rFonts w:hint="default"/>
          <w:lang w:val="en-US" w:eastAsia="zh-CN"/>
        </w:rPr>
      </w:pPr>
      <w:r>
        <w:rPr>
          <w:rFonts w:hint="eastAsia" w:ascii="宋体" w:hAnsi="宋体" w:eastAsia="宋体" w:cs="宋体"/>
          <w:snapToGrid/>
          <w:color w:val="auto"/>
          <w:kern w:val="0"/>
          <w:sz w:val="24"/>
          <w:szCs w:val="24"/>
          <w:highlight w:val="none"/>
          <w:lang w:eastAsia="zh-CN"/>
        </w:rPr>
        <w:t>（三）补助标准为食材供应学校每生每天 5 元，最终付款金额以甲方确定的实际供餐天数及用餐人数结算，</w:t>
      </w:r>
      <w:r>
        <w:rPr>
          <w:rFonts w:hint="eastAsia" w:ascii="宋体" w:hAnsi="宋体" w:eastAsia="宋体" w:cs="宋体"/>
          <w:snapToGrid/>
          <w:color w:val="auto"/>
          <w:kern w:val="0"/>
          <w:sz w:val="24"/>
          <w:szCs w:val="24"/>
          <w:highlight w:val="none"/>
          <w:lang w:val="en-US" w:eastAsia="zh-CN"/>
        </w:rPr>
        <w:t>如九月份辖区内新增学校，则按照本合同采购内容执行，采购数量据实结算。</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8" w:name="_Toc7063"/>
      <w:r>
        <w:rPr>
          <w:rFonts w:hint="eastAsia" w:ascii="宋体" w:hAnsi="宋体" w:eastAsia="宋体" w:cs="宋体"/>
          <w:snapToGrid/>
          <w:color w:val="auto"/>
          <w:kern w:val="0"/>
          <w:sz w:val="24"/>
          <w:szCs w:val="24"/>
          <w:highlight w:val="none"/>
          <w:lang w:eastAsia="zh-CN"/>
        </w:rPr>
        <w:t>二、产品清单</w:t>
      </w:r>
      <w:bookmarkEnd w:id="11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依据招标文件（含补充、修改文件）和乙方的投标文件（含澄清、补充文件），乙方向甲方提供下列产品。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单位：元</w:t>
      </w:r>
    </w:p>
    <w:tbl>
      <w:tblPr>
        <w:tblStyle w:val="16"/>
        <w:tblW w:w="7807"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1133"/>
        <w:gridCol w:w="992"/>
        <w:gridCol w:w="1263"/>
        <w:gridCol w:w="1532"/>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98"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13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名称</w:t>
            </w:r>
          </w:p>
        </w:tc>
        <w:tc>
          <w:tcPr>
            <w:tcW w:w="99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规格</w:t>
            </w:r>
          </w:p>
        </w:tc>
        <w:tc>
          <w:tcPr>
            <w:tcW w:w="126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数量</w:t>
            </w:r>
          </w:p>
        </w:tc>
        <w:tc>
          <w:tcPr>
            <w:tcW w:w="153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单价</w:t>
            </w:r>
          </w:p>
        </w:tc>
        <w:tc>
          <w:tcPr>
            <w:tcW w:w="1989"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8"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13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99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126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153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1989"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8"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13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99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126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153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c>
          <w:tcPr>
            <w:tcW w:w="1989"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8"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13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99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26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53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989"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r>
    </w:tbl>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9" w:name="_Toc27893"/>
      <w:r>
        <w:rPr>
          <w:rFonts w:hint="eastAsia" w:ascii="宋体" w:hAnsi="宋体" w:eastAsia="宋体" w:cs="宋体"/>
          <w:snapToGrid/>
          <w:color w:val="auto"/>
          <w:kern w:val="0"/>
          <w:sz w:val="24"/>
          <w:szCs w:val="24"/>
          <w:highlight w:val="none"/>
          <w:lang w:eastAsia="zh-CN"/>
        </w:rPr>
        <w:t>三、交货地点及服务期：</w:t>
      </w:r>
      <w:bookmarkEnd w:id="11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（一）交货地点： 甲方指定地点（各学校）。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（二）服务期：200 日历天。</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0" w:name="_Toc30909"/>
      <w:r>
        <w:rPr>
          <w:rFonts w:hint="eastAsia" w:ascii="宋体" w:hAnsi="宋体" w:eastAsia="宋体" w:cs="宋体"/>
          <w:snapToGrid/>
          <w:color w:val="auto"/>
          <w:kern w:val="0"/>
          <w:sz w:val="24"/>
          <w:szCs w:val="24"/>
          <w:highlight w:val="none"/>
          <w:lang w:eastAsia="zh-CN"/>
        </w:rPr>
        <w:t>四、款项结算</w:t>
      </w:r>
      <w:bookmarkEnd w:id="12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（一）合同款的支付：按学期支付。每学期结束时对各学校本学期的供应量进行核算，核算无误后在 45 日内付清货款。</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（二）结算方式：供应商在采购人办理支付手续前，为采购人出具等额的符合国家规定的发票，凭采购人开具的核算单办理合同款项结算手续。</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21" w:name="_Toc16625"/>
      <w:r>
        <w:rPr>
          <w:rFonts w:hint="eastAsia" w:ascii="宋体" w:hAnsi="宋体" w:eastAsia="宋体" w:cs="宋体"/>
          <w:snapToGrid/>
          <w:color w:val="auto"/>
          <w:kern w:val="0"/>
          <w:sz w:val="24"/>
          <w:szCs w:val="24"/>
          <w:highlight w:val="none"/>
          <w:lang w:eastAsia="zh-CN"/>
        </w:rPr>
        <w:t>（三）支付方式：银行转账 。</w:t>
      </w:r>
      <w:bookmarkEnd w:id="12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支付合同款项时，一律不向乙方以外的任何第三方办理付款手续，开户行和帐号以政府采购合同签订的为准。除另有规定外，按人民币结算款项。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户 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地 址：</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 号：</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2" w:name="_Toc9247"/>
      <w:r>
        <w:rPr>
          <w:rFonts w:hint="eastAsia" w:ascii="宋体" w:hAnsi="宋体" w:eastAsia="宋体" w:cs="宋体"/>
          <w:snapToGrid/>
          <w:color w:val="auto"/>
          <w:kern w:val="0"/>
          <w:sz w:val="24"/>
          <w:szCs w:val="24"/>
          <w:highlight w:val="none"/>
          <w:lang w:eastAsia="zh-CN"/>
        </w:rPr>
        <w:t>五、质量标准</w:t>
      </w:r>
      <w:bookmarkEnd w:id="122"/>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1、乙方向甲方提供的产品应符合国家食品卫生标准，因乙方提供的食品质量问题造成甲方使用人中毒等安全问题，乙方应负全责。</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2、交付的产品应与招标文件规定的规格、质量要求以及投标文件的规格响应、质量保证等内容一致。除另有规定外，计量单位应该使用法定计量单位。</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3" w:name="_Toc3048"/>
      <w:r>
        <w:rPr>
          <w:rFonts w:hint="eastAsia" w:ascii="宋体" w:hAnsi="宋体" w:eastAsia="宋体" w:cs="宋体"/>
          <w:snapToGrid/>
          <w:color w:val="auto"/>
          <w:kern w:val="0"/>
          <w:sz w:val="24"/>
          <w:szCs w:val="24"/>
          <w:highlight w:val="none"/>
          <w:lang w:eastAsia="zh-CN"/>
        </w:rPr>
        <w:t>六、双方责任及义务</w:t>
      </w:r>
      <w:bookmarkEnd w:id="123"/>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24" w:name="_Toc4739"/>
      <w:r>
        <w:rPr>
          <w:rFonts w:hint="eastAsia" w:ascii="宋体" w:hAnsi="宋体" w:eastAsia="宋体" w:cs="宋体"/>
          <w:snapToGrid/>
          <w:color w:val="auto"/>
          <w:kern w:val="0"/>
          <w:sz w:val="24"/>
          <w:szCs w:val="24"/>
          <w:highlight w:val="none"/>
          <w:lang w:eastAsia="zh-CN"/>
        </w:rPr>
        <w:t>（一）甲方责任及权利如下：</w:t>
      </w:r>
      <w:bookmarkEnd w:id="12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 每学期开学前，甲方负责通知乙方各学校供餐人数、学校地址及联系人电话。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 甲方负责书面通知乙方执行本合同的要求（如学校食谱、配送时间等）。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 对交付给乙方的产品要求， 甲方具有唯一的解释权，当发生歧义时，乙方应征询甲方意见， 由甲方书面确认。</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 甲方安排专人负责接收工作，根据乙方提供的发货清单，核对无误后签收。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5.甲方有权对乙方提供的货物不定期进行抽样检查，由甲方选择具备检验资质的检验机构进行检验、检测，检验费用由乙方承担。</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25" w:name="_Toc12035"/>
      <w:r>
        <w:rPr>
          <w:rFonts w:hint="eastAsia" w:ascii="宋体" w:hAnsi="宋体" w:eastAsia="宋体" w:cs="宋体"/>
          <w:snapToGrid/>
          <w:color w:val="auto"/>
          <w:kern w:val="0"/>
          <w:sz w:val="24"/>
          <w:szCs w:val="24"/>
          <w:highlight w:val="none"/>
          <w:lang w:eastAsia="zh-CN"/>
        </w:rPr>
        <w:t>（二）乙方责任及权利如下：</w:t>
      </w:r>
      <w:bookmarkEnd w:id="12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1、乙方要按时根据甲方提供的用餐食谱给甲方每所学校提供足量的产品供应。安排专用运输车辆配送,运输全过程中的安全由乙方负责。热早餐需保证早餐温度。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2.乙方负责将产品运输到甲方要求的地点。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 运输包装必须适应货物特性和交通运输要求，以及国家有关标准或企业标准或合同要求。乙方应承担因包装、防护措施不妥引起的所有损失的责任和费用。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4.乙方每次配送时应提供产品配送单。产品配送单一式三份，内容一致，机器打印，不得涂改。清单应包括：产品名称、生产日期、保质期、单价、数量，总数及总金额等。送货人与学校接收人应共同签名。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5.如乙方提供的</w:t>
      </w:r>
      <w:r>
        <w:rPr>
          <w:rFonts w:hint="eastAsia" w:ascii="宋体" w:hAnsi="宋体" w:eastAsia="宋体" w:cs="宋体"/>
          <w:snapToGrid/>
          <w:color w:val="auto"/>
          <w:kern w:val="0"/>
          <w:sz w:val="24"/>
          <w:szCs w:val="24"/>
          <w:highlight w:val="none"/>
          <w:lang w:val="en-US" w:eastAsia="zh-CN"/>
        </w:rPr>
        <w:t>食材</w:t>
      </w:r>
      <w:r>
        <w:rPr>
          <w:rFonts w:hint="eastAsia" w:ascii="宋体" w:hAnsi="宋体" w:eastAsia="宋体" w:cs="宋体"/>
          <w:snapToGrid/>
          <w:color w:val="auto"/>
          <w:kern w:val="0"/>
          <w:sz w:val="24"/>
          <w:szCs w:val="24"/>
          <w:highlight w:val="none"/>
          <w:lang w:eastAsia="zh-CN"/>
        </w:rPr>
        <w:t>包装或产品规格不符合要求，甲方有权拒收。如甲方拒收，乙方必须按 照本合同的约定及时补充（以学校在合理时间内能处理后提供餐食原则）符合要求的货物，且由此造成的各种损失均由乙方承担责任。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6.因乙方</w:t>
      </w:r>
      <w:r>
        <w:rPr>
          <w:rFonts w:hint="eastAsia" w:ascii="宋体" w:hAnsi="宋体" w:eastAsia="宋体" w:cs="宋体"/>
          <w:snapToGrid/>
          <w:color w:val="auto"/>
          <w:kern w:val="0"/>
          <w:sz w:val="24"/>
          <w:szCs w:val="24"/>
          <w:highlight w:val="none"/>
          <w:lang w:val="en-US" w:eastAsia="zh-CN"/>
        </w:rPr>
        <w:t>食材</w:t>
      </w:r>
      <w:r>
        <w:rPr>
          <w:rFonts w:hint="eastAsia" w:ascii="宋体" w:hAnsi="宋体" w:eastAsia="宋体" w:cs="宋体"/>
          <w:snapToGrid/>
          <w:color w:val="auto"/>
          <w:kern w:val="0"/>
          <w:sz w:val="24"/>
          <w:szCs w:val="24"/>
          <w:highlight w:val="none"/>
          <w:lang w:eastAsia="zh-CN"/>
        </w:rPr>
        <w:t>质量问题引发食品安全或质量事故，造成甲方损失的，乙方应赔偿甲方为此支付的所有费用（包括但不限于赔偿的费用、必要的律师费、罚款等）。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7.乙方要依据雨雪、极热、极冷、雾霾等特殊天气,制定相应的应急预案,避免因食材无法按时供应到位,导致学生用餐受到影响。</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6" w:name="_Toc18943"/>
      <w:r>
        <w:rPr>
          <w:rFonts w:hint="eastAsia" w:ascii="宋体" w:hAnsi="宋体" w:eastAsia="宋体" w:cs="宋体"/>
          <w:snapToGrid/>
          <w:color w:val="auto"/>
          <w:kern w:val="0"/>
          <w:sz w:val="24"/>
          <w:szCs w:val="24"/>
          <w:highlight w:val="none"/>
          <w:lang w:eastAsia="zh-CN"/>
        </w:rPr>
        <w:t>七、验收</w:t>
      </w:r>
      <w:bookmarkEnd w:id="12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乙方在产品送到指定地点后由配送学校接收人和乙方共同验收,核对数量,检查产品的外观 和质量等,并每批次免费留有各种规格样品及该批次</w:t>
      </w:r>
      <w:r>
        <w:rPr>
          <w:rFonts w:hint="eastAsia" w:ascii="宋体" w:hAnsi="宋体" w:eastAsia="宋体" w:cs="宋体"/>
          <w:snapToGrid/>
          <w:color w:val="auto"/>
          <w:kern w:val="0"/>
          <w:sz w:val="24"/>
          <w:szCs w:val="24"/>
          <w:highlight w:val="none"/>
          <w:lang w:val="en-US" w:eastAsia="zh-CN"/>
        </w:rPr>
        <w:t>食材</w:t>
      </w:r>
      <w:r>
        <w:rPr>
          <w:rFonts w:hint="eastAsia" w:ascii="宋体" w:hAnsi="宋体" w:eastAsia="宋体" w:cs="宋体"/>
          <w:snapToGrid/>
          <w:color w:val="auto"/>
          <w:kern w:val="0"/>
          <w:sz w:val="24"/>
          <w:szCs w:val="24"/>
          <w:highlight w:val="none"/>
          <w:lang w:eastAsia="zh-CN"/>
        </w:rPr>
        <w:t>检验单的复印件。经检验无误共同签署产品配送单（ 一式三份），接货学校、乙方、 甲方各执一份。验收不合格的不予接收。</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7" w:name="_Toc25417"/>
      <w:r>
        <w:rPr>
          <w:rFonts w:hint="eastAsia" w:ascii="宋体" w:hAnsi="宋体" w:eastAsia="宋体" w:cs="宋体"/>
          <w:snapToGrid/>
          <w:color w:val="auto"/>
          <w:kern w:val="0"/>
          <w:sz w:val="24"/>
          <w:szCs w:val="24"/>
          <w:highlight w:val="none"/>
          <w:lang w:eastAsia="zh-CN"/>
        </w:rPr>
        <w:t>八、违约责任</w:t>
      </w:r>
      <w:bookmarkEnd w:id="12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依据《中华人民共和国民法典》、《中华人民共和国政府采购法》的相关条款和本合同约定，乙方未全面履行合同义务或者发生违约，甲方有权终止合同，依法向乙方要求经济索赔，并报请政府采购监督管理机关进行相应的行政处罚。甲方违约的，应当赔偿给乙方造成的经济损失。</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2.乙方所交标的不符合合同约定，且未及时纠正的，按违约处理，应承担不符合合同约定部分货款 20%的违约金，并承担由此给甲方带来的损失。</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3.甲方未按合同要求验收并未按时签发验收单的，乙方有权督促甲方验收，甲方仍未验收的，视为验收合格。</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8" w:name="_Toc26015"/>
      <w:r>
        <w:rPr>
          <w:rFonts w:hint="eastAsia" w:ascii="宋体" w:hAnsi="宋体" w:eastAsia="宋体" w:cs="宋体"/>
          <w:snapToGrid/>
          <w:color w:val="auto"/>
          <w:kern w:val="0"/>
          <w:sz w:val="24"/>
          <w:szCs w:val="24"/>
          <w:highlight w:val="none"/>
          <w:lang w:eastAsia="zh-CN"/>
        </w:rPr>
        <w:t>九、本合同的其他组成文件：</w:t>
      </w:r>
      <w:bookmarkEnd w:id="12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1.招标文件（含补充、修改文件）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2.乙方的投标文件（含澄清、补充文件）</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9" w:name="_Toc3374"/>
      <w:r>
        <w:rPr>
          <w:rFonts w:hint="eastAsia" w:ascii="宋体" w:hAnsi="宋体" w:eastAsia="宋体" w:cs="宋体"/>
          <w:snapToGrid/>
          <w:color w:val="auto"/>
          <w:kern w:val="0"/>
          <w:sz w:val="24"/>
          <w:szCs w:val="24"/>
          <w:highlight w:val="none"/>
          <w:lang w:eastAsia="zh-CN"/>
        </w:rPr>
        <w:t>十、合同补充和修改</w:t>
      </w:r>
      <w:bookmarkEnd w:id="12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对合同条款作任何改动或偏离及增加补充条款，均须由甲、乙双方签订书面的补充合同。</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0" w:name="_Toc32570"/>
      <w:r>
        <w:rPr>
          <w:rFonts w:hint="eastAsia" w:ascii="宋体" w:hAnsi="宋体" w:eastAsia="宋体" w:cs="宋体"/>
          <w:snapToGrid/>
          <w:color w:val="auto"/>
          <w:kern w:val="0"/>
          <w:sz w:val="24"/>
          <w:szCs w:val="24"/>
          <w:highlight w:val="none"/>
          <w:lang w:eastAsia="zh-CN"/>
        </w:rPr>
        <w:t>十一、不可抗力</w:t>
      </w:r>
      <w:bookmarkEnd w:id="13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1.本合同项下的“不可抗力 ”是指不能预见，不能避免且不能克服的客观情况，使得本合同 一方当事人无法履行合同义务，如战争、严重火灾、水灾、风灾和地震以及其他经三方同意属于不可抗力的事故。</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2.一方因不可抗力不能履行合同或不能完全履行合同的，根据不可抗力的影响，可以部分或 全部地免除责任。 由于不可抗力原因致使项目开发中断时，项目交付日期及付款日期相应顺延，各方不承担违约责任。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3.如不可抗力时间延续 90 天以上的，各方通过协商达成在合理的时间内继续履行合同，或部分履行合同，或终止合同的履行。</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31" w:name="_Toc20892"/>
      <w:r>
        <w:rPr>
          <w:rFonts w:hint="eastAsia" w:ascii="宋体" w:hAnsi="宋体" w:eastAsia="宋体" w:cs="宋体"/>
          <w:snapToGrid/>
          <w:color w:val="auto"/>
          <w:kern w:val="0"/>
          <w:sz w:val="24"/>
          <w:szCs w:val="24"/>
          <w:highlight w:val="none"/>
          <w:lang w:eastAsia="zh-CN"/>
        </w:rPr>
        <w:t>4.一方迟延履行后发生不可抗力的，不能免除责任。</w:t>
      </w:r>
      <w:bookmarkEnd w:id="13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十二、合同纠纷：如发生合同纠纷，甲、乙双方协商解决；协商不成时，可提请政府采购管理部门调解；调解不成，双方约定向甲方所在地人民法院提起诉讼。</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十三、未尽事宜：合同如有未尽事宜，须经甲、乙方双方共同协商，作出补充约定；补充约定与本合同具有同等效力。</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2" w:name="_Toc30933"/>
      <w:r>
        <w:rPr>
          <w:rFonts w:hint="eastAsia" w:ascii="宋体" w:hAnsi="宋体" w:eastAsia="宋体" w:cs="宋体"/>
          <w:snapToGrid/>
          <w:color w:val="auto"/>
          <w:kern w:val="0"/>
          <w:sz w:val="24"/>
          <w:szCs w:val="24"/>
          <w:highlight w:val="none"/>
          <w:lang w:eastAsia="zh-CN"/>
        </w:rPr>
        <w:t>十四、合同变更与终止</w:t>
      </w:r>
      <w:bookmarkEnd w:id="132"/>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33" w:name="_Toc8251"/>
      <w:r>
        <w:rPr>
          <w:rFonts w:hint="eastAsia" w:ascii="宋体" w:hAnsi="宋体" w:eastAsia="宋体" w:cs="宋体"/>
          <w:snapToGrid/>
          <w:color w:val="auto"/>
          <w:kern w:val="0"/>
          <w:sz w:val="24"/>
          <w:szCs w:val="24"/>
          <w:highlight w:val="none"/>
          <w:lang w:eastAsia="zh-CN"/>
        </w:rPr>
        <w:t>1.合同期间任何一方不得随意终止合同。</w:t>
      </w:r>
      <w:bookmarkEnd w:id="13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2.因双方机构撤并、职能调整等原因，确需终止合同的，双方可协商终止合同。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3.因乙方工作不能达到甲方标准要求， 甲方提出意见，乙方不能按时、按质整改的，甲方有权解除合同。</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4" w:name="_Toc10828"/>
      <w:r>
        <w:rPr>
          <w:rFonts w:hint="eastAsia" w:ascii="宋体" w:hAnsi="宋体" w:eastAsia="宋体" w:cs="宋体"/>
          <w:snapToGrid/>
          <w:color w:val="auto"/>
          <w:kern w:val="0"/>
          <w:sz w:val="24"/>
          <w:szCs w:val="24"/>
          <w:highlight w:val="none"/>
          <w:lang w:eastAsia="zh-CN"/>
        </w:rPr>
        <w:t>十五、合同生效及其它</w:t>
      </w:r>
      <w:bookmarkEnd w:id="13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 合同经双方法定代表人或授权代表签字并加盖单位公章后生效。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35" w:name="_Toc17665"/>
      <w:r>
        <w:rPr>
          <w:rFonts w:hint="eastAsia" w:ascii="宋体" w:hAnsi="宋体" w:eastAsia="宋体" w:cs="宋体"/>
          <w:snapToGrid/>
          <w:color w:val="auto"/>
          <w:kern w:val="0"/>
          <w:sz w:val="24"/>
          <w:szCs w:val="24"/>
          <w:highlight w:val="none"/>
          <w:lang w:eastAsia="zh-CN"/>
        </w:rPr>
        <w:t>3.本合同未尽事宜，遵照《民法典》有关条文执行。</w:t>
      </w:r>
      <w:bookmarkEnd w:id="13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4.本合同正本一式五份，具有同等法律效力，甲乙双方各执两份，采购代理机构一份。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0" w:type="default"/>
          <w:footerReference r:id="rId11" w:type="default"/>
          <w:pgSz w:w="11907" w:h="16840"/>
          <w:pgMar w:top="1113" w:right="1586" w:bottom="1172" w:left="1587" w:header="878" w:footer="958" w:gutter="0"/>
          <w:pgNumType w:fmt="decimal"/>
          <w:cols w:equalWidth="0" w:num="1">
            <w:col w:w="8733"/>
          </w:cols>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甲方（盖章）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法定代表人/授权代表（签章）：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单位地址：</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签订时间：</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乙方（盖章）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法定代表人/授权代表（签章）：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单位地址：</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开户银行：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户    名：</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签订时间：</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type w:val="continuous"/>
          <w:pgSz w:w="11907" w:h="16840"/>
          <w:pgMar w:top="1113" w:right="1586" w:bottom="1172" w:left="1587" w:header="878" w:footer="958" w:gutter="0"/>
          <w:pgNumType w:fmt="decimal"/>
          <w:cols w:equalWidth="0" w:num="2">
            <w:col w:w="4838" w:space="100"/>
            <w:col w:w="3796"/>
          </w:cols>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pStyle w:val="7"/>
        <w:bidi w:val="0"/>
        <w:jc w:val="center"/>
        <w:outlineLvl w:val="0"/>
        <w:rPr>
          <w:rFonts w:hint="eastAsia" w:ascii="宋体" w:hAnsi="宋体" w:eastAsia="宋体" w:cs="宋体"/>
          <w:snapToGrid/>
          <w:color w:val="auto"/>
          <w:kern w:val="0"/>
          <w:szCs w:val="24"/>
          <w:highlight w:val="none"/>
          <w:lang w:eastAsia="zh-CN"/>
        </w:rPr>
      </w:pPr>
      <w:bookmarkStart w:id="136" w:name="_Toc23832"/>
      <w:r>
        <w:rPr>
          <w:rFonts w:hint="eastAsia" w:ascii="宋体" w:hAnsi="宋体" w:eastAsia="宋体" w:cs="宋体"/>
          <w:color w:val="auto"/>
          <w:lang w:eastAsia="zh-CN"/>
        </w:rPr>
        <w:t>第</w:t>
      </w:r>
      <w:r>
        <w:rPr>
          <w:rFonts w:hint="eastAsia" w:ascii="宋体" w:hAnsi="宋体" w:eastAsia="宋体" w:cs="宋体"/>
          <w:color w:val="auto"/>
          <w:lang w:val="en-US" w:eastAsia="zh-CN"/>
        </w:rPr>
        <w:t>七</w:t>
      </w:r>
      <w:r>
        <w:rPr>
          <w:rFonts w:hint="eastAsia" w:ascii="宋体" w:hAnsi="宋体" w:eastAsia="宋体" w:cs="宋体"/>
          <w:color w:val="auto"/>
          <w:lang w:eastAsia="zh-CN"/>
        </w:rPr>
        <w:t>章 投标文件格式</w:t>
      </w:r>
      <w:bookmarkEnd w:id="13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投标文件格式是投标供应商的部分投标文件格式，投标供应商应按照这些格式 编制投标文件。编制投标文件前，请详细阅读招标文件，理解文件中的每一项要求，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做出逐一实质性响应，认为有必要，可做补充说明。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2" w:type="default"/>
          <w:footerReference r:id="rId13" w:type="default"/>
          <w:pgSz w:w="11907" w:h="16840"/>
          <w:pgMar w:top="1113" w:right="1523"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5301" w:firstLineChars="2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采购项目编号：TWZB2024-029-2</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44"/>
          <w:szCs w:val="44"/>
          <w:highlight w:val="none"/>
          <w:lang w:eastAsia="zh-CN"/>
        </w:rPr>
      </w:pPr>
      <w:r>
        <w:rPr>
          <w:rFonts w:hint="eastAsia" w:ascii="宋体" w:hAnsi="宋体" w:eastAsia="宋体" w:cs="宋体"/>
          <w:snapToGrid/>
          <w:color w:val="auto"/>
          <w:kern w:val="0"/>
          <w:sz w:val="44"/>
          <w:szCs w:val="44"/>
          <w:highlight w:val="none"/>
          <w:lang w:eastAsia="zh-CN"/>
        </w:rPr>
        <w:t>西咸新区泾河新城202</w:t>
      </w:r>
      <w:r>
        <w:rPr>
          <w:rFonts w:hint="eastAsia" w:ascii="宋体" w:hAnsi="宋体" w:eastAsia="宋体" w:cs="宋体"/>
          <w:snapToGrid/>
          <w:color w:val="auto"/>
          <w:kern w:val="0"/>
          <w:sz w:val="44"/>
          <w:szCs w:val="44"/>
          <w:highlight w:val="none"/>
          <w:lang w:val="en-US" w:eastAsia="zh-CN"/>
        </w:rPr>
        <w:t>4</w:t>
      </w:r>
      <w:r>
        <w:rPr>
          <w:rFonts w:hint="eastAsia" w:ascii="宋体" w:hAnsi="宋体" w:eastAsia="宋体" w:cs="宋体"/>
          <w:snapToGrid/>
          <w:color w:val="auto"/>
          <w:kern w:val="0"/>
          <w:sz w:val="44"/>
          <w:szCs w:val="44"/>
          <w:highlight w:val="none"/>
          <w:lang w:eastAsia="zh-CN"/>
        </w:rPr>
        <w:t>年学生营养</w:t>
      </w:r>
    </w:p>
    <w:p>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44"/>
          <w:szCs w:val="44"/>
          <w:highlight w:val="none"/>
          <w:lang w:eastAsia="zh-CN"/>
        </w:rPr>
      </w:pPr>
      <w:r>
        <w:rPr>
          <w:rFonts w:hint="eastAsia" w:ascii="宋体" w:hAnsi="宋体" w:eastAsia="宋体" w:cs="宋体"/>
          <w:snapToGrid/>
          <w:color w:val="auto"/>
          <w:kern w:val="0"/>
          <w:sz w:val="44"/>
          <w:szCs w:val="44"/>
          <w:highlight w:val="none"/>
          <w:lang w:eastAsia="zh-CN"/>
        </w:rPr>
        <w:t>改善计划项目（</w:t>
      </w:r>
      <w:r>
        <w:rPr>
          <w:rFonts w:hint="eastAsia" w:ascii="宋体" w:hAnsi="宋体" w:eastAsia="宋体" w:cs="宋体"/>
          <w:snapToGrid/>
          <w:color w:val="auto"/>
          <w:kern w:val="0"/>
          <w:sz w:val="44"/>
          <w:szCs w:val="44"/>
          <w:highlight w:val="none"/>
          <w:lang w:val="en-US" w:eastAsia="zh-CN"/>
        </w:rPr>
        <w:t>二次</w:t>
      </w:r>
      <w:r>
        <w:rPr>
          <w:rFonts w:hint="eastAsia" w:ascii="宋体" w:hAnsi="宋体" w:eastAsia="宋体" w:cs="宋体"/>
          <w:snapToGrid/>
          <w:color w:val="auto"/>
          <w:kern w:val="0"/>
          <w:sz w:val="44"/>
          <w:szCs w:val="44"/>
          <w:highlight w:val="none"/>
          <w:lang w:eastAsia="zh-CN"/>
        </w:rPr>
        <w:t>）</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3520" w:firstLineChars="800"/>
        <w:jc w:val="both"/>
        <w:textAlignment w:val="auto"/>
        <w:rPr>
          <w:rFonts w:hint="eastAsia" w:ascii="宋体" w:hAnsi="宋体" w:eastAsia="宋体" w:cs="宋体"/>
          <w:snapToGrid/>
          <w:color w:val="auto"/>
          <w:kern w:val="0"/>
          <w:sz w:val="44"/>
          <w:szCs w:val="44"/>
          <w:highlight w:val="none"/>
          <w:lang w:eastAsia="zh-CN"/>
        </w:rPr>
      </w:pPr>
      <w:r>
        <w:rPr>
          <w:rFonts w:hint="eastAsia" w:ascii="宋体" w:hAnsi="宋体" w:eastAsia="宋体" w:cs="宋体"/>
          <w:snapToGrid/>
          <w:color w:val="auto"/>
          <w:kern w:val="0"/>
          <w:sz w:val="44"/>
          <w:szCs w:val="44"/>
          <w:highlight w:val="none"/>
          <w:lang w:eastAsia="zh-CN"/>
        </w:rPr>
        <w:t>投标文件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560" w:firstLineChars="200"/>
        <w:jc w:val="both"/>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投标供应商：                     （电子签章）</w:t>
      </w:r>
    </w:p>
    <w:p>
      <w:pPr>
        <w:widowControl w:val="0"/>
        <w:kinsoku/>
        <w:autoSpaceDE/>
        <w:autoSpaceDN/>
        <w:adjustRightInd/>
        <w:snapToGrid/>
        <w:spacing w:line="500" w:lineRule="exact"/>
        <w:ind w:firstLine="560" w:firstLineChars="200"/>
        <w:jc w:val="both"/>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法定代表人或其委托代理人：           （签字）</w:t>
      </w:r>
    </w:p>
    <w:p>
      <w:pPr>
        <w:widowControl w:val="0"/>
        <w:kinsoku/>
        <w:autoSpaceDE/>
        <w:autoSpaceDN/>
        <w:adjustRightInd/>
        <w:snapToGrid/>
        <w:spacing w:line="500" w:lineRule="exact"/>
        <w:ind w:firstLine="560" w:firstLineChars="200"/>
        <w:jc w:val="both"/>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时      间：   202</w:t>
      </w:r>
      <w:r>
        <w:rPr>
          <w:rFonts w:hint="eastAsia" w:ascii="宋体" w:hAnsi="宋体" w:eastAsia="宋体" w:cs="宋体"/>
          <w:snapToGrid/>
          <w:color w:val="auto"/>
          <w:kern w:val="0"/>
          <w:sz w:val="28"/>
          <w:szCs w:val="28"/>
          <w:highlight w:val="none"/>
          <w:lang w:val="en-US" w:eastAsia="zh-CN"/>
        </w:rPr>
        <w:t>4</w:t>
      </w:r>
      <w:r>
        <w:rPr>
          <w:rFonts w:hint="eastAsia" w:ascii="宋体" w:hAnsi="宋体" w:eastAsia="宋体" w:cs="宋体"/>
          <w:snapToGrid/>
          <w:color w:val="auto"/>
          <w:kern w:val="0"/>
          <w:sz w:val="28"/>
          <w:szCs w:val="28"/>
          <w:highlight w:val="none"/>
          <w:lang w:eastAsia="zh-CN"/>
        </w:rPr>
        <w:t xml:space="preserve">  年    月     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4" w:type="default"/>
          <w:footerReference r:id="rId15"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目      录</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一、投标函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二、开标一览表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三、分项报价表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四、技术偏离表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五、商务条款偏离表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六、实施方案</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七、类似业绩一览表</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八、资格证明文件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九、本项目非专门面向中小企业采购（若有）</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十</w:t>
      </w:r>
      <w:r>
        <w:rPr>
          <w:rFonts w:hint="eastAsia" w:ascii="宋体" w:hAnsi="宋体" w:eastAsia="宋体" w:cs="宋体"/>
          <w:snapToGrid/>
          <w:color w:val="auto"/>
          <w:kern w:val="0"/>
          <w:sz w:val="24"/>
          <w:szCs w:val="24"/>
          <w:highlight w:val="none"/>
          <w:lang w:eastAsia="zh-CN"/>
        </w:rPr>
        <w:t>、供应商认为需要补充的其它资料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16"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一 、投 标 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陕西天沃工程项目管理有限公司：</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我方已仔细研究了</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的招标文件（政府采购项目编 号：</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）的全部内容，知悉参加投标的风险，我方承诺接受招标文件的全部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条款且无任何异议，决定参加贵单位组织的本项目招标。</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一、我方投标报价</w:t>
      </w:r>
      <w:r>
        <w:rPr>
          <w:rFonts w:hint="eastAsia" w:ascii="宋体" w:hAnsi="宋体" w:eastAsia="宋体" w:cs="宋体"/>
          <w:snapToGrid/>
          <w:color w:val="auto"/>
          <w:kern w:val="0"/>
          <w:sz w:val="24"/>
          <w:szCs w:val="24"/>
          <w:highlight w:val="none"/>
          <w:lang w:val="en-US" w:eastAsia="zh-CN"/>
        </w:rPr>
        <w:t>折扣率</w:t>
      </w:r>
      <w:r>
        <w:rPr>
          <w:rFonts w:hint="eastAsia" w:ascii="宋体" w:hAnsi="宋体" w:eastAsia="宋体" w:cs="宋体"/>
          <w:snapToGrid/>
          <w:color w:val="auto"/>
          <w:kern w:val="0"/>
          <w:sz w:val="24"/>
          <w:szCs w:val="24"/>
          <w:highlight w:val="none"/>
          <w:lang w:eastAsia="zh-CN"/>
        </w:rPr>
        <w:t>为</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，服务期限为</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，投标有效期为投标截止日起 90 日历天。</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二、我方承诺除商务和技术偏差表列出的偏差外，我方响应招标文件的全部要求。</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三、我方愿意向贵方提供任何与本项采购有关的样品、数据、情况和技术资料。若贵方需要，我方愿意提供我方作出的一切承诺的证明材料。</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7" w:name="_Toc7457"/>
      <w:r>
        <w:rPr>
          <w:rFonts w:hint="eastAsia" w:ascii="宋体" w:hAnsi="宋体" w:eastAsia="宋体" w:cs="宋体"/>
          <w:snapToGrid/>
          <w:color w:val="auto"/>
          <w:kern w:val="0"/>
          <w:sz w:val="24"/>
          <w:szCs w:val="24"/>
          <w:highlight w:val="none"/>
          <w:lang w:eastAsia="zh-CN"/>
        </w:rPr>
        <w:t>四、我方承诺在招标文件规定的投标有效期内不撤销投标文件。</w:t>
      </w:r>
      <w:bookmarkEnd w:id="13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五、我方承诺遵守《中华人民共和国政府采购法》及其实施条例的有关规定，保证在获得中标资格后：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（1）在收到中标通知书后，在中标通知书规定的期限内与采购人签订合同；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（2）在签订合同时，不向采购人提出附加条件；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（3）按照招标文件规定和标准向贵方交纳招标代理服务费；</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（4）在合同约定的服务期限内完成合同规定的全部义务。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六、我方完全理解并同意招标文件中有关不退还投标保证金条款所规定的情形。</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8" w:name="_Toc31470"/>
      <w:r>
        <w:rPr>
          <w:rFonts w:hint="eastAsia" w:ascii="宋体" w:hAnsi="宋体" w:eastAsia="宋体" w:cs="宋体"/>
          <w:snapToGrid/>
          <w:color w:val="auto"/>
          <w:kern w:val="0"/>
          <w:sz w:val="24"/>
          <w:szCs w:val="24"/>
          <w:highlight w:val="none"/>
          <w:lang w:eastAsia="zh-CN"/>
        </w:rPr>
        <w:t>七、我方完全理解最低报价不是中标的唯一条件，并尊重评标委员会的评审结</w:t>
      </w:r>
      <w:bookmarkEnd w:id="13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论和中标结果。</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9" w:name="_Toc2379"/>
      <w:r>
        <w:rPr>
          <w:rFonts w:hint="eastAsia" w:ascii="宋体" w:hAnsi="宋体" w:eastAsia="宋体" w:cs="宋体"/>
          <w:snapToGrid/>
          <w:color w:val="auto"/>
          <w:kern w:val="0"/>
          <w:sz w:val="24"/>
          <w:szCs w:val="24"/>
          <w:highlight w:val="none"/>
          <w:lang w:eastAsia="zh-CN"/>
        </w:rPr>
        <w:t>八、我方在此声明，所递交的投标文件及有关资料内容完整、真实和准确。否</w:t>
      </w:r>
      <w:bookmarkEnd w:id="13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则，愿承担《中华人民共和国政府采购法》第七十七条规定的法律责任。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九、我方的投标文件在开标后有效期为 90 日历天。</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十、有关本项目的所有函电，请按下列地址联系。</w:t>
      </w: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pPr>
    </w:p>
    <w:p>
      <w:pPr>
        <w:pStyle w:val="12"/>
        <w:rPr>
          <w:rFonts w:hint="eastAsia" w:ascii="宋体" w:hAnsi="宋体" w:eastAsia="宋体" w:cs="宋体"/>
          <w:snapToGrid/>
          <w:color w:val="auto"/>
          <w:kern w:val="0"/>
          <w:sz w:val="24"/>
          <w:szCs w:val="24"/>
          <w:highlight w:val="none"/>
          <w:lang w:eastAsia="zh-CN"/>
        </w:rPr>
        <w:sectPr>
          <w:headerReference r:id="rId17" w:type="default"/>
          <w:footerReference r:id="rId18" w:type="default"/>
          <w:pgSz w:w="11907" w:h="16840"/>
          <w:pgMar w:top="1113" w:right="1505" w:bottom="1172" w:left="1587" w:header="878" w:footer="958" w:gutter="0"/>
          <w:pgNumType w:fmt="decimal"/>
          <w:cols w:space="720" w:num="1"/>
        </w:sect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法定代表人或委托代理人：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通讯地址：</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邮政编码：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传    真：</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电子邮件：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开户银行：</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日    期：</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column"/>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（盖单位章）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（签字）</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9" w:type="default"/>
          <w:footerReference r:id="rId20" w:type="default"/>
          <w:type w:val="continuous"/>
          <w:pgSz w:w="11907" w:h="16840"/>
          <w:pgMar w:top="1113" w:right="1586" w:bottom="1172" w:left="1587" w:header="878" w:footer="958" w:gutter="0"/>
          <w:pgNumType w:fmt="decimal"/>
          <w:cols w:equalWidth="0" w:num="2">
            <w:col w:w="6161" w:space="100"/>
            <w:col w:w="2473"/>
          </w:cols>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0" w:name="_Toc2331"/>
      <w:r>
        <w:rPr>
          <w:rFonts w:hint="eastAsia" w:ascii="宋体" w:hAnsi="宋体" w:eastAsia="宋体" w:cs="宋体"/>
          <w:b/>
          <w:bCs/>
          <w:snapToGrid/>
          <w:color w:val="auto"/>
          <w:kern w:val="0"/>
          <w:sz w:val="24"/>
          <w:szCs w:val="24"/>
          <w:highlight w:val="none"/>
          <w:lang w:eastAsia="zh-CN"/>
        </w:rPr>
        <w:t>二、开标一览表</w:t>
      </w:r>
      <w:bookmarkEnd w:id="14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9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7"/>
        <w:gridCol w:w="6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71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采购项目名称</w:t>
            </w:r>
          </w:p>
        </w:tc>
        <w:tc>
          <w:tcPr>
            <w:tcW w:w="624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71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采购项目编号</w:t>
            </w:r>
          </w:p>
        </w:tc>
        <w:tc>
          <w:tcPr>
            <w:tcW w:w="624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投标供应商名称</w:t>
            </w:r>
          </w:p>
        </w:tc>
        <w:tc>
          <w:tcPr>
            <w:tcW w:w="624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271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投标报价</w:t>
            </w:r>
            <w:r>
              <w:rPr>
                <w:rFonts w:hint="eastAsia" w:ascii="宋体" w:hAnsi="宋体" w:eastAsia="宋体" w:cs="宋体"/>
                <w:snapToGrid/>
                <w:color w:val="auto"/>
                <w:kern w:val="0"/>
                <w:sz w:val="24"/>
                <w:szCs w:val="24"/>
                <w:highlight w:val="none"/>
                <w:lang w:val="en-US" w:eastAsia="zh-CN"/>
              </w:rPr>
              <w:t>折扣率（%）</w:t>
            </w:r>
          </w:p>
        </w:tc>
        <w:tc>
          <w:tcPr>
            <w:tcW w:w="6247" w:type="dxa"/>
            <w:vAlign w:val="center"/>
          </w:tcPr>
          <w:p>
            <w:pPr>
              <w:widowControl w:val="0"/>
              <w:kinsoku/>
              <w:autoSpaceDE/>
              <w:autoSpaceDN/>
              <w:adjustRightInd/>
              <w:snapToGrid/>
              <w:spacing w:line="500" w:lineRule="exact"/>
              <w:jc w:val="left"/>
              <w:textAlignment w:val="auto"/>
              <w:outlineLvl w:val="2"/>
              <w:rPr>
                <w:rFonts w:hint="eastAsia" w:ascii="宋体" w:hAnsi="宋体" w:eastAsia="宋体" w:cs="宋体"/>
                <w:color w:val="auto"/>
                <w:sz w:val="24"/>
                <w:lang w:eastAsia="zh-CN"/>
              </w:rPr>
            </w:pPr>
            <w:r>
              <w:rPr>
                <w:rFonts w:hint="eastAsia" w:ascii="宋体" w:hAnsi="宋体" w:eastAsia="宋体" w:cs="宋体"/>
                <w:snapToGrid/>
                <w:color w:val="auto"/>
                <w:kern w:val="0"/>
                <w:sz w:val="24"/>
                <w:szCs w:val="24"/>
                <w:highlight w:val="none"/>
                <w:lang w:eastAsia="zh-CN"/>
              </w:rPr>
              <w:tab/>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color w:val="auto"/>
                <w:sz w:val="24"/>
                <w:lang w:eastAsia="zh-CN"/>
              </w:rPr>
              <w:t>（与分项报价表</w:t>
            </w:r>
            <w:r>
              <w:rPr>
                <w:rFonts w:hint="eastAsia" w:ascii="宋体" w:hAnsi="宋体" w:eastAsia="宋体" w:cs="宋体"/>
                <w:color w:val="auto"/>
                <w:sz w:val="24"/>
                <w:lang w:val="en-US" w:eastAsia="zh-CN"/>
              </w:rPr>
              <w:t>折扣率</w:t>
            </w:r>
            <w:r>
              <w:rPr>
                <w:rFonts w:hint="eastAsia" w:ascii="宋体" w:hAnsi="宋体" w:eastAsia="宋体" w:cs="宋体"/>
                <w:color w:val="auto"/>
                <w:sz w:val="24"/>
                <w:lang w:eastAsia="zh-CN"/>
              </w:rPr>
              <w:t>一致）</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投标</w:t>
            </w:r>
            <w:r>
              <w:rPr>
                <w:rFonts w:hint="eastAsia" w:ascii="宋体" w:hAnsi="宋体" w:eastAsia="宋体" w:cs="宋体"/>
                <w:snapToGrid/>
                <w:color w:val="auto"/>
                <w:kern w:val="0"/>
                <w:sz w:val="24"/>
                <w:szCs w:val="24"/>
                <w:highlight w:val="none"/>
                <w:lang w:eastAsia="zh-CN"/>
              </w:rPr>
              <w:t>报价折扣率(%)=预算总价/折扣前报价*100%(保留两位小数例:00.00%)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71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服务期限</w:t>
            </w:r>
          </w:p>
        </w:tc>
        <w:tc>
          <w:tcPr>
            <w:tcW w:w="624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ab/>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日历天</w:t>
            </w: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b/>
          <w:color w:val="auto"/>
          <w:sz w:val="24"/>
        </w:rPr>
      </w:pPr>
      <w:r>
        <w:rPr>
          <w:rFonts w:hint="eastAsia" w:ascii="宋体" w:hAnsi="宋体" w:eastAsia="宋体" w:cs="宋体"/>
          <w:snapToGrid/>
          <w:color w:val="auto"/>
          <w:kern w:val="0"/>
          <w:sz w:val="24"/>
          <w:szCs w:val="24"/>
          <w:highlight w:val="none"/>
          <w:lang w:eastAsia="zh-CN"/>
        </w:rPr>
        <w:t>注：1、投标报价包含完成本项目所需的一切费用。</w:t>
      </w:r>
      <w:bookmarkStart w:id="141" w:name="_Toc25187"/>
    </w:p>
    <w:p>
      <w:pPr>
        <w:widowControl w:val="0"/>
        <w:numPr>
          <w:numId w:val="0"/>
        </w:numPr>
        <w:kinsoku/>
        <w:autoSpaceDE/>
        <w:autoSpaceDN/>
        <w:adjustRightInd/>
        <w:snapToGrid/>
        <w:spacing w:line="500" w:lineRule="exact"/>
        <w:ind w:left="480" w:leftChars="0"/>
        <w:jc w:val="both"/>
        <w:textAlignment w:val="auto"/>
        <w:outlineLvl w:val="2"/>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报价应按</w:t>
      </w:r>
      <w:r>
        <w:rPr>
          <w:rFonts w:hint="eastAsia" w:ascii="宋体" w:hAnsi="宋体" w:eastAsia="宋体" w:cs="宋体"/>
          <w:snapToGrid/>
          <w:color w:val="auto"/>
          <w:kern w:val="0"/>
          <w:sz w:val="24"/>
          <w:szCs w:val="24"/>
          <w:highlight w:val="none"/>
          <w:lang w:eastAsia="zh-CN"/>
        </w:rPr>
        <w:t>投标报价</w:t>
      </w:r>
      <w:r>
        <w:rPr>
          <w:rFonts w:hint="eastAsia" w:ascii="宋体" w:hAnsi="宋体" w:eastAsia="宋体" w:cs="宋体"/>
          <w:snapToGrid/>
          <w:color w:val="auto"/>
          <w:kern w:val="0"/>
          <w:sz w:val="24"/>
          <w:szCs w:val="24"/>
          <w:highlight w:val="none"/>
          <w:lang w:val="en-US" w:eastAsia="zh-CN"/>
        </w:rPr>
        <w:t>折扣率</w:t>
      </w:r>
      <w:r>
        <w:rPr>
          <w:rFonts w:hint="eastAsia" w:ascii="宋体" w:hAnsi="宋体" w:eastAsia="宋体" w:cs="宋体"/>
          <w:color w:val="auto"/>
          <w:sz w:val="24"/>
        </w:rPr>
        <w:t>填写，所有不按照此要求进行报价的均按照无效报价处理。</w:t>
      </w:r>
      <w:bookmarkEnd w:id="141"/>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bookmarkStart w:id="159" w:name="_GoBack"/>
      <w:bookmarkEnd w:id="15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投标供应商：           （盖章）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法定代表人或其授权代理人： （签字或签章）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1" w:type="default"/>
          <w:footerReference r:id="rId22" w:type="default"/>
          <w:pgSz w:w="11907" w:h="16840"/>
          <w:pgMar w:top="1113" w:right="1475" w:bottom="1172" w:left="145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2" w:name="_Toc17"/>
      <w:r>
        <w:rPr>
          <w:rFonts w:hint="eastAsia" w:ascii="宋体" w:hAnsi="宋体" w:eastAsia="宋体" w:cs="宋体"/>
          <w:b/>
          <w:bCs/>
          <w:snapToGrid/>
          <w:color w:val="auto"/>
          <w:kern w:val="0"/>
          <w:sz w:val="24"/>
          <w:szCs w:val="24"/>
          <w:highlight w:val="none"/>
          <w:lang w:eastAsia="zh-CN"/>
        </w:rPr>
        <w:t>三、分项报价表</w:t>
      </w:r>
      <w:bookmarkEnd w:id="142"/>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pStyle w:val="12"/>
        <w:jc w:val="center"/>
        <w:rPr>
          <w:rFonts w:hint="eastAsia"/>
          <w:color w:val="auto"/>
          <w:lang w:eastAsia="zh-CN"/>
        </w:rPr>
        <w:sectPr>
          <w:headerReference r:id="rId23" w:type="default"/>
          <w:footerReference r:id="rId24" w:type="default"/>
          <w:pgSz w:w="11907" w:h="16840"/>
          <w:pgMar w:top="1113" w:right="1586" w:bottom="1172" w:left="1587" w:header="878" w:footer="958" w:gutter="0"/>
          <w:pgNumType w:fmt="decimal"/>
          <w:cols w:space="720" w:num="1"/>
        </w:sect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格式自拟</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snapToGrid/>
          <w:color w:val="auto"/>
          <w:kern w:val="0"/>
          <w:sz w:val="24"/>
          <w:szCs w:val="24"/>
          <w:highlight w:val="none"/>
          <w:lang w:eastAsia="zh-CN"/>
        </w:rPr>
      </w:pPr>
      <w:bookmarkStart w:id="143" w:name="_Toc20328"/>
      <w:r>
        <w:rPr>
          <w:rFonts w:hint="eastAsia" w:ascii="宋体" w:hAnsi="宋体" w:eastAsia="宋体" w:cs="宋体"/>
          <w:b/>
          <w:bCs/>
          <w:snapToGrid/>
          <w:color w:val="auto"/>
          <w:kern w:val="0"/>
          <w:sz w:val="24"/>
          <w:szCs w:val="24"/>
          <w:highlight w:val="none"/>
          <w:lang w:eastAsia="zh-CN"/>
        </w:rPr>
        <w:t>四、技术偏离表</w:t>
      </w:r>
      <w:bookmarkEnd w:id="14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项目名称：                                                   项目编号：</w:t>
      </w:r>
    </w:p>
    <w:tbl>
      <w:tblPr>
        <w:tblStyle w:val="16"/>
        <w:tblW w:w="97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2719"/>
        <w:gridCol w:w="3043"/>
        <w:gridCol w:w="3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招标要求</w:t>
            </w: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投标响应</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注：1.请投标供应商参照采购内容逐条响应。</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4" w:name="_Toc14701"/>
      <w:r>
        <w:rPr>
          <w:rFonts w:hint="eastAsia" w:ascii="宋体" w:hAnsi="宋体" w:eastAsia="宋体" w:cs="宋体"/>
          <w:snapToGrid/>
          <w:color w:val="auto"/>
          <w:kern w:val="0"/>
          <w:sz w:val="24"/>
          <w:szCs w:val="24"/>
          <w:highlight w:val="none"/>
          <w:lang w:eastAsia="zh-CN"/>
        </w:rPr>
        <w:t>2.投标供应商提供空白表视为完全响应。</w:t>
      </w:r>
      <w:bookmarkEnd w:id="14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（盖章）</w:t>
      </w:r>
    </w:p>
    <w:p>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45" w:name="_Toc16308"/>
      <w:r>
        <w:rPr>
          <w:rFonts w:hint="eastAsia" w:ascii="宋体" w:hAnsi="宋体" w:eastAsia="宋体" w:cs="宋体"/>
          <w:snapToGrid/>
          <w:color w:val="auto"/>
          <w:kern w:val="0"/>
          <w:sz w:val="24"/>
          <w:szCs w:val="24"/>
          <w:highlight w:val="none"/>
          <w:lang w:eastAsia="zh-CN"/>
        </w:rPr>
        <w:t>法定代表人或其授权代理人：     （签字或签章）</w:t>
      </w:r>
      <w:bookmarkEnd w:id="145"/>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5" w:type="default"/>
          <w:footerReference r:id="rId26" w:type="default"/>
          <w:pgSz w:w="11907" w:h="16840"/>
          <w:pgMar w:top="1113" w:right="1066" w:bottom="1172" w:left="1065"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6" w:name="_Toc14987"/>
      <w:r>
        <w:rPr>
          <w:rFonts w:hint="eastAsia" w:ascii="宋体" w:hAnsi="宋体" w:eastAsia="宋体" w:cs="宋体"/>
          <w:b/>
          <w:bCs/>
          <w:snapToGrid/>
          <w:color w:val="auto"/>
          <w:kern w:val="0"/>
          <w:sz w:val="24"/>
          <w:szCs w:val="24"/>
          <w:highlight w:val="none"/>
          <w:lang w:eastAsia="zh-CN"/>
        </w:rPr>
        <w:t>五、商务条款偏离表</w:t>
      </w:r>
      <w:bookmarkEnd w:id="14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项目名称：                              项目编号：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345"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2334"/>
        <w:gridCol w:w="2670"/>
        <w:gridCol w:w="1325"/>
        <w:gridCol w:w="1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64" w:type="dxa"/>
            <w:tcBorders>
              <w:top w:val="single" w:color="000000" w:sz="10" w:space="0"/>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2334" w:type="dxa"/>
            <w:tcBorders>
              <w:top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招标文件商务要求</w:t>
            </w:r>
          </w:p>
        </w:tc>
        <w:tc>
          <w:tcPr>
            <w:tcW w:w="2670" w:type="dxa"/>
            <w:tcBorders>
              <w:top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投标文件商务响应</w:t>
            </w:r>
          </w:p>
        </w:tc>
        <w:tc>
          <w:tcPr>
            <w:tcW w:w="1325" w:type="dxa"/>
            <w:tcBorders>
              <w:top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偏离情况</w:t>
            </w:r>
          </w:p>
        </w:tc>
        <w:tc>
          <w:tcPr>
            <w:tcW w:w="1252" w:type="dxa"/>
            <w:tcBorders>
              <w:top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64"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64"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4"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4"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4"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64" w:type="dxa"/>
            <w:tcBorders>
              <w:left w:val="single" w:color="000000" w:sz="10" w:space="0"/>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tcBorders>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tcBorders>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tcBorders>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bottom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说明：1.</w:t>
      </w:r>
      <w:r>
        <w:rPr>
          <w:rFonts w:hint="eastAsia" w:ascii="宋体" w:hAnsi="宋体" w:eastAsia="宋体" w:cs="宋体"/>
          <w:snapToGrid/>
          <w:color w:val="auto"/>
          <w:kern w:val="0"/>
          <w:sz w:val="24"/>
          <w:szCs w:val="24"/>
          <w:highlight w:val="none"/>
          <w:lang w:val="en-US" w:eastAsia="zh-CN"/>
        </w:rPr>
        <w:t>根据“第五章 商务要求”</w:t>
      </w:r>
      <w:r>
        <w:rPr>
          <w:rFonts w:hint="eastAsia" w:ascii="宋体" w:hAnsi="宋体" w:eastAsia="宋体" w:cs="宋体"/>
          <w:snapToGrid/>
          <w:color w:val="auto"/>
          <w:kern w:val="0"/>
          <w:sz w:val="24"/>
          <w:szCs w:val="24"/>
          <w:highlight w:val="none"/>
          <w:lang w:eastAsia="zh-CN"/>
        </w:rPr>
        <w:t>本表只填写</w:t>
      </w:r>
      <w:r>
        <w:rPr>
          <w:rFonts w:hint="eastAsia" w:ascii="宋体" w:hAnsi="宋体" w:eastAsia="宋体" w:cs="宋体"/>
          <w:snapToGrid/>
          <w:color w:val="auto"/>
          <w:kern w:val="0"/>
          <w:sz w:val="24"/>
          <w:szCs w:val="24"/>
          <w:highlight w:val="none"/>
          <w:lang w:val="en-US" w:eastAsia="zh-CN"/>
        </w:rPr>
        <w:t>投标文件</w:t>
      </w:r>
      <w:r>
        <w:rPr>
          <w:rFonts w:hint="eastAsia" w:ascii="宋体" w:hAnsi="宋体" w:eastAsia="宋体" w:cs="宋体"/>
          <w:snapToGrid/>
          <w:color w:val="auto"/>
          <w:kern w:val="0"/>
          <w:sz w:val="24"/>
          <w:szCs w:val="24"/>
          <w:highlight w:val="none"/>
          <w:lang w:eastAsia="zh-CN"/>
        </w:rPr>
        <w:t>中与</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文件有</w:t>
      </w:r>
      <w:r>
        <w:rPr>
          <w:rFonts w:hint="eastAsia" w:ascii="宋体" w:hAnsi="宋体" w:eastAsia="宋体" w:cs="宋体"/>
          <w:snapToGrid/>
          <w:color w:val="auto"/>
          <w:kern w:val="0"/>
          <w:sz w:val="24"/>
          <w:szCs w:val="24"/>
          <w:highlight w:val="none"/>
          <w:lang w:val="en-US" w:eastAsia="zh-CN"/>
        </w:rPr>
        <w:t>正</w:t>
      </w:r>
      <w:r>
        <w:rPr>
          <w:rFonts w:hint="eastAsia" w:ascii="宋体" w:hAnsi="宋体" w:eastAsia="宋体" w:cs="宋体"/>
          <w:snapToGrid/>
          <w:color w:val="auto"/>
          <w:kern w:val="0"/>
          <w:sz w:val="24"/>
          <w:szCs w:val="24"/>
          <w:highlight w:val="none"/>
          <w:lang w:eastAsia="zh-CN"/>
        </w:rPr>
        <w:t>偏离的内容，</w:t>
      </w:r>
      <w:r>
        <w:rPr>
          <w:rFonts w:hint="eastAsia" w:ascii="宋体" w:hAnsi="宋体" w:eastAsia="宋体" w:cs="宋体"/>
          <w:snapToGrid/>
          <w:color w:val="auto"/>
          <w:kern w:val="0"/>
          <w:sz w:val="24"/>
          <w:szCs w:val="24"/>
          <w:highlight w:val="none"/>
          <w:lang w:val="en-US" w:eastAsia="zh-CN"/>
        </w:rPr>
        <w:t>投标</w:t>
      </w:r>
      <w:r>
        <w:rPr>
          <w:rFonts w:hint="eastAsia" w:ascii="宋体" w:hAnsi="宋体" w:eastAsia="宋体" w:cs="宋体"/>
          <w:snapToGrid/>
          <w:color w:val="auto"/>
          <w:kern w:val="0"/>
          <w:sz w:val="24"/>
          <w:szCs w:val="24"/>
          <w:highlight w:val="none"/>
          <w:lang w:eastAsia="zh-CN"/>
        </w:rPr>
        <w:t>文件中商务响应与</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文件要求完全一致的，不用在此表中列出，但必须提交空白表。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2.供应商必须据实填写，不得虚假响应，否则将取消其成交资格，并按有关规定进行处罚。</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3.本表不允许负偏离，任何负偏离视为重大负偏离。</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（盖章）</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7" w:name="_Toc20723"/>
      <w:r>
        <w:rPr>
          <w:rFonts w:hint="eastAsia" w:ascii="宋体" w:hAnsi="宋体" w:eastAsia="宋体" w:cs="宋体"/>
          <w:snapToGrid/>
          <w:color w:val="auto"/>
          <w:kern w:val="0"/>
          <w:sz w:val="24"/>
          <w:szCs w:val="24"/>
          <w:highlight w:val="none"/>
          <w:lang w:eastAsia="zh-CN"/>
        </w:rPr>
        <w:t>法定代表人或其授权代理人：     （签字或签章）</w:t>
      </w:r>
      <w:bookmarkEnd w:id="14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7" w:type="default"/>
          <w:footerReference r:id="rId28"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8" w:name="_Toc10528"/>
      <w:r>
        <w:rPr>
          <w:rFonts w:hint="eastAsia" w:ascii="宋体" w:hAnsi="宋体" w:eastAsia="宋体" w:cs="宋体"/>
          <w:b/>
          <w:bCs/>
          <w:snapToGrid/>
          <w:color w:val="auto"/>
          <w:kern w:val="0"/>
          <w:sz w:val="24"/>
          <w:szCs w:val="24"/>
          <w:highlight w:val="none"/>
          <w:lang w:eastAsia="zh-CN"/>
        </w:rPr>
        <w:t>六、实施方案</w:t>
      </w:r>
      <w:bookmarkEnd w:id="148"/>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9" w:name="_Toc32218"/>
      <w:r>
        <w:rPr>
          <w:rFonts w:hint="eastAsia" w:ascii="宋体" w:hAnsi="宋体" w:eastAsia="宋体" w:cs="宋体"/>
          <w:snapToGrid/>
          <w:color w:val="auto"/>
          <w:kern w:val="0"/>
          <w:sz w:val="24"/>
          <w:szCs w:val="24"/>
          <w:highlight w:val="none"/>
          <w:lang w:eastAsia="zh-CN"/>
        </w:rPr>
        <w:t>实施方案由各供应商根据本次采购内容编制评审办法中评审因素综合考虑进</w:t>
      </w:r>
      <w:bookmarkEnd w:id="149"/>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行编制。（格式自拟）</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29"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50" w:name="_Toc6556"/>
      <w:r>
        <w:rPr>
          <w:rFonts w:hint="eastAsia" w:ascii="宋体" w:hAnsi="宋体" w:eastAsia="宋体" w:cs="宋体"/>
          <w:b/>
          <w:bCs/>
          <w:snapToGrid/>
          <w:color w:val="auto"/>
          <w:kern w:val="0"/>
          <w:sz w:val="24"/>
          <w:szCs w:val="24"/>
          <w:highlight w:val="none"/>
          <w:lang w:eastAsia="zh-CN"/>
        </w:rPr>
        <w:t>七、类似业绩一览表</w:t>
      </w:r>
      <w:bookmarkEnd w:id="150"/>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供应商名称：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采购项目编号：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6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514"/>
        <w:gridCol w:w="2262"/>
        <w:gridCol w:w="1439"/>
        <w:gridCol w:w="2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项目名称</w:t>
            </w: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合同金额（万元）</w:t>
            </w: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完成日期</w:t>
            </w: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业主名称、联系人及电话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5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注：1、供应商应如实列出以上情况，如有隐瞒，一经查实将导致其投标申请被拒绝。</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2、供应商应随此表附上相关的业绩证明（合同复印件加盖公章）。</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供应商：           （盖章）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法定代表人或其授权代理人：（签字或盖章）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0" w:type="default"/>
          <w:footerReference r:id="rId31" w:type="default"/>
          <w:pgSz w:w="11907" w:h="16840"/>
          <w:pgMar w:top="1113" w:right="1505" w:bottom="1172" w:left="1551" w:header="878" w:footer="958" w:gutter="0"/>
          <w:pgNumType w:fmt="decimal"/>
          <w:cols w:space="720" w:num="1"/>
        </w:sectPr>
      </w:pPr>
    </w:p>
    <w:p>
      <w:pPr>
        <w:widowControl w:val="0"/>
        <w:numPr>
          <w:ilvl w:val="0"/>
          <w:numId w:val="4"/>
        </w:numPr>
        <w:kinsoku/>
        <w:autoSpaceDE/>
        <w:autoSpaceDN/>
        <w:adjustRightInd/>
        <w:snapToGrid/>
        <w:spacing w:line="500" w:lineRule="exact"/>
        <w:ind w:firstLine="482" w:firstLineChars="20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资格证明文件</w:t>
      </w:r>
    </w:p>
    <w:p>
      <w:pPr>
        <w:widowControl w:val="0"/>
        <w:numPr>
          <w:ilvl w:val="0"/>
          <w:numId w:val="0"/>
        </w:numPr>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（一）投标供应商基本情况表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（二）</w:t>
      </w:r>
      <w:r>
        <w:rPr>
          <w:rFonts w:hint="eastAsia" w:ascii="宋体" w:hAnsi="宋体" w:eastAsia="宋体" w:cs="宋体"/>
          <w:snapToGrid/>
          <w:color w:val="auto"/>
          <w:kern w:val="0"/>
          <w:sz w:val="24"/>
          <w:szCs w:val="24"/>
          <w:highlight w:val="none"/>
          <w:lang w:eastAsia="zh-CN"/>
        </w:rPr>
        <w:t>基本资格条件：符合《中华人民共和国政府采购法》第二十二条的规定，并提供以下资料；</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（1）提</w:t>
      </w:r>
      <w:r>
        <w:rPr>
          <w:rFonts w:hint="eastAsia" w:ascii="宋体" w:hAnsi="宋体" w:eastAsia="宋体" w:cs="宋体"/>
          <w:snapToGrid/>
          <w:color w:val="auto"/>
          <w:kern w:val="0"/>
          <w:sz w:val="24"/>
          <w:szCs w:val="24"/>
          <w:highlight w:val="none"/>
          <w:lang w:val="en-US" w:eastAsia="zh-CN"/>
        </w:rPr>
        <w:t>供应商为合法注册的法人或其他组织或自然人，提供营业执照或事业法人证,自然人提供身份证明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供应商应提供基本资格条件承诺函</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（三）</w:t>
      </w:r>
      <w:r>
        <w:rPr>
          <w:rFonts w:hint="eastAsia" w:ascii="宋体" w:hAnsi="宋体" w:eastAsia="宋体" w:cs="宋体"/>
          <w:snapToGrid/>
          <w:color w:val="auto"/>
          <w:kern w:val="0"/>
          <w:sz w:val="24"/>
          <w:szCs w:val="24"/>
          <w:highlight w:val="none"/>
          <w:lang w:eastAsia="zh-CN"/>
        </w:rPr>
        <w:t>特定资格条件：</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w:t>
      </w:r>
      <w:r>
        <w:rPr>
          <w:rFonts w:hint="default" w:ascii="宋体" w:hAnsi="宋体" w:eastAsia="宋体" w:cs="宋体"/>
          <w:snapToGrid/>
          <w:color w:val="auto"/>
          <w:kern w:val="0"/>
          <w:sz w:val="24"/>
          <w:szCs w:val="24"/>
          <w:highlight w:val="none"/>
          <w:lang w:eastAsia="zh-CN"/>
        </w:rPr>
        <w:t>①</w:t>
      </w:r>
      <w:r>
        <w:rPr>
          <w:rFonts w:hint="eastAsia" w:ascii="宋体" w:hAnsi="宋体" w:eastAsia="宋体" w:cs="宋体"/>
          <w:snapToGrid/>
          <w:color w:val="auto"/>
          <w:kern w:val="0"/>
          <w:sz w:val="24"/>
          <w:szCs w:val="24"/>
          <w:highlight w:val="none"/>
          <w:lang w:eastAsia="zh-CN"/>
        </w:rPr>
        <w:t>法定代表人（单位负责人）身份证明</w:t>
      </w:r>
    </w:p>
    <w:p>
      <w:pPr>
        <w:widowControl w:val="0"/>
        <w:kinsoku/>
        <w:autoSpaceDE/>
        <w:autoSpaceDN/>
        <w:adjustRightInd/>
        <w:snapToGrid/>
        <w:spacing w:line="500" w:lineRule="exact"/>
        <w:ind w:firstLine="1200" w:firstLineChars="500"/>
        <w:jc w:val="both"/>
        <w:textAlignment w:val="auto"/>
        <w:rPr>
          <w:rFonts w:hint="eastAsia" w:ascii="宋体" w:hAnsi="宋体" w:eastAsia="宋体" w:cs="宋体"/>
          <w:snapToGrid/>
          <w:color w:val="auto"/>
          <w:kern w:val="0"/>
          <w:sz w:val="24"/>
          <w:szCs w:val="24"/>
          <w:highlight w:val="none"/>
          <w:lang w:eastAsia="zh-CN"/>
        </w:rPr>
      </w:pPr>
      <w:r>
        <w:rPr>
          <w:rFonts w:hint="default" w:ascii="宋体" w:hAnsi="宋体" w:eastAsia="宋体" w:cs="宋体"/>
          <w:snapToGrid/>
          <w:color w:val="auto"/>
          <w:kern w:val="0"/>
          <w:sz w:val="24"/>
          <w:szCs w:val="24"/>
          <w:highlight w:val="none"/>
          <w:lang w:eastAsia="zh-CN"/>
        </w:rPr>
        <w:t>②</w:t>
      </w:r>
      <w:r>
        <w:rPr>
          <w:rFonts w:hint="eastAsia" w:ascii="宋体" w:hAnsi="宋体" w:eastAsia="宋体" w:cs="宋体"/>
          <w:snapToGrid/>
          <w:color w:val="auto"/>
          <w:kern w:val="0"/>
          <w:sz w:val="24"/>
          <w:szCs w:val="24"/>
          <w:highlight w:val="none"/>
          <w:lang w:eastAsia="zh-CN"/>
        </w:rPr>
        <w:t>法定代表人授权书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）资质证明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）投标人企业关系关联承诺书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（4）不接受联合体投标（提供非联合体承诺书）</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）信用查询记录（评审现场网络审查）</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32"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numPr>
          <w:ilvl w:val="0"/>
          <w:numId w:val="0"/>
        </w:numPr>
        <w:kinsoku/>
        <w:autoSpaceDE/>
        <w:autoSpaceDN/>
        <w:adjustRightInd/>
        <w:snapToGrid/>
        <w:spacing w:line="500" w:lineRule="exact"/>
        <w:ind w:left="420" w:leftChars="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一</w:t>
      </w:r>
      <w:r>
        <w:rPr>
          <w:rFonts w:hint="eastAsia" w:ascii="宋体" w:hAnsi="宋体" w:eastAsia="宋体" w:cs="宋体"/>
          <w:b/>
          <w:bCs/>
          <w:snapToGrid/>
          <w:color w:val="auto"/>
          <w:kern w:val="0"/>
          <w:sz w:val="24"/>
          <w:szCs w:val="24"/>
          <w:highlight w:val="none"/>
          <w:lang w:eastAsia="zh-CN"/>
        </w:rPr>
        <w:t>）投标供应商基本情况表</w:t>
      </w:r>
    </w:p>
    <w:p>
      <w:pPr>
        <w:pStyle w:val="12"/>
        <w:numPr>
          <w:ilvl w:val="0"/>
          <w:numId w:val="0"/>
        </w:numPr>
        <w:kinsoku w:val="0"/>
        <w:autoSpaceDE w:val="0"/>
        <w:autoSpaceDN w:val="0"/>
        <w:adjustRightInd w:val="0"/>
        <w:snapToGrid w:val="0"/>
        <w:spacing w:line="240" w:lineRule="auto"/>
        <w:jc w:val="left"/>
        <w:textAlignment w:val="baseline"/>
        <w:rPr>
          <w:rFonts w:hint="eastAsia"/>
          <w:color w:val="auto"/>
          <w:lang w:eastAsia="zh-CN"/>
        </w:rPr>
      </w:pPr>
    </w:p>
    <w:p>
      <w:pPr>
        <w:pStyle w:val="12"/>
        <w:numPr>
          <w:ilvl w:val="0"/>
          <w:numId w:val="0"/>
        </w:numPr>
        <w:kinsoku w:val="0"/>
        <w:autoSpaceDE w:val="0"/>
        <w:autoSpaceDN w:val="0"/>
        <w:adjustRightInd w:val="0"/>
        <w:snapToGrid w:val="0"/>
        <w:spacing w:line="240" w:lineRule="auto"/>
        <w:jc w:val="left"/>
        <w:textAlignment w:val="baseline"/>
        <w:rPr>
          <w:rFonts w:hint="eastAsia"/>
          <w:color w:val="auto"/>
          <w:lang w:eastAsia="zh-CN"/>
        </w:rPr>
      </w:pPr>
    </w:p>
    <w:p>
      <w:pPr>
        <w:pStyle w:val="12"/>
        <w:numPr>
          <w:ilvl w:val="0"/>
          <w:numId w:val="0"/>
        </w:numPr>
        <w:kinsoku w:val="0"/>
        <w:autoSpaceDE w:val="0"/>
        <w:autoSpaceDN w:val="0"/>
        <w:adjustRightInd w:val="0"/>
        <w:snapToGrid w:val="0"/>
        <w:spacing w:line="240" w:lineRule="auto"/>
        <w:jc w:val="left"/>
        <w:textAlignment w:val="baseline"/>
        <w:rPr>
          <w:rFonts w:hint="eastAsia"/>
          <w:color w:val="auto"/>
          <w:lang w:eastAsia="zh-CN"/>
        </w:rPr>
      </w:pPr>
    </w:p>
    <w:tbl>
      <w:tblPr>
        <w:tblStyle w:val="16"/>
        <w:tblW w:w="90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412"/>
        <w:gridCol w:w="1415"/>
        <w:gridCol w:w="1414"/>
        <w:gridCol w:w="1377"/>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993" w:type="dxa"/>
            <w:tcBorders>
              <w:top w:val="single" w:color="000000" w:sz="10" w:space="0"/>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投标供应商名称</w:t>
            </w:r>
          </w:p>
        </w:tc>
        <w:tc>
          <w:tcPr>
            <w:tcW w:w="7010" w:type="dxa"/>
            <w:gridSpan w:val="5"/>
            <w:tcBorders>
              <w:top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统一社会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信用代码</w:t>
            </w:r>
          </w:p>
        </w:tc>
        <w:tc>
          <w:tcPr>
            <w:tcW w:w="141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注册资金</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成立时间</w:t>
            </w:r>
          </w:p>
        </w:tc>
        <w:tc>
          <w:tcPr>
            <w:tcW w:w="139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注册地址</w:t>
            </w:r>
          </w:p>
        </w:tc>
        <w:tc>
          <w:tcPr>
            <w:tcW w:w="4241" w:type="dxa"/>
            <w:gridSpan w:val="3"/>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资产总额</w:t>
            </w:r>
          </w:p>
        </w:tc>
        <w:tc>
          <w:tcPr>
            <w:tcW w:w="139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tcBorders>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上年营业额</w:t>
            </w:r>
          </w:p>
        </w:tc>
        <w:tc>
          <w:tcPr>
            <w:tcW w:w="1412"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员工总人数</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企业类型</w:t>
            </w:r>
          </w:p>
        </w:tc>
        <w:tc>
          <w:tcPr>
            <w:tcW w:w="139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993" w:type="dxa"/>
            <w:vMerge w:val="restart"/>
            <w:tcBorders>
              <w:left w:val="single" w:color="000000" w:sz="10" w:space="0"/>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（单位负责人）</w:t>
            </w:r>
          </w:p>
        </w:tc>
        <w:tc>
          <w:tcPr>
            <w:tcW w:w="1412"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姓名</w:t>
            </w:r>
          </w:p>
        </w:tc>
        <w:tc>
          <w:tcPr>
            <w:tcW w:w="141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电话</w:t>
            </w: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手机</w:t>
            </w:r>
          </w:p>
        </w:tc>
        <w:tc>
          <w:tcPr>
            <w:tcW w:w="139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vMerge w:val="continue"/>
            <w:tcBorders>
              <w:top w:val="nil"/>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办公</w:t>
            </w:r>
          </w:p>
        </w:tc>
        <w:tc>
          <w:tcPr>
            <w:tcW w:w="139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vMerge w:val="restart"/>
            <w:tcBorders>
              <w:left w:val="single" w:color="000000" w:sz="10" w:space="0"/>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联系方式</w:t>
            </w:r>
          </w:p>
        </w:tc>
        <w:tc>
          <w:tcPr>
            <w:tcW w:w="1412"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联系人</w:t>
            </w:r>
          </w:p>
        </w:tc>
        <w:tc>
          <w:tcPr>
            <w:tcW w:w="141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电话</w:t>
            </w:r>
          </w:p>
        </w:tc>
        <w:tc>
          <w:tcPr>
            <w:tcW w:w="2769" w:type="dxa"/>
            <w:gridSpan w:val="2"/>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993" w:type="dxa"/>
            <w:vMerge w:val="continue"/>
            <w:tcBorders>
              <w:top w:val="nil"/>
              <w:left w:val="single" w:color="000000" w:sz="10" w:space="0"/>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2" w:type="dxa"/>
            <w:vMerge w:val="continue"/>
            <w:tcBorders>
              <w:top w:val="nil"/>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Merge w:val="continue"/>
            <w:tcBorders>
              <w:top w:val="nil"/>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tcBorders>
              <w:bottom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邮箱</w:t>
            </w:r>
          </w:p>
        </w:tc>
        <w:tc>
          <w:tcPr>
            <w:tcW w:w="2769" w:type="dxa"/>
            <w:gridSpan w:val="2"/>
            <w:tcBorders>
              <w:bottom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说明：企业类型与中小企业声明函保持一致，参照《中小企业划型标准规定》(工 信部联企业【2011】300 号)；上年营业收入、资产总额应与财务报表中的数据一致，金额单位为万元，未如实填写而产生的不利后果，自行承担。</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（盖单位章）</w:t>
      </w:r>
    </w:p>
    <w:p>
      <w:pPr>
        <w:widowControl w:val="0"/>
        <w:kinsoku/>
        <w:autoSpaceDE/>
        <w:autoSpaceDN/>
        <w:adjustRightInd/>
        <w:snapToGrid/>
        <w:spacing w:line="500" w:lineRule="exact"/>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法定代表人或委托代理人：  （签字）</w:t>
      </w:r>
    </w:p>
    <w:p>
      <w:pPr>
        <w:widowControl w:val="0"/>
        <w:kinsoku/>
        <w:autoSpaceDE/>
        <w:autoSpaceDN/>
        <w:adjustRightInd/>
        <w:snapToGrid/>
        <w:spacing w:line="500" w:lineRule="exact"/>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日      期:202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 年  月  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3" w:type="default"/>
          <w:footerReference r:id="rId34" w:type="default"/>
          <w:pgSz w:w="11907" w:h="16840"/>
          <w:pgMar w:top="1113" w:right="1439" w:bottom="1172" w:left="1438" w:header="878" w:footer="958" w:gutter="0"/>
          <w:pgNumType w:fmt="decimal"/>
          <w:cols w:space="720" w:num="1"/>
        </w:sectPr>
      </w:pPr>
    </w:p>
    <w:p>
      <w:pPr>
        <w:widowControl w:val="0"/>
        <w:numPr>
          <w:ilvl w:val="0"/>
          <w:numId w:val="0"/>
        </w:numPr>
        <w:kinsoku/>
        <w:autoSpaceDE/>
        <w:autoSpaceDN/>
        <w:adjustRightInd/>
        <w:snapToGrid/>
        <w:spacing w:line="500" w:lineRule="exact"/>
        <w:ind w:firstLine="241" w:firstLineChars="1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（二）</w:t>
      </w:r>
      <w:r>
        <w:rPr>
          <w:rFonts w:hint="eastAsia" w:ascii="宋体" w:hAnsi="宋体" w:eastAsia="宋体" w:cs="宋体"/>
          <w:b/>
          <w:bCs/>
          <w:snapToGrid/>
          <w:color w:val="auto"/>
          <w:kern w:val="0"/>
          <w:sz w:val="24"/>
          <w:szCs w:val="24"/>
          <w:highlight w:val="none"/>
          <w:lang w:eastAsia="zh-CN"/>
        </w:rPr>
        <w:t>基本资格条件：符合《中华人民共和国政府采购法》第二十二条的规定，并提供以下资料；</w:t>
      </w:r>
    </w:p>
    <w:p>
      <w:pPr>
        <w:widowControl w:val="0"/>
        <w:kinsoku/>
        <w:autoSpaceDE/>
        <w:autoSpaceDN/>
        <w:adjustRightInd/>
        <w:snapToGrid/>
        <w:spacing w:line="500" w:lineRule="exact"/>
        <w:ind w:firstLine="482" w:firstLineChars="200"/>
        <w:jc w:val="both"/>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1</w:t>
      </w:r>
      <w:r>
        <w:rPr>
          <w:rFonts w:hint="eastAsia" w:ascii="宋体" w:hAnsi="宋体" w:eastAsia="宋体" w:cs="宋体"/>
          <w:b/>
          <w:bCs/>
          <w:snapToGrid/>
          <w:color w:val="auto"/>
          <w:kern w:val="0"/>
          <w:sz w:val="24"/>
          <w:szCs w:val="24"/>
          <w:highlight w:val="none"/>
          <w:lang w:eastAsia="zh-CN"/>
        </w:rPr>
        <w:t>）提</w:t>
      </w:r>
      <w:r>
        <w:rPr>
          <w:rFonts w:hint="eastAsia" w:ascii="宋体" w:hAnsi="宋体" w:eastAsia="宋体" w:cs="宋体"/>
          <w:b/>
          <w:bCs/>
          <w:snapToGrid/>
          <w:color w:val="auto"/>
          <w:kern w:val="0"/>
          <w:sz w:val="24"/>
          <w:szCs w:val="24"/>
          <w:highlight w:val="none"/>
          <w:lang w:val="en-US" w:eastAsia="zh-CN"/>
        </w:rPr>
        <w:t>供应商为合法注册的法人或其他组织或自然人，提供营业执照或事业法人证,自然人提供身份证明</w:t>
      </w:r>
    </w:p>
    <w:p>
      <w:pPr>
        <w:shd w:val="clear" w:color="auto" w:fill="auto"/>
        <w:adjustRightInd w:val="0"/>
        <w:snapToGrid w:val="0"/>
        <w:spacing w:line="520" w:lineRule="exact"/>
        <w:ind w:firstLine="720" w:firstLineChars="3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说明：</w:t>
      </w:r>
    </w:p>
    <w:p>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企业单位参加投标提供有效的营业执照（3证合1或多证合1）；</w:t>
      </w:r>
    </w:p>
    <w:p>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rPr>
        <w:t>事业单位参加投标提供有效的法人证书（带有社会统一信用代码）；</w:t>
      </w:r>
    </w:p>
    <w:p>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其他组织参加投标提供有效的登记证书（带有社会统一信用代码）；</w:t>
      </w:r>
    </w:p>
    <w:p>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zh-CN"/>
        </w:rPr>
        <w:t>自然人参加投标提供有效的身份证复印件；</w:t>
      </w:r>
    </w:p>
    <w:p>
      <w:pPr>
        <w:shd w:val="clear" w:color="auto" w:fill="auto"/>
        <w:adjustRightInd w:val="0"/>
        <w:snapToGrid w:val="0"/>
        <w:spacing w:line="520" w:lineRule="exact"/>
        <w:jc w:val="left"/>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5.1</w:t>
      </w:r>
      <w:r>
        <w:rPr>
          <w:rFonts w:hint="eastAsia" w:ascii="宋体" w:hAnsi="宋体" w:eastAsia="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为副本复印件，须加盖供应商单位章。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（2）</w:t>
      </w:r>
      <w:r>
        <w:rPr>
          <w:rFonts w:hint="eastAsia" w:ascii="宋体" w:hAnsi="宋体" w:eastAsia="宋体" w:cs="宋体"/>
          <w:b/>
          <w:bCs/>
          <w:snapToGrid/>
          <w:color w:val="auto"/>
          <w:kern w:val="0"/>
          <w:sz w:val="24"/>
          <w:szCs w:val="24"/>
          <w:highlight w:val="none"/>
          <w:lang w:eastAsia="zh-CN"/>
        </w:rPr>
        <w:t>供应商应提供基本资格条件承诺函</w:t>
      </w:r>
    </w:p>
    <w:p>
      <w:pPr>
        <w:jc w:val="center"/>
        <w:rPr>
          <w:rFonts w:hint="eastAsia" w:ascii="宋体" w:hAnsi="宋体" w:eastAsia="宋体" w:cs="宋体"/>
          <w:b/>
          <w:bCs/>
          <w:color w:val="auto"/>
          <w:kern w:val="2"/>
          <w:sz w:val="32"/>
          <w:szCs w:val="32"/>
          <w:lang w:val="en-US" w:eastAsia="zh-CN" w:bidi="ar-SA"/>
        </w:rPr>
      </w:pPr>
    </w:p>
    <w:p>
      <w:pPr>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基本资格条件承诺函</w:t>
      </w:r>
    </w:p>
    <w:p>
      <w:pPr>
        <w:rPr>
          <w:rFonts w:hint="eastAsia" w:ascii="宋体" w:hAnsi="宋体" w:eastAsia="宋体" w:cs="宋体"/>
          <w:color w:val="auto"/>
          <w:szCs w:val="24"/>
          <w:highlight w:val="none"/>
        </w:rPr>
      </w:pP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(投标人名称)郑重承诺:</w:t>
      </w:r>
    </w:p>
    <w:p>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2.我方未列入在信用中国网(www.creditchina.gov.cn)“失信被执行人”、“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”中，也未列入中国政府采购网 (www.ccgp.gov.cn)“政府采购严重违法失信行为记录名单”中。</w:t>
      </w:r>
    </w:p>
    <w:p>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 (评标) 环节结束后，随时接受采购人、采购代理机构的检查验证，配合提供相关证明材料，证明符合《中华人民共和国政府采购法》规定的投标人基本资格条件。</w:t>
      </w:r>
    </w:p>
    <w:p>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2"/>
        <w:rPr>
          <w:rFonts w:hint="eastAsia" w:ascii="宋体" w:hAnsi="宋体" w:eastAsia="宋体" w:cs="宋体"/>
          <w:color w:val="auto"/>
          <w:spacing w:val="4"/>
          <w:sz w:val="24"/>
          <w:szCs w:val="24"/>
          <w:highlight w:val="none"/>
        </w:rPr>
      </w:pPr>
    </w:p>
    <w:p>
      <w:pPr>
        <w:pStyle w:val="2"/>
        <w:rPr>
          <w:rFonts w:hint="eastAsia" w:ascii="宋体" w:hAnsi="宋体" w:eastAsia="宋体" w:cs="宋体"/>
          <w:color w:val="auto"/>
          <w:spacing w:val="4"/>
          <w:sz w:val="24"/>
          <w:szCs w:val="24"/>
          <w:highlight w:val="none"/>
        </w:rPr>
      </w:pPr>
    </w:p>
    <w:p>
      <w:pPr>
        <w:pStyle w:val="2"/>
        <w:rPr>
          <w:rFonts w:hint="eastAsia" w:ascii="宋体" w:hAnsi="宋体" w:eastAsia="宋体" w:cs="宋体"/>
          <w:color w:val="auto"/>
          <w:spacing w:val="4"/>
          <w:sz w:val="24"/>
          <w:szCs w:val="24"/>
          <w:highlight w:val="none"/>
        </w:rPr>
      </w:pPr>
    </w:p>
    <w:p>
      <w:pPr>
        <w:pStyle w:val="2"/>
        <w:rPr>
          <w:rFonts w:hint="eastAsia" w:ascii="宋体" w:hAnsi="宋体" w:eastAsia="宋体" w:cs="宋体"/>
          <w:color w:val="auto"/>
          <w:spacing w:val="4"/>
          <w:sz w:val="24"/>
          <w:szCs w:val="24"/>
          <w:highlight w:val="none"/>
        </w:rPr>
      </w:pPr>
    </w:p>
    <w:p>
      <w:pPr>
        <w:spacing w:line="360" w:lineRule="auto"/>
        <w:ind w:firstLine="2640" w:firstLineChars="1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ind w:firstLine="2640" w:firstLineChars="1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pPr>
        <w:widowControl w:val="0"/>
        <w:kinsoku/>
        <w:autoSpaceDE/>
        <w:autoSpaceDN/>
        <w:adjustRightInd/>
        <w:snapToGrid/>
        <w:spacing w:line="500" w:lineRule="exact"/>
        <w:ind w:firstLine="2640" w:firstLineChars="11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b w:val="0"/>
          <w:color w:val="auto"/>
          <w:sz w:val="24"/>
          <w:szCs w:val="24"/>
          <w:highlight w:val="none"/>
        </w:rPr>
        <w:t>日                 期：</w:t>
      </w:r>
      <w:r>
        <w:rPr>
          <w:rFonts w:hint="eastAsia" w:ascii="宋体" w:hAnsi="宋体" w:eastAsia="宋体" w:cs="宋体"/>
          <w:b w:val="0"/>
          <w:color w:val="auto"/>
          <w:sz w:val="24"/>
          <w:szCs w:val="24"/>
          <w:highlight w:val="none"/>
          <w:u w:val="single"/>
        </w:rPr>
        <w:t xml:space="preserve">                               </w:t>
      </w: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bookmarkStart w:id="151" w:name="_Toc3946"/>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（三）</w:t>
      </w:r>
      <w:r>
        <w:rPr>
          <w:rFonts w:hint="eastAsia" w:ascii="宋体" w:hAnsi="宋体" w:eastAsia="宋体" w:cs="宋体"/>
          <w:b/>
          <w:bCs/>
          <w:snapToGrid/>
          <w:color w:val="auto"/>
          <w:kern w:val="0"/>
          <w:sz w:val="24"/>
          <w:szCs w:val="24"/>
          <w:highlight w:val="none"/>
          <w:lang w:eastAsia="zh-CN"/>
        </w:rPr>
        <w:t>特定资格条件：</w:t>
      </w: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1</w:t>
      </w: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1、</w:t>
      </w:r>
      <w:r>
        <w:rPr>
          <w:rFonts w:hint="eastAsia" w:ascii="宋体" w:hAnsi="宋体" w:eastAsia="宋体" w:cs="宋体"/>
          <w:b/>
          <w:bCs/>
          <w:snapToGrid/>
          <w:color w:val="auto"/>
          <w:kern w:val="0"/>
          <w:sz w:val="24"/>
          <w:szCs w:val="24"/>
          <w:highlight w:val="none"/>
          <w:lang w:eastAsia="zh-CN"/>
        </w:rPr>
        <w:t>法定代表人（单位负责人）身份证明</w:t>
      </w:r>
      <w:bookmarkEnd w:id="151"/>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投标供应商名称：</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统一社会信用代码：</w:t>
      </w:r>
    </w:p>
    <w:p>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姓名：</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性别：</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年龄：</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职务：</w:t>
      </w:r>
      <w:r>
        <w:rPr>
          <w:rFonts w:hint="eastAsia" w:ascii="宋体" w:hAnsi="宋体" w:eastAsia="宋体" w:cs="宋体"/>
          <w:snapToGrid/>
          <w:color w:val="auto"/>
          <w:kern w:val="0"/>
          <w:sz w:val="24"/>
          <w:szCs w:val="24"/>
          <w:highlight w:val="none"/>
          <w:u w:val="single"/>
          <w:lang w:val="en-US" w:eastAsia="zh-CN"/>
        </w:rPr>
        <w:t xml:space="preserve">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系</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（投标供应商名称）的法定代表人（单位负责人）。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特此证明。</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52" w:name="_Toc3940"/>
      <w:r>
        <w:rPr>
          <w:rFonts w:hint="eastAsia" w:ascii="宋体" w:hAnsi="宋体" w:eastAsia="宋体" w:cs="宋体"/>
          <w:snapToGrid/>
          <w:color w:val="auto"/>
          <w:kern w:val="0"/>
          <w:sz w:val="24"/>
          <w:szCs w:val="24"/>
          <w:highlight w:val="none"/>
          <w:lang w:eastAsia="zh-CN"/>
        </w:rPr>
        <w:t>附：法定代表人身份证复印件（正反面）</w:t>
      </w:r>
      <w:bookmarkEnd w:id="152"/>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5872" w:type="dxa"/>
        <w:tblInd w:w="142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41" w:hRule="atLeast"/>
        </w:trPr>
        <w:tc>
          <w:tcPr>
            <w:tcW w:w="5872"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法定代表人身份证复印件粘贴处</w:t>
            </w:r>
          </w:p>
        </w:tc>
      </w:tr>
    </w:tbl>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320" w:firstLineChars="18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（盖单位章）</w:t>
      </w:r>
    </w:p>
    <w:p>
      <w:pPr>
        <w:widowControl w:val="0"/>
        <w:kinsoku/>
        <w:autoSpaceDE/>
        <w:autoSpaceDN/>
        <w:adjustRightInd/>
        <w:snapToGrid/>
        <w:spacing w:line="500" w:lineRule="exact"/>
        <w:ind w:firstLine="4320" w:firstLineChars="18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日      期：202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年  月  日</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说明：仅限法定代表人（单位负责人）参加投标时提供</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5" w:type="default"/>
          <w:footerReference r:id="rId36"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bookmarkStart w:id="153" w:name="_Toc243"/>
      <w:r>
        <w:rPr>
          <w:rFonts w:hint="eastAsia" w:ascii="宋体" w:hAnsi="宋体" w:eastAsia="宋体" w:cs="宋体"/>
          <w:b/>
          <w:bCs/>
          <w:snapToGrid/>
          <w:color w:val="auto"/>
          <w:kern w:val="0"/>
          <w:sz w:val="24"/>
          <w:szCs w:val="24"/>
          <w:highlight w:val="none"/>
          <w:lang w:val="en-US" w:eastAsia="zh-CN"/>
        </w:rPr>
        <w:t>2、</w:t>
      </w:r>
      <w:r>
        <w:rPr>
          <w:rFonts w:hint="eastAsia" w:ascii="宋体" w:hAnsi="宋体" w:eastAsia="宋体" w:cs="宋体"/>
          <w:b/>
          <w:bCs/>
          <w:snapToGrid/>
          <w:color w:val="auto"/>
          <w:kern w:val="0"/>
          <w:sz w:val="24"/>
          <w:szCs w:val="24"/>
          <w:highlight w:val="none"/>
          <w:lang w:eastAsia="zh-CN"/>
        </w:rPr>
        <w:t>法定代表人授权书</w:t>
      </w:r>
      <w:bookmarkEnd w:id="153"/>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本人</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（姓名）系</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（投标供应商名称）的法定代表人 （单位负责人），现委托</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（被委托人姓名）为我方代理人。代理人根据 授权，以我方的名义签署、澄清确认、递交、撤回、修改</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（采购项目）投标文件、签订合同和全权处理一切与之有关的事宜，其法律后果由我方承担。</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委托期限：本授权委托书有效期自开标之日起 90 日历天。</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代理人无转委托权。</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附：法定代表人（单位负责人）身份证复印件、委托代理人身份证复印件（正反面）</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000"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3"/>
        <w:gridCol w:w="3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4083"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法定代表人身份证复印件</w:t>
            </w:r>
          </w:p>
        </w:tc>
        <w:tc>
          <w:tcPr>
            <w:tcW w:w="3917" w:type="dxa"/>
            <w:vAlign w:val="top"/>
          </w:tcPr>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委托代理人身份证复印件</w:t>
            </w:r>
          </w:p>
        </w:tc>
      </w:tr>
    </w:tbl>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37" w:type="default"/>
          <w:pgSz w:w="11907" w:h="16840"/>
          <w:pgMar w:top="1113" w:right="1586" w:bottom="1172" w:left="1587" w:header="878" w:footer="958" w:gutter="0"/>
          <w:pgNumType w:fmt="decimal"/>
          <w:cols w:equalWidth="0" w:num="1">
            <w:col w:w="8733"/>
          </w:cols>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法定代表人（单位负责人）: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身 份 证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委托代理人：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身 份 证 号：</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column"/>
      </w:r>
      <w:r>
        <w:rPr>
          <w:rFonts w:hint="eastAsia" w:ascii="宋体" w:hAnsi="宋体" w:eastAsia="宋体" w:cs="宋体"/>
          <w:snapToGrid/>
          <w:color w:val="auto"/>
          <w:kern w:val="0"/>
          <w:sz w:val="24"/>
          <w:szCs w:val="24"/>
          <w:highlight w:val="none"/>
          <w:lang w:eastAsia="zh-CN"/>
        </w:rPr>
        <w:t>（盖单位章）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（签字或盖章）</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（签字）</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sectPr>
          <w:type w:val="continuous"/>
          <w:pgSz w:w="11907" w:h="16840"/>
          <w:pgMar w:top="1113" w:right="1586" w:bottom="1172" w:left="1587" w:header="878" w:footer="958" w:gutter="0"/>
          <w:pgNumType w:fmt="decimal"/>
          <w:cols w:equalWidth="0" w:num="2">
            <w:col w:w="4442" w:space="100"/>
            <w:col w:w="4192"/>
          </w:cols>
        </w:sectPr>
      </w:pPr>
      <w:r>
        <w:rPr>
          <w:rFonts w:hint="eastAsia" w:ascii="宋体" w:hAnsi="宋体" w:eastAsia="宋体" w:cs="宋体"/>
          <w:snapToGrid/>
          <w:color w:val="auto"/>
          <w:kern w:val="0"/>
          <w:sz w:val="24"/>
          <w:szCs w:val="24"/>
          <w:highlight w:val="none"/>
          <w:lang w:eastAsia="zh-CN"/>
        </w:rPr>
        <w:t>授权委托日期：202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   年   月   日</w:t>
      </w: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type w:val="continuous"/>
          <w:pgSz w:w="11907" w:h="16840"/>
          <w:pgMar w:top="1113" w:right="1586" w:bottom="1172" w:left="1587" w:header="878" w:footer="958" w:gutter="0"/>
          <w:pgNumType w:fmt="decimal"/>
          <w:cols w:equalWidth="0" w:num="1">
            <w:col w:w="8733"/>
          </w:cols>
        </w:sectPr>
      </w:pPr>
      <w:r>
        <w:rPr>
          <w:rFonts w:hint="eastAsia" w:ascii="宋体" w:hAnsi="宋体" w:eastAsia="宋体" w:cs="宋体"/>
          <w:snapToGrid/>
          <w:color w:val="auto"/>
          <w:kern w:val="0"/>
          <w:sz w:val="24"/>
          <w:szCs w:val="24"/>
          <w:highlight w:val="none"/>
          <w:lang w:eastAsia="zh-CN"/>
        </w:rPr>
        <w:t>说明：仅限委托代理人参加投标时提供。</w:t>
      </w:r>
    </w:p>
    <w:p>
      <w:pPr>
        <w:widowControl w:val="0"/>
        <w:kinsoku/>
        <w:autoSpaceDE/>
        <w:autoSpaceDN/>
        <w:adjustRightInd/>
        <w:snapToGrid/>
        <w:spacing w:line="500" w:lineRule="exact"/>
        <w:ind w:firstLine="241" w:firstLineChars="100"/>
        <w:jc w:val="both"/>
        <w:textAlignment w:val="auto"/>
        <w:outlineLvl w:val="1"/>
        <w:rPr>
          <w:rFonts w:hint="eastAsia" w:ascii="宋体" w:hAnsi="宋体" w:eastAsia="宋体" w:cs="宋体"/>
          <w:snapToGrid/>
          <w:color w:val="auto"/>
          <w:kern w:val="0"/>
          <w:sz w:val="24"/>
          <w:szCs w:val="24"/>
          <w:highlight w:val="none"/>
          <w:lang w:eastAsia="zh-CN"/>
        </w:rPr>
      </w:pPr>
      <w:bookmarkStart w:id="154" w:name="_Toc30870"/>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2</w:t>
      </w:r>
      <w:r>
        <w:rPr>
          <w:rFonts w:hint="eastAsia" w:ascii="宋体" w:hAnsi="宋体" w:eastAsia="宋体" w:cs="宋体"/>
          <w:b/>
          <w:bCs/>
          <w:snapToGrid/>
          <w:color w:val="auto"/>
          <w:kern w:val="0"/>
          <w:sz w:val="24"/>
          <w:szCs w:val="24"/>
          <w:highlight w:val="none"/>
          <w:lang w:eastAsia="zh-CN"/>
        </w:rPr>
        <w:t>）资质证明</w:t>
      </w:r>
      <w:bookmarkEnd w:id="154"/>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）提供鸡蛋、肉类生产企业有效期内的《动物防疫条件合格证》；鲜肉必须提供定点屠宰厂(场)的《生猪定点屠宰机构》资质；</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）供应商为生产厂家的须提供《食品生产许可证》及《食品经营许可证》；供应商为代理商的须提供《食品经营许可证》，并提供所代理主要产品（米、面、油、奶）生产厂家的《食品生产许可证》；</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8" w:type="default"/>
          <w:footerReference r:id="rId39" w:type="default"/>
          <w:pgSz w:w="11907" w:h="16840"/>
          <w:pgMar w:top="1113" w:right="1586" w:bottom="1172" w:left="1587" w:header="878" w:footer="958" w:gutter="0"/>
          <w:pgNumType w:fmt="decimal"/>
          <w:cols w:space="720" w:num="1"/>
        </w:sect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55" w:name="_Toc19377"/>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3</w:t>
      </w:r>
      <w:r>
        <w:rPr>
          <w:rFonts w:hint="eastAsia" w:ascii="宋体" w:hAnsi="宋体" w:eastAsia="宋体" w:cs="宋体"/>
          <w:b/>
          <w:bCs/>
          <w:snapToGrid/>
          <w:color w:val="auto"/>
          <w:kern w:val="0"/>
          <w:sz w:val="24"/>
          <w:szCs w:val="24"/>
          <w:highlight w:val="none"/>
          <w:lang w:eastAsia="zh-CN"/>
        </w:rPr>
        <w:t>）投标人企业关系关联承诺书</w:t>
      </w:r>
      <w:bookmarkEnd w:id="155"/>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56" w:name="_Toc22721"/>
      <w:r>
        <w:rPr>
          <w:rFonts w:hint="eastAsia" w:ascii="宋体" w:hAnsi="宋体" w:eastAsia="宋体" w:cs="宋体"/>
          <w:snapToGrid/>
          <w:color w:val="auto"/>
          <w:kern w:val="0"/>
          <w:sz w:val="24"/>
          <w:szCs w:val="24"/>
          <w:highlight w:val="none"/>
          <w:lang w:eastAsia="zh-CN"/>
        </w:rPr>
        <w:t>1、投标人股东及股权证明。</w:t>
      </w:r>
      <w:bookmarkEnd w:id="156"/>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2、投标人在本项目投标中，不存在与其它投标人负责人为同一人，有控股、</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管理等关联关系承诺。</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2-1、管理关系说明：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我单位管理的具有独立法人的下属单位有：</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我单位的上级管理单位有</w:t>
      </w:r>
      <w:r>
        <w:rPr>
          <w:rFonts w:hint="eastAsia" w:ascii="宋体" w:hAnsi="宋体" w:eastAsia="宋体" w:cs="宋体"/>
          <w:snapToGrid/>
          <w:color w:val="auto"/>
          <w:kern w:val="0"/>
          <w:sz w:val="24"/>
          <w:szCs w:val="24"/>
          <w:highlight w:val="none"/>
          <w:u w:val="single"/>
          <w:lang w:eastAsia="zh-CN"/>
        </w:rPr>
        <w:t xml:space="preserve">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2-2、股权关系说明：</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我单位控股的单位有</w:t>
      </w:r>
      <w:r>
        <w:rPr>
          <w:rFonts w:hint="eastAsia" w:ascii="宋体" w:hAnsi="宋体" w:eastAsia="宋体" w:cs="宋体"/>
          <w:snapToGrid/>
          <w:color w:val="auto"/>
          <w:kern w:val="0"/>
          <w:sz w:val="24"/>
          <w:szCs w:val="24"/>
          <w:highlight w:val="none"/>
          <w:u w:val="single"/>
          <w:lang w:eastAsia="zh-CN"/>
        </w:rPr>
        <w:t xml:space="preserve">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我单位被单位控股</w:t>
      </w:r>
      <w:r>
        <w:rPr>
          <w:rFonts w:hint="eastAsia" w:ascii="宋体" w:hAnsi="宋体" w:eastAsia="宋体" w:cs="宋体"/>
          <w:snapToGrid/>
          <w:color w:val="auto"/>
          <w:kern w:val="0"/>
          <w:sz w:val="24"/>
          <w:szCs w:val="24"/>
          <w:highlight w:val="none"/>
          <w:u w:val="single"/>
          <w:lang w:eastAsia="zh-CN"/>
        </w:rPr>
        <w:t xml:space="preserve">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2-3、单位负责人：</w:t>
      </w:r>
      <w:r>
        <w:rPr>
          <w:rFonts w:hint="eastAsia" w:ascii="宋体" w:hAnsi="宋体" w:eastAsia="宋体" w:cs="宋体"/>
          <w:snapToGrid/>
          <w:color w:val="auto"/>
          <w:kern w:val="0"/>
          <w:sz w:val="24"/>
          <w:szCs w:val="24"/>
          <w:highlight w:val="none"/>
          <w:u w:val="single"/>
          <w:lang w:eastAsia="zh-CN"/>
        </w:rPr>
        <w:t xml:space="preserve">               </w:t>
      </w:r>
    </w:p>
    <w:p>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57" w:name="_Toc5146"/>
      <w:r>
        <w:rPr>
          <w:rFonts w:hint="eastAsia" w:ascii="宋体" w:hAnsi="宋体" w:eastAsia="宋体" w:cs="宋体"/>
          <w:snapToGrid/>
          <w:color w:val="auto"/>
          <w:kern w:val="0"/>
          <w:sz w:val="24"/>
          <w:szCs w:val="24"/>
          <w:highlight w:val="none"/>
          <w:lang w:eastAsia="zh-CN"/>
        </w:rPr>
        <w:t>3、其他与本项目有关的利害关系说明：</w:t>
      </w:r>
      <w:bookmarkEnd w:id="157"/>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我单位承诺以上说明真实有效，无虚假内容或隐瞒。</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投标供应商：           （盖章）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法定代表人或其授权代理人： （签字或签章）   </w:t>
      </w: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pPr>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page"/>
      </w:r>
    </w:p>
    <w:p>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4</w:t>
      </w:r>
      <w:r>
        <w:rPr>
          <w:rFonts w:hint="eastAsia" w:ascii="宋体" w:hAnsi="宋体" w:eastAsia="宋体" w:cs="宋体"/>
          <w:b/>
          <w:bCs/>
          <w:snapToGrid/>
          <w:color w:val="auto"/>
          <w:kern w:val="0"/>
          <w:sz w:val="24"/>
          <w:szCs w:val="24"/>
          <w:highlight w:val="none"/>
          <w:lang w:eastAsia="zh-CN"/>
        </w:rPr>
        <w:t>）不接受联合体</w:t>
      </w:r>
      <w:r>
        <w:rPr>
          <w:rFonts w:hint="eastAsia" w:ascii="宋体" w:hAnsi="宋体" w:eastAsia="宋体" w:cs="宋体"/>
          <w:b/>
          <w:bCs/>
          <w:snapToGrid/>
          <w:color w:val="auto"/>
          <w:kern w:val="0"/>
          <w:sz w:val="24"/>
          <w:szCs w:val="24"/>
          <w:highlight w:val="none"/>
          <w:lang w:val="en-US" w:eastAsia="zh-CN"/>
        </w:rPr>
        <w:t>投标</w:t>
      </w:r>
      <w:r>
        <w:rPr>
          <w:rFonts w:hint="eastAsia" w:ascii="宋体" w:hAnsi="宋体" w:eastAsia="宋体" w:cs="宋体"/>
          <w:b/>
          <w:bCs/>
          <w:snapToGrid/>
          <w:color w:val="auto"/>
          <w:kern w:val="0"/>
          <w:sz w:val="24"/>
          <w:szCs w:val="24"/>
          <w:highlight w:val="none"/>
          <w:lang w:eastAsia="zh-CN"/>
        </w:rPr>
        <w:t>（提供非联合体承诺书）</w:t>
      </w:r>
    </w:p>
    <w:p>
      <w:pPr>
        <w:spacing w:before="336" w:beforeLines="100"/>
        <w:jc w:val="center"/>
        <w:rPr>
          <w:rFonts w:hint="eastAsia" w:ascii="宋体" w:hAnsi="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非联合体承诺书</w:t>
      </w:r>
      <w:r>
        <w:rPr>
          <w:rFonts w:hint="eastAsia" w:ascii="宋体" w:hAnsi="宋体" w:eastAsia="宋体" w:cs="宋体"/>
          <w:b/>
          <w:bCs w:val="0"/>
          <w:color w:val="auto"/>
          <w:sz w:val="24"/>
          <w:szCs w:val="24"/>
          <w:highlight w:val="none"/>
        </w:rPr>
        <w:t>（格式自拟</w:t>
      </w:r>
      <w:r>
        <w:rPr>
          <w:rFonts w:hint="eastAsia" w:ascii="宋体" w:hAnsi="宋体" w:cs="宋体"/>
          <w:b/>
          <w:bCs w:val="0"/>
          <w:color w:val="auto"/>
          <w:sz w:val="24"/>
          <w:szCs w:val="24"/>
          <w:highlight w:val="none"/>
          <w:lang w:eastAsia="zh-CN"/>
        </w:rPr>
        <w:t>）</w:t>
      </w:r>
    </w:p>
    <w:p>
      <w:pPr>
        <w:rPr>
          <w:rFonts w:hint="eastAsia" w:ascii="宋体" w:hAnsi="宋体" w:eastAsia="宋体" w:cs="宋体"/>
          <w:snapToGrid/>
          <w:color w:val="auto"/>
          <w:kern w:val="0"/>
          <w:sz w:val="24"/>
          <w:szCs w:val="24"/>
          <w:highlight w:val="none"/>
          <w:lang w:eastAsia="zh-CN"/>
        </w:rPr>
      </w:pPr>
    </w:p>
    <w:p>
      <w:pPr>
        <w:pStyle w:val="2"/>
        <w:rPr>
          <w:rFonts w:hint="eastAsia" w:ascii="宋体" w:hAnsi="宋体" w:eastAsia="宋体" w:cs="宋体"/>
          <w:snapToGrid/>
          <w:color w:val="auto"/>
          <w:kern w:val="0"/>
          <w:sz w:val="24"/>
          <w:szCs w:val="24"/>
          <w:highlight w:val="none"/>
          <w:lang w:eastAsia="zh-CN"/>
        </w:rPr>
      </w:pPr>
    </w:p>
    <w:p>
      <w:pPr>
        <w:rPr>
          <w:rFonts w:hint="eastAsia" w:ascii="宋体" w:hAnsi="宋体" w:eastAsia="宋体" w:cs="宋体"/>
          <w:snapToGrid/>
          <w:color w:val="auto"/>
          <w:kern w:val="0"/>
          <w:sz w:val="24"/>
          <w:szCs w:val="24"/>
          <w:highlight w:val="none"/>
          <w:lang w:eastAsia="zh-CN"/>
        </w:rPr>
      </w:pPr>
    </w:p>
    <w:p>
      <w:pPr>
        <w:pStyle w:val="2"/>
        <w:rPr>
          <w:rFonts w:hint="eastAsia" w:ascii="宋体" w:hAnsi="宋体" w:eastAsia="宋体" w:cs="宋体"/>
          <w:snapToGrid/>
          <w:color w:val="auto"/>
          <w:kern w:val="0"/>
          <w:sz w:val="24"/>
          <w:szCs w:val="24"/>
          <w:highlight w:val="none"/>
          <w:lang w:eastAsia="zh-CN"/>
        </w:rPr>
      </w:pPr>
    </w:p>
    <w:p>
      <w:pPr>
        <w:rPr>
          <w:rFonts w:hint="eastAsia" w:ascii="宋体" w:hAnsi="宋体" w:eastAsia="宋体" w:cs="宋体"/>
          <w:snapToGrid/>
          <w:color w:val="auto"/>
          <w:kern w:val="0"/>
          <w:sz w:val="24"/>
          <w:szCs w:val="24"/>
          <w:highlight w:val="none"/>
          <w:lang w:eastAsia="zh-CN"/>
        </w:rPr>
      </w:pPr>
    </w:p>
    <w:p>
      <w:pPr>
        <w:pStyle w:val="2"/>
        <w:rPr>
          <w:rFonts w:hint="eastAsia" w:ascii="宋体" w:hAnsi="宋体" w:eastAsia="宋体" w:cs="宋体"/>
          <w:snapToGrid/>
          <w:color w:val="auto"/>
          <w:kern w:val="0"/>
          <w:sz w:val="24"/>
          <w:szCs w:val="24"/>
          <w:highlight w:val="none"/>
          <w:lang w:eastAsia="zh-CN"/>
        </w:rPr>
      </w:pPr>
    </w:p>
    <w:p>
      <w:pPr>
        <w:rPr>
          <w:rFonts w:hint="eastAsia"/>
          <w:color w:val="auto"/>
          <w:lang w:eastAsia="zh-CN"/>
        </w:rPr>
      </w:pPr>
    </w:p>
    <w:p>
      <w:pPr>
        <w:pStyle w:val="2"/>
        <w:rPr>
          <w:rFonts w:hint="eastAsia" w:ascii="宋体" w:hAnsi="宋体" w:eastAsia="宋体" w:cs="宋体"/>
          <w:snapToGrid/>
          <w:color w:val="auto"/>
          <w:kern w:val="0"/>
          <w:sz w:val="24"/>
          <w:szCs w:val="24"/>
          <w:highlight w:val="none"/>
          <w:lang w:eastAsia="zh-CN"/>
        </w:rPr>
      </w:pPr>
    </w:p>
    <w:p>
      <w:pPr>
        <w:rPr>
          <w:rFonts w:hint="eastAsia"/>
          <w:color w:val="auto"/>
          <w:lang w:eastAsia="zh-CN"/>
        </w:rPr>
      </w:pPr>
    </w:p>
    <w:p>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40" w:type="default"/>
          <w:footerReference r:id="rId41" w:type="default"/>
          <w:pgSz w:w="11907" w:h="16840"/>
          <w:pgMar w:top="1113" w:right="1564" w:bottom="1172" w:left="1587" w:header="878" w:footer="958" w:gutter="0"/>
          <w:pgNumType w:fmt="decimal"/>
          <w:cols w:space="720" w:num="1"/>
        </w:sect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九、本项目非专门面向中小企业采购（若有）</w:t>
      </w: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val="en-US" w:eastAsia="zh-CN"/>
        </w:rPr>
      </w:pPr>
    </w:p>
    <w:p>
      <w:pPr>
        <w:tabs>
          <w:tab w:val="left" w:pos="5670"/>
        </w:tabs>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pPr>
        <w:tabs>
          <w:tab w:val="left" w:pos="5670"/>
        </w:tabs>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（2）供应商若为残疾人福利性单位的，应提供《残疾人福利性单位声明函》（附件2）；</w:t>
      </w:r>
    </w:p>
    <w:p>
      <w:pPr>
        <w:tabs>
          <w:tab w:val="left" w:pos="5670"/>
        </w:tabs>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（3）供应商若为监狱企业的，应提供监狱企业的证明文件（附件3）；</w:t>
      </w: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rPr>
          <w:rFonts w:hint="eastAsia" w:ascii="宋体" w:hAnsi="宋体" w:eastAsia="宋体" w:cs="宋体"/>
          <w:b/>
          <w:color w:val="auto"/>
          <w:szCs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附件1（如有）</w:t>
      </w:r>
    </w:p>
    <w:p>
      <w:pPr>
        <w:pStyle w:val="5"/>
        <w:spacing w:before="166" w:beforeLines="50"/>
        <w:jc w:val="center"/>
        <w:rPr>
          <w:rFonts w:hint="eastAsia" w:ascii="宋体" w:hAnsi="宋体" w:eastAsia="宋体" w:cs="宋体"/>
          <w:b/>
          <w:color w:val="auto"/>
          <w:sz w:val="20"/>
        </w:rPr>
      </w:pPr>
      <w:r>
        <w:rPr>
          <w:rFonts w:hint="eastAsia" w:ascii="宋体" w:hAnsi="宋体" w:eastAsia="宋体" w:cs="宋体"/>
          <w:b/>
          <w:bCs/>
          <w:color w:val="auto"/>
          <w:kern w:val="2"/>
          <w:sz w:val="30"/>
          <w:szCs w:val="30"/>
          <w:highlight w:val="none"/>
          <w:lang w:val="en-US" w:eastAsia="zh-CN" w:bidi="ar-SA"/>
        </w:rPr>
        <w:t>中小企业声明函（货物）</w:t>
      </w:r>
    </w:p>
    <w:p>
      <w:pPr>
        <w:pStyle w:val="2"/>
        <w:tabs>
          <w:tab w:val="left" w:pos="9120"/>
        </w:tabs>
        <w:spacing w:before="55" w:after="0" w:line="360" w:lineRule="auto"/>
        <w:ind w:firstLine="64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本公司</w:t>
      </w:r>
      <w:r>
        <w:rPr>
          <w:rFonts w:hint="eastAsia" w:ascii="宋体" w:hAnsi="宋体" w:eastAsia="宋体" w:cs="宋体"/>
          <w:color w:val="auto"/>
          <w:sz w:val="24"/>
          <w:szCs w:val="24"/>
        </w:rPr>
        <w:t>（联合体</w:t>
      </w:r>
      <w:r>
        <w:rPr>
          <w:rFonts w:hint="eastAsia" w:ascii="宋体" w:hAnsi="宋体" w:eastAsia="宋体" w:cs="宋体"/>
          <w:color w:val="auto"/>
          <w:spacing w:val="-5"/>
          <w:sz w:val="24"/>
          <w:szCs w:val="24"/>
        </w:rPr>
        <w:t>）</w:t>
      </w:r>
      <w:r>
        <w:rPr>
          <w:rFonts w:hint="eastAsia" w:ascii="宋体" w:hAnsi="宋体" w:eastAsia="宋体" w:cs="宋体"/>
          <w:color w:val="auto"/>
          <w:spacing w:val="-2"/>
          <w:sz w:val="24"/>
          <w:szCs w:val="24"/>
        </w:rPr>
        <w:t>郑重声明，根据《政府采购促进中小</w:t>
      </w:r>
      <w:r>
        <w:rPr>
          <w:rFonts w:hint="eastAsia" w:ascii="宋体" w:hAnsi="宋体" w:eastAsia="宋体" w:cs="宋体"/>
          <w:color w:val="auto"/>
          <w:spacing w:val="-18"/>
          <w:sz w:val="24"/>
          <w:szCs w:val="24"/>
        </w:rPr>
        <w:t>企业发展管理办法》</w:t>
      </w:r>
      <w:r>
        <w:rPr>
          <w:rFonts w:hint="eastAsia" w:ascii="宋体" w:hAnsi="宋体" w:eastAsia="宋体" w:cs="宋体"/>
          <w:color w:val="auto"/>
          <w:sz w:val="24"/>
          <w:szCs w:val="24"/>
        </w:rPr>
        <w:t>（</w:t>
      </w:r>
      <w:r>
        <w:rPr>
          <w:rFonts w:hint="eastAsia" w:ascii="宋体" w:hAnsi="宋体" w:eastAsia="宋体" w:cs="宋体"/>
          <w:color w:val="auto"/>
          <w:spacing w:val="5"/>
          <w:sz w:val="24"/>
          <w:szCs w:val="24"/>
        </w:rPr>
        <w:t>财库</w:t>
      </w:r>
      <w:r>
        <w:rPr>
          <w:rFonts w:hint="eastAsia" w:ascii="宋体" w:hAnsi="宋体" w:eastAsia="宋体" w:cs="宋体"/>
          <w:color w:val="auto"/>
          <w:sz w:val="24"/>
          <w:szCs w:val="24"/>
        </w:rPr>
        <w:t>﹝2020﹞46</w:t>
      </w:r>
      <w:r>
        <w:rPr>
          <w:rFonts w:hint="eastAsia" w:ascii="宋体" w:hAnsi="宋体" w:eastAsia="宋体" w:cs="宋体"/>
          <w:color w:val="auto"/>
          <w:spacing w:val="-38"/>
          <w:sz w:val="24"/>
          <w:szCs w:val="24"/>
        </w:rPr>
        <w:t xml:space="preserve"> 号</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的规定，本公司（联合体）</w:t>
      </w:r>
      <w:r>
        <w:rPr>
          <w:rFonts w:hint="eastAsia" w:ascii="宋体" w:hAnsi="宋体" w:eastAsia="宋体" w:cs="宋体"/>
          <w:color w:val="auto"/>
          <w:spacing w:val="-2"/>
          <w:sz w:val="24"/>
          <w:szCs w:val="24"/>
        </w:rPr>
        <w:t>参加</w:t>
      </w:r>
      <w:r>
        <w:rPr>
          <w:rFonts w:hint="eastAsia" w:ascii="宋体" w:hAnsi="宋体" w:eastAsia="宋体" w:cs="宋体"/>
          <w:color w:val="auto"/>
          <w:spacing w:val="-2"/>
          <w:sz w:val="24"/>
          <w:szCs w:val="24"/>
          <w:u w:val="single"/>
          <w:lang w:val="zh-CN"/>
        </w:rPr>
        <w:t>（单位名称）</w:t>
      </w:r>
      <w:r>
        <w:rPr>
          <w:rFonts w:hint="eastAsia" w:ascii="宋体" w:hAnsi="宋体" w:eastAsia="宋体" w:cs="宋体"/>
          <w:color w:val="auto"/>
          <w:spacing w:val="-2"/>
          <w:sz w:val="24"/>
          <w:szCs w:val="24"/>
        </w:rPr>
        <w:t>的</w:t>
      </w:r>
      <w:r>
        <w:rPr>
          <w:rFonts w:hint="eastAsia" w:ascii="宋体" w:hAnsi="宋体" w:eastAsia="宋体" w:cs="宋体"/>
          <w:color w:val="auto"/>
          <w:spacing w:val="-2"/>
          <w:sz w:val="24"/>
          <w:szCs w:val="24"/>
          <w:u w:val="single"/>
          <w:lang w:val="zh-CN"/>
        </w:rPr>
        <w:t>（项目名称）</w:t>
      </w:r>
      <w:r>
        <w:rPr>
          <w:rFonts w:hint="eastAsia" w:ascii="宋体" w:hAnsi="宋体" w:eastAsia="宋体" w:cs="宋体"/>
          <w:color w:val="auto"/>
          <w:spacing w:val="-2"/>
          <w:sz w:val="24"/>
          <w:szCs w:val="24"/>
        </w:rPr>
        <w:t>采购活动，提供的货物全部由符合政策要求的中小企业制造。相关企业（含联合体中的中小企业、签订分包意向协议的中小企业） 的具体情况如下：</w:t>
      </w:r>
    </w:p>
    <w:p>
      <w:pPr>
        <w:pStyle w:val="2"/>
        <w:numPr>
          <w:ilvl w:val="0"/>
          <w:numId w:val="5"/>
        </w:numPr>
        <w:spacing w:before="2"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（标的名称）</w:t>
      </w:r>
      <w:r>
        <w:rPr>
          <w:rFonts w:hint="eastAsia" w:ascii="宋体" w:hAnsi="宋体" w:eastAsia="宋体" w:cs="宋体"/>
          <w:color w:val="auto"/>
          <w:sz w:val="24"/>
          <w:szCs w:val="24"/>
        </w:rPr>
        <w:t>，属 于</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numPr>
          <w:ilvl w:val="0"/>
          <w:numId w:val="5"/>
        </w:numPr>
        <w:spacing w:before="2"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u w:val="single"/>
        </w:rPr>
        <w:t>（标的名称）</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行业；制</w:t>
      </w:r>
      <w:r>
        <w:rPr>
          <w:rFonts w:hint="eastAsia" w:ascii="宋体" w:hAnsi="宋体" w:eastAsia="宋体" w:cs="宋体"/>
          <w:color w:val="auto"/>
          <w:sz w:val="24"/>
          <w:szCs w:val="24"/>
        </w:rPr>
        <w:t>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spacing w:before="2" w:line="360" w:lineRule="auto"/>
        <w:ind w:left="420" w:left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2"/>
        <w:spacing w:before="2"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本项目所属行业为</w:t>
      </w:r>
      <w:r>
        <w:rPr>
          <w:rFonts w:hint="eastAsia" w:ascii="宋体" w:hAnsi="宋体" w:eastAsia="宋体" w:cs="宋体"/>
          <w:b/>
          <w:bCs/>
          <w:color w:val="auto"/>
          <w:sz w:val="24"/>
          <w:highlight w:val="none"/>
          <w:lang w:val="en-US" w:eastAsia="zh-CN"/>
        </w:rPr>
        <w:t>工业</w:t>
      </w:r>
      <w:r>
        <w:rPr>
          <w:rFonts w:hint="eastAsia" w:ascii="宋体" w:hAnsi="宋体" w:eastAsia="宋体" w:cs="宋体"/>
          <w:b/>
          <w:bCs/>
          <w:color w:val="auto"/>
          <w:sz w:val="24"/>
          <w:highlight w:val="none"/>
          <w:lang w:eastAsia="zh-CN"/>
        </w:rPr>
        <w:t>。</w:t>
      </w:r>
    </w:p>
    <w:p>
      <w:pPr>
        <w:pStyle w:val="2"/>
        <w:spacing w:before="2"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以上企业，不属于大企业的分支机构，不存在控股股东为大企业的情形，也不存在与大企业的负责人为同一人的情形。</w:t>
      </w:r>
    </w:p>
    <w:p>
      <w:pPr>
        <w:pStyle w:val="2"/>
        <w:spacing w:before="2" w:line="360" w:lineRule="auto"/>
        <w:ind w:left="420" w:left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本企业对上述声明内容的真实性负责。如有虚假，将依法承担相应责任。</w:t>
      </w:r>
    </w:p>
    <w:p>
      <w:pPr>
        <w:pStyle w:val="20"/>
        <w:spacing w:line="360" w:lineRule="auto"/>
        <w:ind w:firstLine="480"/>
        <w:rPr>
          <w:rFonts w:hint="eastAsia" w:ascii="宋体" w:hAnsi="宋体" w:eastAsia="宋体" w:cs="宋体"/>
          <w:color w:val="auto"/>
          <w:szCs w:val="24"/>
        </w:rPr>
      </w:pPr>
    </w:p>
    <w:p>
      <w:pPr>
        <w:pStyle w:val="20"/>
        <w:spacing w:line="360" w:lineRule="auto"/>
        <w:ind w:firstLine="3990" w:firstLineChars="1900"/>
        <w:jc w:val="left"/>
        <w:rPr>
          <w:rFonts w:hint="eastAsia" w:ascii="宋体" w:hAnsi="宋体" w:eastAsia="宋体" w:cs="宋体"/>
          <w:color w:val="auto"/>
          <w:szCs w:val="24"/>
        </w:rPr>
      </w:pPr>
      <w:r>
        <w:rPr>
          <w:rFonts w:hint="eastAsia" w:ascii="宋体" w:hAnsi="宋体" w:eastAsia="宋体" w:cs="宋体"/>
          <w:color w:val="auto"/>
          <w:szCs w:val="24"/>
        </w:rPr>
        <w:t>企业名称（盖章）：</w:t>
      </w:r>
    </w:p>
    <w:p>
      <w:pPr>
        <w:pStyle w:val="20"/>
        <w:spacing w:line="360" w:lineRule="auto"/>
        <w:ind w:firstLine="3990" w:firstLineChars="1900"/>
        <w:jc w:val="left"/>
        <w:rPr>
          <w:rFonts w:hint="eastAsia" w:ascii="宋体" w:hAnsi="宋体" w:eastAsia="宋体" w:cs="宋体"/>
          <w:color w:val="auto"/>
          <w:szCs w:val="24"/>
        </w:rPr>
      </w:pPr>
      <w:r>
        <w:rPr>
          <w:rFonts w:hint="eastAsia" w:ascii="宋体" w:hAnsi="宋体" w:eastAsia="宋体" w:cs="宋体"/>
          <w:color w:val="auto"/>
          <w:szCs w:val="24"/>
        </w:rPr>
        <w:t>日期：</w:t>
      </w:r>
    </w:p>
    <w:p>
      <w:pPr>
        <w:pStyle w:val="20"/>
        <w:spacing w:line="360" w:lineRule="auto"/>
        <w:ind w:left="0" w:leftChars="0" w:firstLine="420" w:firstLineChars="200"/>
        <w:rPr>
          <w:rFonts w:hint="eastAsia" w:ascii="宋体" w:hAnsi="宋体" w:eastAsia="宋体" w:cs="宋体"/>
          <w:color w:val="auto"/>
          <w:spacing w:val="-8"/>
          <w:sz w:val="21"/>
          <w:szCs w:val="21"/>
        </w:rPr>
      </w:pPr>
      <w:r>
        <w:rPr>
          <w:rFonts w:hint="eastAsia" w:ascii="宋体" w:hAnsi="宋体" w:eastAsia="宋体" w:cs="宋体"/>
          <w:color w:val="auto"/>
          <w:sz w:val="21"/>
          <w:szCs w:val="21"/>
        </w:rPr>
        <w:t>备注：1、</w:t>
      </w:r>
      <w:r>
        <w:rPr>
          <w:rFonts w:hint="eastAsia" w:ascii="宋体" w:hAnsi="宋体" w:eastAsia="宋体" w:cs="宋体"/>
          <w:color w:val="auto"/>
          <w:spacing w:val="-8"/>
          <w:sz w:val="21"/>
          <w:szCs w:val="21"/>
        </w:rPr>
        <w:t>中小企业参加政府采购活动，应当按照《政府采购促进中小企业发展管理办法》（财库〔2020〕46号）规定和《中小企业划型标准规定》（工信部联企业〔2011〕300号），如实填写并提交本《中小企业声明函》。</w:t>
      </w:r>
    </w:p>
    <w:p>
      <w:pPr>
        <w:pStyle w:val="20"/>
        <w:spacing w:line="360" w:lineRule="auto"/>
        <w:ind w:left="0" w:leftChars="0" w:firstLine="388" w:firstLineChars="20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2、从业人员、营业收入、资产总额填报上一年度数据，无上一年度数据的新成立企业可不填报。</w:t>
      </w:r>
    </w:p>
    <w:p>
      <w:pPr>
        <w:pStyle w:val="20"/>
        <w:spacing w:line="360" w:lineRule="auto"/>
        <w:ind w:left="0" w:leftChars="0" w:firstLine="388" w:firstLineChars="20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3、供应商应对照第四章采购内容及技术要求对每个产品逐条声明。</w:t>
      </w:r>
    </w:p>
    <w:p>
      <w:pPr>
        <w:rPr>
          <w:rFonts w:hint="eastAsia" w:ascii="宋体" w:hAnsi="宋体" w:eastAsia="宋体" w:cs="宋体"/>
          <w:b/>
          <w:color w:val="auto"/>
          <w:szCs w:val="24"/>
          <w:highlight w:val="none"/>
        </w:rPr>
      </w:pPr>
    </w:p>
    <w:p>
      <w:pPr>
        <w:spacing w:line="500" w:lineRule="exact"/>
        <w:ind w:firstLine="482"/>
        <w:rPr>
          <w:rFonts w:hint="eastAsia" w:ascii="宋体" w:hAnsi="宋体" w:eastAsia="宋体" w:cs="宋体"/>
          <w:b/>
          <w:color w:val="auto"/>
          <w:sz w:val="24"/>
        </w:rPr>
      </w:pPr>
    </w:p>
    <w:p>
      <w:pPr>
        <w:spacing w:line="500" w:lineRule="exact"/>
        <w:ind w:firstLine="482"/>
        <w:rPr>
          <w:rFonts w:hint="eastAsia" w:ascii="宋体" w:hAnsi="宋体" w:eastAsia="宋体" w:cs="宋体"/>
          <w:b/>
          <w:color w:val="auto"/>
          <w:sz w:val="24"/>
        </w:rPr>
      </w:pPr>
    </w:p>
    <w:p>
      <w:pPr>
        <w:spacing w:line="500" w:lineRule="exact"/>
        <w:ind w:firstLine="482"/>
        <w:rPr>
          <w:rFonts w:hint="eastAsia" w:ascii="宋体" w:hAnsi="宋体" w:eastAsia="宋体" w:cs="宋体"/>
          <w:b/>
          <w:color w:val="auto"/>
          <w:sz w:val="24"/>
        </w:rPr>
      </w:pPr>
    </w:p>
    <w:p>
      <w:pPr>
        <w:spacing w:line="500" w:lineRule="exact"/>
        <w:ind w:firstLine="482"/>
        <w:rPr>
          <w:rFonts w:hint="eastAsia" w:ascii="宋体" w:hAnsi="宋体" w:eastAsia="宋体" w:cs="宋体"/>
          <w:b/>
          <w:color w:val="auto"/>
          <w:sz w:val="24"/>
        </w:rPr>
      </w:pPr>
      <w:r>
        <w:rPr>
          <w:rFonts w:hint="eastAsia" w:ascii="宋体" w:hAnsi="宋体" w:eastAsia="宋体" w:cs="宋体"/>
          <w:b/>
          <w:color w:val="auto"/>
          <w:sz w:val="24"/>
        </w:rPr>
        <w:t>附：《中小企业划型标准规定》各行业划型标准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（十六）其他未列明行业。从业人员300人以下的为中小微型企业。其中，从业人员100人及以上的为中型企业；从业人员10人及以上的为小型企业；从业人员10人以下的为微型企业。</w:t>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附件2（如有）</w:t>
      </w:r>
    </w:p>
    <w:p>
      <w:pPr>
        <w:pStyle w:val="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Cs w:val="24"/>
          <w:highlight w:val="none"/>
        </w:rPr>
      </w:pPr>
    </w:p>
    <w:p>
      <w:pPr>
        <w:spacing w:line="588" w:lineRule="exact"/>
        <w:ind w:firstLine="444" w:firstLineChars="200"/>
        <w:rPr>
          <w:rFonts w:hint="eastAsia" w:ascii="宋体" w:hAnsi="宋体" w:eastAsia="宋体" w:cs="宋体"/>
          <w:color w:val="auto"/>
          <w:spacing w:val="6"/>
          <w:szCs w:val="24"/>
          <w:highlight w:val="none"/>
        </w:rPr>
      </w:pPr>
    </w:p>
    <w:p>
      <w:pPr>
        <w:spacing w:line="588" w:lineRule="exact"/>
        <w:ind w:firstLine="444" w:firstLineChars="200"/>
        <w:rPr>
          <w:rFonts w:hint="eastAsia" w:ascii="宋体" w:hAnsi="宋体" w:eastAsia="宋体" w:cs="宋体"/>
          <w:color w:val="auto"/>
          <w:spacing w:val="6"/>
          <w:szCs w:val="24"/>
          <w:highlight w:val="none"/>
        </w:rPr>
      </w:pPr>
    </w:p>
    <w:p>
      <w:pPr>
        <w:spacing w:line="588" w:lineRule="exact"/>
        <w:ind w:firstLine="44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pPr>
        <w:spacing w:line="588" w:lineRule="exact"/>
        <w:ind w:firstLine="22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pPr>
        <w:tabs>
          <w:tab w:val="left" w:pos="1620"/>
          <w:tab w:val="left" w:pos="1800"/>
        </w:tabs>
        <w:spacing w:line="440" w:lineRule="exact"/>
        <w:ind w:right="540" w:rightChars="257"/>
        <w:rPr>
          <w:rFonts w:hint="eastAsia" w:ascii="宋体" w:hAnsi="宋体" w:eastAsia="宋体" w:cs="宋体"/>
          <w:color w:val="auto"/>
          <w:szCs w:val="24"/>
          <w:highlight w:val="none"/>
        </w:rPr>
      </w:pPr>
    </w:p>
    <w:p>
      <w:pPr>
        <w:pStyle w:val="9"/>
        <w:rPr>
          <w:rFonts w:hint="eastAsia" w:ascii="宋体" w:hAnsi="宋体" w:eastAsia="宋体" w:cs="宋体"/>
          <w:color w:val="auto"/>
          <w:highlight w:val="none"/>
        </w:rPr>
      </w:pPr>
    </w:p>
    <w:p>
      <w:pPr>
        <w:pStyle w:val="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pPr>
        <w:pStyle w:val="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pPr>
        <w:spacing w:line="500" w:lineRule="exact"/>
        <w:ind w:firstLine="480"/>
        <w:rPr>
          <w:rFonts w:hint="eastAsia" w:ascii="宋体" w:hAnsi="宋体" w:eastAsia="宋体" w:cs="宋体"/>
          <w:b/>
          <w:color w:val="auto"/>
          <w:sz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color w:val="auto"/>
          <w:sz w:val="24"/>
        </w:rPr>
        <w:t>附：《财政部 民政部 中国残疾人联合会关于促进残疾人就业政府采购政策的通知》</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享受政府采购支持政策的残疾人福利性单位应当同时满足以下条件：</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（1）安置的残疾人占本单位在职职工人数的比例不低于25%（含25%），并且安置的残疾人人数不少于10人（含10人）；</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（2）依法与安置的每位残疾人签订了一年以上（含一年）的劳动合同或服务协议；</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（3）为安置的每位残疾人按月足额缴纳了基本养老保险、基本医疗保险、失业保险、工伤保险和生育保险等社会保险费；</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（4）通过银行等金融机构向安置的每位残疾人，按月支付了不低于单位所在区县适用的经省级人民政府批准的月最低工资标准的工资；</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（5）提供本单位制造的货物、承担的工程或者服务（以下简称产品），或者提供其他残疾人福利性单位制造的货物（不包括使用非残疾人福利性单位注册商标的货物）。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500" w:lineRule="exact"/>
        <w:rPr>
          <w:rFonts w:hint="eastAsia" w:ascii="宋体" w:hAnsi="宋体" w:eastAsia="宋体" w:cs="宋体"/>
          <w:b/>
          <w:bCs/>
          <w:color w:val="auto"/>
          <w:szCs w:val="28"/>
        </w:rPr>
      </w:pPr>
      <w:r>
        <w:rPr>
          <w:rFonts w:hint="eastAsia" w:ascii="宋体" w:hAnsi="宋体" w:eastAsia="宋体" w:cs="宋体"/>
          <w:color w:val="auto"/>
          <w:sz w:val="24"/>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pPr>
        <w:pStyle w:val="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kern w:val="0"/>
          <w:sz w:val="28"/>
          <w:szCs w:val="28"/>
          <w:highlight w:val="none"/>
        </w:rPr>
        <w:t>附件3</w:t>
      </w:r>
      <w:r>
        <w:rPr>
          <w:rFonts w:hint="eastAsia" w:ascii="宋体" w:hAnsi="宋体" w:eastAsia="宋体" w:cs="宋体"/>
          <w:b/>
          <w:bCs/>
          <w:color w:val="auto"/>
          <w:spacing w:val="6"/>
          <w:sz w:val="28"/>
          <w:szCs w:val="28"/>
          <w:highlight w:val="none"/>
        </w:rPr>
        <w:t>（如有）</w:t>
      </w:r>
    </w:p>
    <w:p>
      <w:pPr>
        <w:pStyle w:val="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监狱企业参加政府采购活动时，应当提供由省级以上监狱管理局、戒毒管理局（含新疆生产建设兵团）出具的属于监狱企业的证明文件。</w:t>
      </w:r>
    </w:p>
    <w:p>
      <w:pPr>
        <w:spacing w:line="500" w:lineRule="exact"/>
        <w:ind w:firstLine="420" w:firstLineChars="200"/>
        <w:jc w:val="left"/>
        <w:rPr>
          <w:rFonts w:hint="eastAsia" w:ascii="宋体" w:hAnsi="宋体" w:eastAsia="宋体" w:cs="宋体"/>
          <w:color w:val="auto"/>
          <w:szCs w:val="24"/>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sz w:val="24"/>
        </w:rPr>
      </w:pPr>
    </w:p>
    <w:p>
      <w:pPr>
        <w:spacing w:line="50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说明：</w:t>
      </w:r>
    </w:p>
    <w:p>
      <w:pPr>
        <w:spacing w:line="50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1、无格式要求，由出具监狱企业证明的单位自行拟定；</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numPr>
          <w:ilvl w:val="0"/>
          <w:numId w:val="0"/>
        </w:numPr>
        <w:kinsoku/>
        <w:autoSpaceDE/>
        <w:autoSpaceDN/>
        <w:adjustRightInd/>
        <w:snapToGrid/>
        <w:spacing w:line="500" w:lineRule="exact"/>
        <w:jc w:val="both"/>
        <w:textAlignment w:val="auto"/>
        <w:rPr>
          <w:rFonts w:hint="default" w:ascii="宋体" w:hAnsi="宋体" w:eastAsia="宋体" w:cs="宋体"/>
          <w:snapToGrid/>
          <w:color w:val="auto"/>
          <w:kern w:val="0"/>
          <w:sz w:val="24"/>
          <w:szCs w:val="24"/>
          <w:highlight w:val="none"/>
          <w:lang w:val="en-US"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58" w:name="_Toc9083"/>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snapToGrid/>
          <w:color w:val="auto"/>
          <w:kern w:val="0"/>
          <w:sz w:val="24"/>
          <w:szCs w:val="24"/>
          <w:highlight w:val="none"/>
          <w:lang w:eastAsia="zh-CN"/>
        </w:rPr>
        <w:sectPr>
          <w:headerReference r:id="rId42" w:type="default"/>
          <w:footerReference r:id="rId43" w:type="default"/>
          <w:pgSz w:w="11907" w:h="16840"/>
          <w:pgMar w:top="1113" w:right="1586" w:bottom="1172" w:left="1587" w:header="878" w:footer="958" w:gutter="0"/>
          <w:pgNumType w:fmt="decimal"/>
          <w:cols w:space="720" w:num="1"/>
        </w:sectPr>
      </w:pPr>
      <w:r>
        <w:rPr>
          <w:rFonts w:hint="eastAsia" w:ascii="宋体" w:hAnsi="宋体" w:eastAsia="宋体" w:cs="宋体"/>
          <w:b/>
          <w:bCs/>
          <w:snapToGrid/>
          <w:color w:val="auto"/>
          <w:kern w:val="0"/>
          <w:sz w:val="24"/>
          <w:szCs w:val="24"/>
          <w:highlight w:val="none"/>
          <w:lang w:val="en-US" w:eastAsia="zh-CN"/>
        </w:rPr>
        <w:t>十</w:t>
      </w:r>
      <w:r>
        <w:rPr>
          <w:rFonts w:hint="eastAsia" w:ascii="宋体" w:hAnsi="宋体" w:eastAsia="宋体" w:cs="宋体"/>
          <w:b/>
          <w:bCs/>
          <w:snapToGrid/>
          <w:color w:val="auto"/>
          <w:kern w:val="0"/>
          <w:sz w:val="24"/>
          <w:szCs w:val="24"/>
          <w:highlight w:val="none"/>
          <w:lang w:eastAsia="zh-CN"/>
        </w:rPr>
        <w:t>、供应商认为需要补充的其它资料</w:t>
      </w:r>
      <w:bookmarkEnd w:id="158"/>
    </w:p>
    <w:p>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sectPr>
      <w:headerReference r:id="rId44" w:type="default"/>
      <w:footerReference r:id="rId45" w:type="default"/>
      <w:pgSz w:w="11907" w:h="16840"/>
      <w:pgMar w:top="1113" w:right="1586" w:bottom="1172" w:left="1587" w:header="878" w:footer="9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8"/>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73"/>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8"/>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44"/>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5"/>
        <w:sz w:val="18"/>
        <w:szCs w:val="18"/>
      </w:rPr>
      <w:t xml:space="preserve"> </w:t>
    </w:r>
    <w:r>
      <w:rPr>
        <w:rFonts w:ascii="Times New Roman" w:hAnsi="Times New Roman" w:eastAsia="Times New Roman" w:cs="Times New Roman"/>
        <w:spacing w:val="-8"/>
        <w:sz w:val="18"/>
        <w:szCs w:val="18"/>
      </w:rPr>
      <w:t>101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9"/>
        <w:sz w:val="18"/>
        <w:szCs w:val="18"/>
      </w:rPr>
      <w:t xml:space="preserve"> </w:t>
    </w:r>
    <w:r>
      <w:rPr>
        <w:rFonts w:ascii="宋体" w:hAnsi="宋体" w:eastAsia="宋体" w:cs="宋体"/>
        <w:spacing w:val="-8"/>
        <w:sz w:val="18"/>
        <w:szCs w:val="18"/>
      </w:rPr>
      <w:t>共</w:t>
    </w:r>
    <w:r>
      <w:rPr>
        <w:rFonts w:ascii="宋体" w:hAnsi="宋体" w:eastAsia="宋体" w:cs="宋体"/>
        <w:spacing w:val="19"/>
        <w:sz w:val="18"/>
        <w:szCs w:val="18"/>
      </w:rPr>
      <w:t xml:space="preserve"> </w:t>
    </w:r>
    <w:r>
      <w:rPr>
        <w:rFonts w:ascii="Times New Roman" w:hAnsi="Times New Roman" w:eastAsia="Times New Roman" w:cs="Times New Roman"/>
        <w:spacing w:val="-8"/>
        <w:sz w:val="18"/>
        <w:szCs w:val="18"/>
      </w:rPr>
      <w:t>109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00"/>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8"/>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3"/>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52"/>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8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049" o:spid="_x0000_s2049"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109" o:spid="_x0000_s2109"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5394"/>
      <w:rPr>
        <w:rFonts w:hint="eastAsia" w:ascii="宋体" w:hAnsi="宋体" w:eastAsia="宋体" w:cs="宋体"/>
        <w:sz w:val="18"/>
        <w:szCs w:val="18"/>
        <w:lang w:eastAsia="zh-CN"/>
      </w:rPr>
    </w:pPr>
    <w:r>
      <w:pict>
        <v:shape id="_x0000_s2110" o:spid="_x0000_s2110" style="position:absolute;left:0pt;margin-left:79.35pt;margin-top:55.2pt;height:0.5pt;width:436.65pt;mso-position-horizontal-relative:page;mso-position-vertical-relative:page;z-index:251665408;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111" o:spid="_x0000_s2111"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firstLine="4200" w:firstLineChars="2000"/>
      <w:rPr>
        <w:rFonts w:hint="eastAsia" w:ascii="宋体" w:hAnsi="宋体" w:eastAsia="宋体" w:cs="宋体"/>
        <w:sz w:val="18"/>
        <w:szCs w:val="18"/>
        <w:lang w:eastAsia="zh-CN"/>
      </w:rPr>
    </w:pPr>
    <w:r>
      <w:pict>
        <v:shape id="_x0000_s2112" o:spid="_x0000_s2112" style="position:absolute;left:0pt;margin-left:79.35pt;margin-top:55.2pt;height:0.5pt;width:436.65pt;mso-position-horizontal-relative:page;mso-position-vertical-relative:page;z-index:251666432;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firstLine="4410" w:firstLineChars="2100"/>
      <w:rPr>
        <w:rFonts w:hint="eastAsia" w:ascii="宋体" w:hAnsi="宋体" w:eastAsia="宋体" w:cs="宋体"/>
        <w:sz w:val="18"/>
        <w:szCs w:val="18"/>
        <w:lang w:eastAsia="zh-CN"/>
      </w:rPr>
    </w:pPr>
    <w:r>
      <mc:AlternateContent>
        <mc:Choice Requires="wps">
          <w:drawing>
            <wp:anchor distT="0" distB="0" distL="114300" distR="114300" simplePos="0" relativeHeight="251667456"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7456;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1iTtcAAAAMAQAADwAAAAAAAAABACAA&#10;AAAiAAAAZHJzL2Rvd25yZXYueG1sUEsBAhQAFAAAAAgAh07iQFwdZuMOAgAAeQQAAA4AAAAAAAAA&#10;AQAgAAAAJgEAAGRycy9lMm9Eb2MueG1sUEsFBgAAAAAGAAYAWQEAAKYFAAAAAA==&#10;" path="m0,0l8732,0,8732,9,0,9,0,0xe">
              <v:fill on="t" focussize="0,0"/>
              <v:stroke on="f"/>
              <v:imagedata o:title=""/>
              <o:lock v:ext="edit" aspectratio="f"/>
            </v:shape>
          </w:pict>
        </mc:Fallback>
      </mc:AlternateContent>
    </w:r>
    <w:r>
      <w:rPr>
        <w:rFonts w:hint="eastAsia" w:ascii="宋体" w:hAnsi="宋体" w:eastAsia="宋体" w:cs="宋体"/>
        <w:spacing w:val="-1"/>
        <w:sz w:val="18"/>
        <w:szCs w:val="18"/>
        <w:lang w:eastAsia="zh-CN"/>
      </w:rPr>
      <w:t>西咸新区泾河新城 2024年学生营养改善计划项目（二次）</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mc:AlternateContent>
        <mc:Choice Requires="wps">
          <w:drawing>
            <wp:anchor distT="0" distB="0" distL="114300" distR="114300" simplePos="0" relativeHeight="251663360"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3360;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SdYk7XAAAADAEAAA8AAAAAAAAAAQAgAAAA&#10;IgAAAGRycy9kb3ducmV2LnhtbFBLAQIUABQAAAAIAIdO4kAuGHMvDAIAAHkEAAAOAAAAAAAAAAEA&#10;IAAAACYBAABkcnMvZTJvRG9jLnhtbFBLBQYAAAAABgAGAFkBAACkBQAAAAA=&#10;" path="m0,0l8732,0,8732,9,0,9,0,0xe">
              <v:fill on="t" focussize="0,0"/>
              <v:stroke on="f"/>
              <v:imagedata o:title=""/>
              <o:lock v:ext="edit" aspectratio="f"/>
            </v:shape>
          </w:pict>
        </mc:Fallback>
      </mc:AlternateContent>
    </w:r>
    <w:r>
      <w:rPr>
        <w:rFonts w:hint="eastAsia" w:ascii="宋体" w:hAnsi="宋体" w:eastAsia="宋体" w:cs="宋体"/>
        <w:spacing w:val="-1"/>
        <w:sz w:val="18"/>
        <w:szCs w:val="18"/>
        <w:lang w:eastAsia="zh-CN"/>
      </w:rPr>
      <w:t>西咸新区泾河新城 2024年学生营养改善计划项目（二次）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mc:AlternateContent>
        <mc:Choice Requires="wps">
          <w:drawing>
            <wp:anchor distT="0" distB="0" distL="114300" distR="114300" simplePos="0" relativeHeight="251663360"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3360;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nWJO1wAAAAwBAAAPAAAAAAAAAAEAIAAA&#10;ACIAAABkcnMvZG93bnJldi54bWxQSwECFAAUAAAACACHTuJAixQobA0CAAB5BAAADgAAAAAAAAAB&#10;ACAAAAAmAQAAZHJzL2Uyb0RvYy54bWxQSwUGAAAAAAYABgBZAQAApQUAAAAA&#10;" path="m0,0l8732,0,8732,9,0,9,0,0xe">
              <v:fill on="t" focussize="0,0"/>
              <v:stroke on="f"/>
              <v:imagedata o:title=""/>
              <o:lock v:ext="edit" aspectratio="f"/>
            </v:shape>
          </w:pict>
        </mc:Fallback>
      </mc:AlternateContent>
    </w:r>
    <w:r>
      <w:rPr>
        <w:rFonts w:hint="eastAsia" w:ascii="宋体" w:hAnsi="宋体" w:eastAsia="宋体" w:cs="宋体"/>
        <w:spacing w:val="-1"/>
        <w:sz w:val="18"/>
        <w:szCs w:val="18"/>
        <w:lang w:eastAsia="zh-CN"/>
      </w:rPr>
      <w:t>西咸新区泾河新城 2024年学生营养改善计划项目（二次）</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right="22"/>
      <w:jc w:val="right"/>
      <w:rPr>
        <w:rFonts w:hint="eastAsia" w:ascii="宋体" w:hAnsi="宋体" w:eastAsia="宋体" w:cs="宋体"/>
        <w:sz w:val="18"/>
        <w:szCs w:val="18"/>
        <w:lang w:eastAsia="zh-CN"/>
      </w:rPr>
    </w:pPr>
    <w:r>
      <mc:AlternateContent>
        <mc:Choice Requires="wps">
          <w:drawing>
            <wp:anchor distT="0" distB="0" distL="114300" distR="114300" simplePos="0" relativeHeight="251668480"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8480;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1iTtcAAAAMAQAADwAAAAAAAAABACAA&#10;AAAiAAAAZHJzL2Rvd25yZXYueG1sUEsBAhQAFAAAAAgAh07iQDKWIgoOAgAAeQQAAA4AAAAAAAAA&#10;AQAgAAAAJgEAAGRycy9lMm9Eb2MueG1sUEsFBgAAAAAGAAYAWQEAAKYFAAAAAA==&#10;" path="m0,0l8732,0,8732,9,0,9,0,0xe">
              <v:fill on="t" focussize="0,0"/>
              <v:stroke on="f"/>
              <v:imagedata o:title=""/>
              <o:lock v:ext="edit" aspectratio="f"/>
            </v:shape>
          </w:pict>
        </mc:Fallback>
      </mc:AlternateContent>
    </w:r>
    <w:r>
      <w:rPr>
        <w:rFonts w:hint="eastAsia" w:ascii="宋体" w:hAnsi="宋体" w:eastAsia="宋体" w:cs="宋体"/>
        <w:spacing w:val="-1"/>
        <w:sz w:val="18"/>
        <w:szCs w:val="18"/>
        <w:lang w:eastAsia="zh-CN"/>
      </w:rPr>
      <w:t>西咸新区泾河新城 2024年学生营养改善计划项目（二次）</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113" o:spid="_x0000_s2113"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117" o:spid="_x0000_s2117"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053" o:spid="_x0000_s2053"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094" o:spid="_x0000_s2094"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097" o:spid="_x0000_s2097"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873"/>
      <w:rPr>
        <w:rFonts w:hint="eastAsia" w:ascii="宋体" w:hAnsi="宋体" w:eastAsia="宋体" w:cs="宋体"/>
        <w:sz w:val="18"/>
        <w:szCs w:val="18"/>
        <w:lang w:eastAsia="zh-CN"/>
      </w:rPr>
    </w:pPr>
    <w:r>
      <w:pict>
        <v:shape id="_x0000_s2098" o:spid="_x0000_s2098" style="position:absolute;left:0pt;margin-left:79.35pt;margin-top:55.2pt;height:0.5pt;width:436.65pt;mso-position-horizontal-relative:page;mso-position-vertical-relative:page;z-index:251660288;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105" o:spid="_x0000_s2105"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firstLine="4200" w:firstLineChars="2000"/>
      <w:rPr>
        <w:rFonts w:hint="eastAsia" w:ascii="宋体" w:hAnsi="宋体" w:eastAsia="宋体" w:cs="宋体"/>
        <w:sz w:val="18"/>
        <w:szCs w:val="18"/>
        <w:lang w:eastAsia="zh-CN"/>
      </w:rPr>
    </w:pPr>
    <w:r>
      <w:pict>
        <v:shape id="_x0000_s2106" o:spid="_x0000_s2106" style="position:absolute;left:0pt;margin-left:79.35pt;margin-top:55.2pt;height:0.5pt;width:436.65pt;mso-position-horizontal-relative:page;mso-position-vertical-relative:page;z-index:251662336;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jc w:val="right"/>
      <w:rPr>
        <w:rFonts w:hint="eastAsia" w:ascii="宋体" w:hAnsi="宋体" w:eastAsia="宋体" w:cs="宋体"/>
        <w:sz w:val="18"/>
        <w:szCs w:val="18"/>
        <w:lang w:eastAsia="zh-CN"/>
      </w:rPr>
    </w:pPr>
    <w:r>
      <w:pict>
        <v:shape id="_x0000_s2107" o:spid="_x0000_s2107"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5002"/>
      <w:rPr>
        <w:rFonts w:hint="eastAsia" w:ascii="宋体" w:hAnsi="宋体" w:eastAsia="宋体" w:cs="宋体"/>
        <w:sz w:val="18"/>
        <w:szCs w:val="18"/>
        <w:lang w:eastAsia="zh-CN"/>
      </w:rPr>
    </w:pPr>
    <w:r>
      <w:pict>
        <v:shape id="_x0000_s2108" o:spid="_x0000_s2108" style="position:absolute;left:0pt;margin-left:79.35pt;margin-top:55.2pt;height:0.5pt;width:436.65pt;mso-position-horizontal-relative:page;mso-position-vertical-relative:page;z-index:251664384;mso-width-relative:page;mso-height-relative:page;" fillcolor="#000000" filled="t" stroked="f" coordsize="8732,10" o:allowincell="f" path="m0,0l8732,0,8732,9,0,9,0,0xe">
          <v:path/>
          <v:fill on="t" focussize="0,0"/>
          <v:stroke on="f"/>
          <v:imagedata o:title=""/>
          <o:lock v:ext="edit"/>
        </v:shape>
      </w:pict>
    </w:r>
    <w:r>
      <w:rPr>
        <w:rFonts w:hint="eastAsia" w:ascii="宋体" w:hAnsi="宋体" w:eastAsia="宋体" w:cs="宋体"/>
        <w:spacing w:val="-1"/>
        <w:sz w:val="18"/>
        <w:szCs w:val="18"/>
        <w:lang w:eastAsia="zh-CN"/>
      </w:rPr>
      <w:t>西咸新区泾河新城 2024年学生营养改善计划项目（二次）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8C717"/>
    <w:multiLevelType w:val="singleLevel"/>
    <w:tmpl w:val="A2F8C717"/>
    <w:lvl w:ilvl="0" w:tentative="0">
      <w:start w:val="1"/>
      <w:numFmt w:val="decimal"/>
      <w:suff w:val="nothing"/>
      <w:lvlText w:val="（%1）"/>
      <w:lvlJc w:val="left"/>
    </w:lvl>
  </w:abstractNum>
  <w:abstractNum w:abstractNumId="1">
    <w:nsid w:val="EBC44E39"/>
    <w:multiLevelType w:val="singleLevel"/>
    <w:tmpl w:val="EBC44E39"/>
    <w:lvl w:ilvl="0" w:tentative="0">
      <w:start w:val="1"/>
      <w:numFmt w:val="decimal"/>
      <w:suff w:val="nothing"/>
      <w:lvlText w:val="（%1）"/>
      <w:lvlJc w:val="left"/>
    </w:lvl>
  </w:abstractNum>
  <w:abstractNum w:abstractNumId="2">
    <w:nsid w:val="31CD217B"/>
    <w:multiLevelType w:val="singleLevel"/>
    <w:tmpl w:val="31CD217B"/>
    <w:lvl w:ilvl="0" w:tentative="0">
      <w:start w:val="2"/>
      <w:numFmt w:val="decimal"/>
      <w:suff w:val="nothing"/>
      <w:lvlText w:val="%1、"/>
      <w:lvlJc w:val="left"/>
    </w:lvl>
  </w:abstractNum>
  <w:abstractNum w:abstractNumId="3">
    <w:nsid w:val="5A967ED7"/>
    <w:multiLevelType w:val="singleLevel"/>
    <w:tmpl w:val="5A967ED7"/>
    <w:lvl w:ilvl="0" w:tentative="0">
      <w:start w:val="8"/>
      <w:numFmt w:val="chineseCounting"/>
      <w:suff w:val="nothing"/>
      <w:lvlText w:val="%1、"/>
      <w:lvlJc w:val="left"/>
      <w:rPr>
        <w:rFonts w:hint="eastAsia"/>
      </w:rPr>
    </w:lvl>
  </w:abstractNum>
  <w:abstractNum w:abstractNumId="4">
    <w:nsid w:val="5B0CE37E"/>
    <w:multiLevelType w:val="singleLevel"/>
    <w:tmpl w:val="5B0CE37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Y3YWNkOWRmMzdkMWY0ODgxYzQ3M2FiOTAxMTEzOTYifQ=="/>
  </w:docVars>
  <w:rsids>
    <w:rsidRoot w:val="00000000"/>
    <w:rsid w:val="01944790"/>
    <w:rsid w:val="02761C38"/>
    <w:rsid w:val="04657DEE"/>
    <w:rsid w:val="0542243D"/>
    <w:rsid w:val="07865144"/>
    <w:rsid w:val="08086C69"/>
    <w:rsid w:val="086E4CF6"/>
    <w:rsid w:val="0A071176"/>
    <w:rsid w:val="0A3D4581"/>
    <w:rsid w:val="0D591FD4"/>
    <w:rsid w:val="0FBB42D2"/>
    <w:rsid w:val="11AB4BF4"/>
    <w:rsid w:val="14086513"/>
    <w:rsid w:val="14180B15"/>
    <w:rsid w:val="144A4932"/>
    <w:rsid w:val="15556A63"/>
    <w:rsid w:val="16785FD8"/>
    <w:rsid w:val="18AD1B3F"/>
    <w:rsid w:val="19B0664C"/>
    <w:rsid w:val="1A271AB1"/>
    <w:rsid w:val="1A277D03"/>
    <w:rsid w:val="1AB53C30"/>
    <w:rsid w:val="1B6D1847"/>
    <w:rsid w:val="1BDB2E1F"/>
    <w:rsid w:val="1E4F0AF7"/>
    <w:rsid w:val="1F95570F"/>
    <w:rsid w:val="216929AF"/>
    <w:rsid w:val="227C6028"/>
    <w:rsid w:val="22F51D1A"/>
    <w:rsid w:val="23311ECE"/>
    <w:rsid w:val="24622270"/>
    <w:rsid w:val="29852F54"/>
    <w:rsid w:val="29F40D3F"/>
    <w:rsid w:val="2A114FE7"/>
    <w:rsid w:val="2BD3298B"/>
    <w:rsid w:val="2E2A00C1"/>
    <w:rsid w:val="31892966"/>
    <w:rsid w:val="319E62D6"/>
    <w:rsid w:val="33CF2C73"/>
    <w:rsid w:val="33D74A11"/>
    <w:rsid w:val="351C23F7"/>
    <w:rsid w:val="35794950"/>
    <w:rsid w:val="36A43ADA"/>
    <w:rsid w:val="36D9024E"/>
    <w:rsid w:val="37060D3D"/>
    <w:rsid w:val="3803071E"/>
    <w:rsid w:val="394E60B5"/>
    <w:rsid w:val="39D30EB6"/>
    <w:rsid w:val="3B554C4C"/>
    <w:rsid w:val="3CFE50C1"/>
    <w:rsid w:val="406558D8"/>
    <w:rsid w:val="42905F17"/>
    <w:rsid w:val="42C130B4"/>
    <w:rsid w:val="42F04B8B"/>
    <w:rsid w:val="44C304A5"/>
    <w:rsid w:val="46773764"/>
    <w:rsid w:val="47037567"/>
    <w:rsid w:val="48B620CF"/>
    <w:rsid w:val="494B77D1"/>
    <w:rsid w:val="4B114D70"/>
    <w:rsid w:val="4B164EE0"/>
    <w:rsid w:val="4B56581C"/>
    <w:rsid w:val="4BD44D46"/>
    <w:rsid w:val="4BE2622D"/>
    <w:rsid w:val="4C1C4F16"/>
    <w:rsid w:val="4D1F284B"/>
    <w:rsid w:val="4D7762D0"/>
    <w:rsid w:val="4DDA3379"/>
    <w:rsid w:val="4ECE0A94"/>
    <w:rsid w:val="4F905E1A"/>
    <w:rsid w:val="5137476F"/>
    <w:rsid w:val="52A85A23"/>
    <w:rsid w:val="5305478B"/>
    <w:rsid w:val="554C3B9F"/>
    <w:rsid w:val="55A9370C"/>
    <w:rsid w:val="58403763"/>
    <w:rsid w:val="5AAC4DAD"/>
    <w:rsid w:val="5D371F30"/>
    <w:rsid w:val="5D6F1E5D"/>
    <w:rsid w:val="5DBC0611"/>
    <w:rsid w:val="5E006609"/>
    <w:rsid w:val="5FEF619A"/>
    <w:rsid w:val="60D253A4"/>
    <w:rsid w:val="616377A8"/>
    <w:rsid w:val="61A57C8B"/>
    <w:rsid w:val="63332628"/>
    <w:rsid w:val="64A37553"/>
    <w:rsid w:val="656A414C"/>
    <w:rsid w:val="684C0625"/>
    <w:rsid w:val="6F0B221F"/>
    <w:rsid w:val="70C64629"/>
    <w:rsid w:val="735859AD"/>
    <w:rsid w:val="746D4A46"/>
    <w:rsid w:val="77AA20AB"/>
    <w:rsid w:val="78306D39"/>
    <w:rsid w:val="78B464D6"/>
    <w:rsid w:val="7A88301C"/>
    <w:rsid w:val="7BDC361F"/>
    <w:rsid w:val="7D152C73"/>
    <w:rsid w:val="7EDB7BBE"/>
    <w:rsid w:val="7EFC7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after="330" w:line="576" w:lineRule="auto"/>
      <w:outlineLvl w:val="0"/>
    </w:pPr>
    <w:rPr>
      <w:b/>
      <w:kern w:val="44"/>
      <w:sz w:val="32"/>
      <w:szCs w:val="20"/>
    </w:rPr>
  </w:style>
  <w:style w:type="paragraph" w:styleId="4">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8">
    <w:name w:val="Normal Indent"/>
    <w:basedOn w:val="1"/>
    <w:autoRedefine/>
    <w:qFormat/>
    <w:uiPriority w:val="0"/>
    <w:pPr>
      <w:spacing w:line="300" w:lineRule="auto"/>
      <w:ind w:firstLine="420" w:firstLineChars="200"/>
    </w:pPr>
    <w:rPr>
      <w:rFonts w:ascii="Times New Roman"/>
      <w:kern w:val="2"/>
      <w:sz w:val="21"/>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Autospacing="1" w:after="100" w:afterAutospacing="1"/>
      <w:jc w:val="left"/>
    </w:pPr>
    <w:rPr>
      <w:rFonts w:hAnsi="宋体"/>
      <w:szCs w:val="24"/>
    </w:rPr>
  </w:style>
  <w:style w:type="paragraph" w:styleId="12">
    <w:name w:val="Body Text First Indent"/>
    <w:basedOn w:val="2"/>
    <w:autoRedefine/>
    <w:qFormat/>
    <w:uiPriority w:val="99"/>
    <w:pPr>
      <w:ind w:firstLine="420" w:firstLineChars="100"/>
    </w:pPr>
    <w:rPr>
      <w:rFonts w:ascii="宋体"/>
    </w:rPr>
  </w:style>
  <w:style w:type="character" w:styleId="15">
    <w:name w:val="Strong"/>
    <w:basedOn w:val="14"/>
    <w:autoRedefine/>
    <w:qFormat/>
    <w:uiPriority w:val="0"/>
    <w:rPr>
      <w:b/>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Table Paragraph"/>
    <w:basedOn w:val="1"/>
    <w:autoRedefine/>
    <w:qFormat/>
    <w:uiPriority w:val="1"/>
    <w:pPr>
      <w:jc w:val="left"/>
    </w:pPr>
    <w:rPr>
      <w:rFonts w:ascii="Calibri" w:hAnsi="Calibri"/>
      <w:sz w:val="22"/>
      <w:szCs w:val="22"/>
      <w:lang w:eastAsia="en-US"/>
    </w:rPr>
  </w:style>
  <w:style w:type="paragraph" w:customStyle="1" w:styleId="19">
    <w:name w:val="样式 首行缩进:  2 字符"/>
    <w:basedOn w:val="1"/>
    <w:autoRedefine/>
    <w:qFormat/>
    <w:uiPriority w:val="0"/>
    <w:pPr>
      <w:spacing w:line="400" w:lineRule="exact"/>
      <w:ind w:firstLine="200" w:firstLineChars="200"/>
    </w:pPr>
    <w:rPr>
      <w:rFonts w:cs="宋体"/>
      <w:sz w:val="24"/>
    </w:rPr>
  </w:style>
  <w:style w:type="paragraph" w:customStyle="1" w:styleId="20">
    <w:name w:val="正文缩进1"/>
    <w:basedOn w:val="1"/>
    <w:autoRedefine/>
    <w:qFormat/>
    <w:uiPriority w:val="0"/>
    <w:pPr>
      <w:ind w:firstLine="420" w:firstLineChars="200"/>
    </w:p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paragraph" w:customStyle="1" w:styleId="23">
    <w:name w:val="WPSOffice手动目录 3"/>
    <w:autoRedefine/>
    <w:qFormat/>
    <w:uiPriority w:val="0"/>
    <w:pPr>
      <w:ind w:leftChars="400"/>
    </w:pPr>
    <w:rPr>
      <w:rFonts w:ascii="Times New Roman" w:hAnsi="Times New Roman" w:eastAsia="宋体" w:cs="Times New Roman"/>
      <w:sz w:val="20"/>
      <w:szCs w:val="20"/>
    </w:rPr>
  </w:style>
  <w:style w:type="character" w:customStyle="1" w:styleId="24">
    <w:name w:val="font01"/>
    <w:basedOn w:val="14"/>
    <w:autoRedefine/>
    <w:qFormat/>
    <w:uiPriority w:val="0"/>
    <w:rPr>
      <w:rFonts w:hint="eastAsia" w:ascii="宋体" w:hAnsi="宋体" w:eastAsia="宋体" w:cs="宋体"/>
      <w:color w:val="000000"/>
      <w:sz w:val="24"/>
      <w:szCs w:val="24"/>
      <w:u w:val="none"/>
    </w:rPr>
  </w:style>
  <w:style w:type="character" w:customStyle="1" w:styleId="25">
    <w:name w:val="font51"/>
    <w:basedOn w:val="14"/>
    <w:autoRedefine/>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header" Target="header18.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3"/>
    <customShpInfo spid="_x0000_s2094"/>
    <customShpInfo spid="_x0000_s2097"/>
    <customShpInfo spid="_x0000_s2098"/>
    <customShpInfo spid="_x0000_s2105"/>
    <customShpInfo spid="_x0000_s2106"/>
    <customShpInfo spid="_x0000_s2107"/>
    <customShpInfo spid="_x0000_s2108"/>
    <customShpInfo spid="_x0000_s2109"/>
    <customShpInfo spid="_x0000_s2110"/>
    <customShpInfo spid="_x0000_s2111"/>
    <customShpInfo spid="_x0000_s2112"/>
    <customShpInfo spid="_x0000_s1026"/>
    <customShpInfo spid="_x0000_s2113"/>
    <customShpInfo spid="_x0000_s211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44920</Words>
  <Characters>48750</Characters>
  <TotalTime>18</TotalTime>
  <ScaleCrop>false</ScaleCrop>
  <LinksUpToDate>false</LinksUpToDate>
  <CharactersWithSpaces>50829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2023-04-13T17:40:00Z</dcterms:created>
  <dc:creator>GZB</dc:creator>
  <cp:lastModifiedBy>Administrator</cp:lastModifiedBy>
  <dcterms:modified xsi:type="dcterms:W3CDTF">2024-05-22T13:16:54Z</dcterms:modified>
  <dc:title>招标编号：xxx政采招[20xxx]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2024-03-29T10:33:36Z</vt:filetime>
  </property>
  <property fmtid="{D5CDD505-2E9C-101B-9397-08002B2CF9AE}" pid="4" name="KSOProductBuildVer">
    <vt:lpwstr>2052-12.1.0.16929</vt:lpwstr>
  </property>
  <property fmtid="{D5CDD505-2E9C-101B-9397-08002B2CF9AE}" pid="5" name="ICV">
    <vt:lpwstr>B42E2B1DC2FE4F338D5269E97772B987_13</vt:lpwstr>
  </property>
</Properties>
</file>