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7"/>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专门面向小微企业采购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汉中市博物馆安保服务外包采购项目</w:t>
      </w:r>
    </w:p>
    <w:p>
      <w:pPr>
        <w:spacing w:line="240" w:lineRule="auto"/>
        <w:ind w:left="2539" w:leftChars="256" w:right="707" w:rightChars="250" w:hanging="1815" w:hangingChars="500"/>
        <w:jc w:val="left"/>
        <w:rPr>
          <w:rFonts w:hint="default" w:ascii="仿宋_GB2312" w:hAnsi="仿宋_GB2312" w:eastAsia="仿宋_GB2312" w:cs="仿宋_GB2312"/>
          <w:b w:val="0"/>
          <w:bCs w:val="0"/>
          <w:color w:val="auto"/>
          <w:sz w:val="36"/>
          <w:szCs w:val="36"/>
          <w:lang w:val="en-US"/>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汉采FW【2024】25号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2"/>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4</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8</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22</w:t>
      </w:r>
      <w:r>
        <w:rPr>
          <w:rFonts w:hint="eastAsia" w:ascii="仿宋_GB2312" w:hAnsi="仿宋_GB2312" w:eastAsia="仿宋_GB2312" w:cs="仿宋_GB2312"/>
          <w:b w:val="0"/>
          <w:bCs w:val="0"/>
          <w:color w:val="auto"/>
          <w:sz w:val="44"/>
          <w:szCs w:val="44"/>
        </w:rPr>
        <w:t>日</w:t>
      </w:r>
      <w:bookmarkStart w:id="0" w:name="_Toc30102_WPSOffice_Level1"/>
      <w:bookmarkStart w:id="1" w:name="_Toc30340_WPSOffice_Level1"/>
      <w:bookmarkStart w:id="2" w:name="_Toc10222_WPSOffice_Level1"/>
      <w:bookmarkStart w:id="442" w:name="_GoBack"/>
      <w:bookmarkEnd w:id="442"/>
    </w:p>
    <w:p>
      <w:pPr>
        <w:pStyle w:val="2"/>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3"/>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3"/>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6235"/>
      <w:bookmarkStart w:id="4" w:name="_Toc565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汉中市博物馆安保服务外包</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11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359012"/>
      <w:bookmarkStart w:id="8" w:name="_Toc28840"/>
      <w:bookmarkStart w:id="9" w:name="_Toc35393629"/>
      <w:bookmarkStart w:id="10" w:name="_Toc35393798"/>
      <w:bookmarkStart w:id="11" w:name="_Toc28359089"/>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FW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汉中市博物馆安保服务外包采购项目</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highlight w:val="none"/>
          <w:lang w:val="en-US" w:eastAsia="zh-CN"/>
        </w:rPr>
        <w:t>943900</w:t>
      </w:r>
      <w:r>
        <w:rPr>
          <w:rFonts w:hint="eastAsia" w:ascii="仿宋_GB2312" w:hAnsi="仿宋_GB2312" w:eastAsia="仿宋_GB2312" w:cs="仿宋_GB2312"/>
          <w:color w:val="auto"/>
          <w:sz w:val="28"/>
          <w:szCs w:val="28"/>
          <w:lang w:val="en-US" w:eastAsia="zh-CN"/>
        </w:rPr>
        <w:t>元</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无</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采购需求：</w:t>
      </w:r>
      <w:r>
        <w:rPr>
          <w:rFonts w:hint="eastAsia" w:ascii="仿宋_GB2312" w:hAnsi="仿宋_GB2312" w:eastAsia="仿宋_GB2312" w:cs="仿宋_GB2312"/>
          <w:color w:val="auto"/>
          <w:sz w:val="28"/>
          <w:szCs w:val="28"/>
          <w:highlight w:val="none"/>
        </w:rPr>
        <w:t>检票岗8人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监控岗6人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巡逻岗6人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展室安全员</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四个岗位共需2</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人。</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合同履行期限：</w:t>
      </w:r>
      <w:r>
        <w:rPr>
          <w:rFonts w:hint="eastAsia" w:ascii="仿宋_GB2312" w:hAnsi="仿宋_GB2312" w:eastAsia="仿宋_GB2312" w:cs="仿宋_GB2312"/>
          <w:color w:val="auto"/>
          <w:sz w:val="28"/>
          <w:szCs w:val="28"/>
          <w:highlight w:val="none"/>
          <w:lang w:val="en-US" w:eastAsia="zh-CN"/>
        </w:rPr>
        <w:t>一年。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28359013"/>
      <w:bookmarkStart w:id="13" w:name="_Toc35393799"/>
      <w:bookmarkStart w:id="14" w:name="_Toc35393630"/>
      <w:bookmarkStart w:id="15" w:name="_Toc28359090"/>
      <w:bookmarkStart w:id="16" w:name="_Toc3608"/>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14"/>
      <w:bookmarkStart w:id="18" w:name="_Toc28359091"/>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本项目</w:t>
      </w:r>
      <w:r>
        <w:rPr>
          <w:rFonts w:hint="eastAsia" w:ascii="仿宋_GB2312" w:hAnsi="仿宋_GB2312" w:eastAsia="仿宋_GB2312" w:cs="仿宋_GB2312"/>
          <w:color w:val="auto"/>
          <w:sz w:val="28"/>
          <w:szCs w:val="28"/>
          <w:highlight w:val="none"/>
          <w:u w:val="none"/>
          <w:lang w:val="en-US" w:eastAsia="zh-CN"/>
        </w:rPr>
        <w:t>专门面向小微企业采购，供应商应为小微企业，磋商时须提供《中小企业声明函》（按第五章格式填写）。本项目采购标的对应的中小企业划分标准所属行业为：租赁和商务服务业。</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b/>
          <w:bCs/>
          <w:color w:val="auto"/>
          <w:sz w:val="28"/>
          <w:szCs w:val="28"/>
        </w:rPr>
        <w:t>经审计的财务会计报告</w:t>
      </w:r>
      <w:r>
        <w:rPr>
          <w:rFonts w:hint="eastAsia" w:ascii="仿宋_GB2312" w:hAnsi="仿宋_GB2312" w:eastAsia="仿宋_GB2312" w:cs="仿宋_GB2312"/>
          <w:color w:val="auto"/>
          <w:sz w:val="28"/>
          <w:szCs w:val="28"/>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auto"/>
          <w:sz w:val="28"/>
          <w:szCs w:val="28"/>
        </w:rPr>
        <w:t>基本存款账户开户银行</w:t>
      </w:r>
      <w:r>
        <w:rPr>
          <w:rFonts w:hint="eastAsia" w:ascii="仿宋_GB2312" w:hAnsi="仿宋_GB2312" w:eastAsia="仿宋_GB2312" w:cs="仿宋_GB2312"/>
          <w:color w:val="auto"/>
          <w:sz w:val="28"/>
          <w:szCs w:val="28"/>
        </w:rPr>
        <w:t>出具的资信证明，或信用担保机构出具的投标担保函。（以上三种形式的资料提供任何一种即可）。</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sz w:val="28"/>
          <w:szCs w:val="28"/>
        </w:rPr>
        <w:t>增值税和企业所得税</w:t>
      </w:r>
      <w:r>
        <w:rPr>
          <w:rFonts w:hint="eastAsia" w:ascii="仿宋_GB2312" w:hAnsi="仿宋_GB2312" w:eastAsia="仿宋_GB2312" w:cs="仿宋_GB2312"/>
          <w:color w:val="auto"/>
          <w:sz w:val="28"/>
          <w:szCs w:val="28"/>
        </w:rPr>
        <w:t>），凭据应有税务机关或代收机关的公章或业务专用章</w:t>
      </w:r>
      <w:r>
        <w:rPr>
          <w:rFonts w:hint="eastAsia" w:ascii="仿宋_GB2312" w:hAnsi="仿宋_GB2312" w:eastAsia="仿宋_GB2312" w:cs="仿宋_GB2312"/>
          <w:b/>
          <w:bCs/>
          <w:color w:val="auto"/>
          <w:sz w:val="28"/>
          <w:szCs w:val="28"/>
        </w:rPr>
        <w:t>。依法免税或无须缴纳税收的供应商，应提供相应证明文件。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（7）特定资格要求：</w:t>
      </w:r>
      <w:r>
        <w:rPr>
          <w:rFonts w:hint="eastAsia" w:ascii="仿宋_GB2312" w:hAnsi="仿宋_GB2312" w:eastAsia="仿宋_GB2312" w:cs="仿宋_GB2312"/>
          <w:color w:val="auto"/>
          <w:sz w:val="28"/>
          <w:szCs w:val="28"/>
          <w:highlight w:val="none"/>
          <w:lang w:val="en-US" w:eastAsia="zh-CN"/>
        </w:rPr>
        <w:t>提供市级及以上公安机关颁发的保安服务许可证。</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29259"/>
      <w:bookmarkStart w:id="20" w:name="_Toc35393800"/>
      <w:bookmarkStart w:id="21" w:name="_Toc35393631"/>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24</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8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23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8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29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859"/>
      <w:bookmarkStart w:id="23" w:name="_Toc35393801"/>
      <w:bookmarkStart w:id="24" w:name="_Toc28359092"/>
      <w:bookmarkStart w:id="25" w:name="_Toc28359015"/>
      <w:bookmarkStart w:id="26" w:name="_Toc3539363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9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11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32165"/>
      <w:bookmarkStart w:id="28" w:name="_Toc35393633"/>
      <w:bookmarkStart w:id="29" w:name="_Toc35393802"/>
      <w:bookmarkStart w:id="30" w:name="_Toc28359093"/>
      <w:bookmarkStart w:id="31" w:name="_Toc28359016"/>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9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11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4869"/>
      <w:bookmarkStart w:id="33" w:name="_Toc35393803"/>
      <w:bookmarkStart w:id="34" w:name="_Toc28359094"/>
      <w:bookmarkStart w:id="35" w:name="_Toc35393634"/>
      <w:bookmarkStart w:id="36" w:name="_Toc28359017"/>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24605"/>
      <w:bookmarkStart w:id="38" w:name="_Toc35393635"/>
      <w:bookmarkStart w:id="39" w:name="_Toc35393804"/>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28359018"/>
      <w:bookmarkStart w:id="41" w:name="_Toc35393805"/>
      <w:bookmarkStart w:id="42" w:name="_Toc35393636"/>
      <w:bookmarkStart w:id="43" w:name="_Toc28359095"/>
      <w:bookmarkStart w:id="44" w:name="_Toc17247"/>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35393806"/>
      <w:bookmarkStart w:id="46" w:name="_Toc35393637"/>
      <w:bookmarkStart w:id="47" w:name="_Toc28359019"/>
      <w:bookmarkStart w:id="48" w:name="_Toc9063"/>
      <w:bookmarkStart w:id="49" w:name="_Toc28359096"/>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bookmarkStart w:id="50" w:name="_Toc28359020"/>
      <w:bookmarkStart w:id="51" w:name="_Toc28359097"/>
      <w:bookmarkStart w:id="52" w:name="_Toc35393638"/>
      <w:bookmarkStart w:id="53" w:name="_Toc35393807"/>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汉中市博物馆  </w:t>
      </w:r>
      <w:r>
        <w:rPr>
          <w:rFonts w:hint="eastAsia" w:ascii="仿宋_GB2312" w:hAnsi="仿宋_GB2312" w:eastAsia="仿宋_GB2312" w:cs="仿宋_GB2312"/>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汉中市汉台区东大街</w:t>
      </w:r>
      <w:r>
        <w:rPr>
          <w:rFonts w:hint="eastAsia" w:ascii="仿宋_GB2312" w:hAnsi="仿宋_GB2312" w:eastAsia="仿宋_GB2312" w:cs="仿宋_GB2312"/>
          <w:color w:val="auto"/>
          <w:sz w:val="28"/>
          <w:szCs w:val="28"/>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18091615885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28359098"/>
      <w:bookmarkStart w:id="56" w:name="_Toc6426"/>
      <w:bookmarkStart w:id="57" w:name="_Toc28359021"/>
      <w:bookmarkStart w:id="58" w:name="_Toc35393808"/>
      <w:bookmarkStart w:id="59" w:name="_Toc35393639"/>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0916-2109082 </w:t>
      </w:r>
      <w:r>
        <w:rPr>
          <w:rFonts w:hint="eastAsia" w:ascii="仿宋_GB2312" w:hAnsi="仿宋_GB2312" w:eastAsia="仿宋_GB2312" w:cs="仿宋_GB2312"/>
          <w:color w:val="auto"/>
          <w:sz w:val="28"/>
          <w:szCs w:val="28"/>
          <w:u w:val="single"/>
        </w:rPr>
        <w:t>　</w:t>
      </w:r>
    </w:p>
    <w:p>
      <w:pPr>
        <w:pStyle w:val="3"/>
        <w:pageBreakBefore w:val="0"/>
        <w:kinsoku/>
        <w:wordWrap/>
        <w:overflowPunct/>
        <w:topLinePunct w:val="0"/>
        <w:bidi w:val="0"/>
        <w:snapToGrid/>
        <w:spacing w:line="500" w:lineRule="exact"/>
        <w:textAlignment w:val="auto"/>
        <w:rPr>
          <w:rFonts w:ascii="黑体" w:hAnsi="黑体" w:eastAsia="黑体"/>
          <w:color w:val="auto"/>
          <w:sz w:val="32"/>
          <w:szCs w:val="32"/>
        </w:rPr>
      </w:pPr>
      <w:r>
        <w:rPr>
          <w:color w:val="auto"/>
          <w:sz w:val="28"/>
          <w:szCs w:val="28"/>
        </w:rPr>
        <w:br w:type="page"/>
      </w:r>
      <w:bookmarkStart w:id="60" w:name="_Toc7814"/>
      <w:bookmarkStart w:id="61" w:name="_Toc495014584"/>
      <w:bookmarkStart w:id="62" w:name="_Toc19337_WPSOffice_Level1"/>
      <w:bookmarkStart w:id="63" w:name="_Toc495014610"/>
      <w:bookmarkStart w:id="64" w:name="_Toc495012820"/>
      <w:bookmarkStart w:id="65" w:name="_Toc495012770"/>
      <w:bookmarkStart w:id="66" w:name="_Toc9601"/>
      <w:bookmarkStart w:id="67" w:name="_Toc10140"/>
      <w:bookmarkStart w:id="68" w:name="_Toc445306492"/>
      <w:bookmarkStart w:id="69" w:name="_Toc15046_WPSOffice_Level1"/>
      <w:bookmarkStart w:id="70" w:name="_Toc4326"/>
      <w:bookmarkStart w:id="71" w:name="_Toc495014919"/>
      <w:bookmarkStart w:id="72" w:name="_Toc22804_WPSOffice_Level1"/>
      <w:bookmarkStart w:id="73" w:name="_Toc495014953"/>
      <w:bookmarkStart w:id="74" w:name="_Toc495014648"/>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75" w:name="_Toc23184"/>
      <w:bookmarkStart w:id="76" w:name="_Toc18466_WPSOffice_Level2"/>
      <w:bookmarkStart w:id="77" w:name="_Toc16238"/>
      <w:bookmarkStart w:id="78" w:name="_Toc24451_WPSOffice_Level2"/>
      <w:bookmarkStart w:id="79" w:name="_Toc12337"/>
      <w:bookmarkStart w:id="80" w:name="_Toc3858_WPSOffice_Level2"/>
      <w:bookmarkStart w:id="81" w:name="_Toc306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 xml:space="preserve">汉中市博物馆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4"/>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6" w:name="_Toc13654"/>
      <w:bookmarkStart w:id="87" w:name="_Toc24646"/>
      <w:bookmarkStart w:id="88" w:name="_Toc11745_WPSOffice_Level2"/>
      <w:bookmarkStart w:id="89" w:name="_Toc4606"/>
      <w:bookmarkStart w:id="90" w:name="_Toc9291"/>
      <w:bookmarkStart w:id="91" w:name="_Toc20906_WPSOffice_Level2"/>
      <w:bookmarkStart w:id="92" w:name="_Toc27278_WPSOffice_Level2"/>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3" w:name="_Toc26982_WPSOffice_Level3"/>
      <w:bookmarkStart w:id="94" w:name="_Toc21291"/>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本项目专门面向</w:t>
      </w:r>
      <w:r>
        <w:rPr>
          <w:rFonts w:hint="eastAsia" w:ascii="仿宋_GB2312" w:hAnsi="仿宋_GB2312" w:eastAsia="仿宋_GB2312" w:cs="仿宋_GB2312"/>
          <w:b/>
          <w:bCs/>
          <w:color w:val="auto"/>
          <w:sz w:val="28"/>
          <w:szCs w:val="28"/>
          <w:lang w:val="en-US" w:eastAsia="zh-CN"/>
        </w:rPr>
        <w:t>小微</w:t>
      </w:r>
      <w:r>
        <w:rPr>
          <w:rFonts w:hint="eastAsia" w:ascii="仿宋_GB2312" w:hAnsi="仿宋_GB2312" w:eastAsia="仿宋_GB2312" w:cs="仿宋_GB2312"/>
          <w:b/>
          <w:bCs/>
          <w:color w:val="auto"/>
          <w:sz w:val="28"/>
          <w:szCs w:val="28"/>
        </w:rPr>
        <w:t>企业采购，不再执行价格评审优惠扶持政策；本项目采购标的对应的中小企业划分标准所属行业为：</w:t>
      </w:r>
      <w:r>
        <w:rPr>
          <w:rFonts w:hint="eastAsia" w:ascii="仿宋_GB2312" w:hAnsi="仿宋_GB2312" w:eastAsia="仿宋_GB2312" w:cs="仿宋_GB2312"/>
          <w:b/>
          <w:bCs/>
          <w:color w:val="auto"/>
          <w:sz w:val="28"/>
          <w:szCs w:val="28"/>
          <w:lang w:val="en-US" w:eastAsia="zh-CN"/>
        </w:rPr>
        <w:t>租赁和商务服务业</w:t>
      </w:r>
      <w:r>
        <w:rPr>
          <w:rFonts w:hint="eastAsia" w:ascii="仿宋_GB2312" w:hAnsi="仿宋_GB2312" w:eastAsia="仿宋_GB2312" w:cs="仿宋_GB2312"/>
          <w:b/>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bookmarkEnd w:id="98"/>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99" w:name="_Toc17868_WPSOffice_Level2"/>
      <w:bookmarkStart w:id="100" w:name="_Toc3130"/>
      <w:bookmarkStart w:id="101" w:name="_Toc2960"/>
      <w:bookmarkStart w:id="102" w:name="_Toc8798_WPSOffice_Level2"/>
      <w:bookmarkStart w:id="103" w:name="_Toc9976"/>
      <w:bookmarkStart w:id="104" w:name="_Toc10768_WPSOffice_Level2"/>
      <w:bookmarkStart w:id="105" w:name="_Toc3043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0" w:name="_Toc30095"/>
      <w:bookmarkStart w:id="111" w:name="_Toc3559"/>
      <w:bookmarkStart w:id="112" w:name="_Toc19768_WPSOffice_Level2"/>
      <w:bookmarkStart w:id="113" w:name="_Toc13064"/>
      <w:bookmarkStart w:id="114" w:name="_Toc30415"/>
      <w:bookmarkStart w:id="115" w:name="_Toc22501_WPSOffice_Level2"/>
      <w:bookmarkStart w:id="116" w:name="_Toc20873_WPSOffice_Level2"/>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7" w:name="_Toc11009"/>
      <w:bookmarkStart w:id="118" w:name="_Toc20041_WPSOffice_Level2"/>
      <w:bookmarkStart w:id="119" w:name="_Toc666"/>
      <w:bookmarkStart w:id="120" w:name="_Toc12154"/>
      <w:bookmarkStart w:id="121" w:name="_Toc14979"/>
      <w:bookmarkStart w:id="122" w:name="_Toc29669_WPSOffice_Level2"/>
      <w:bookmarkStart w:id="123" w:name="_Toc14959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30535_WPSOffice_Level2"/>
      <w:bookmarkStart w:id="125" w:name="_Toc7898_WPSOffice_Level2"/>
      <w:bookmarkStart w:id="126" w:name="_Toc18733_WPSOffice_Level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8427_WPSOffice_Level3"/>
      <w:bookmarkStart w:id="129" w:name="_Toc11164"/>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30" w:name="_Toc6095"/>
      <w:bookmarkStart w:id="131" w:name="_Toc24468"/>
      <w:bookmarkStart w:id="132" w:name="_Toc15608"/>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33" w:name="_Toc10744"/>
      <w:bookmarkStart w:id="134" w:name="_Toc28054"/>
      <w:bookmarkStart w:id="135" w:name="_Toc8003"/>
      <w:bookmarkStart w:id="136" w:name="_Toc6837"/>
      <w:bookmarkStart w:id="137" w:name="_Toc595"/>
      <w:bookmarkStart w:id="138" w:name="_Toc7022"/>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2"/>
        <w:pageBreakBefore w:val="0"/>
        <w:widowControl/>
        <w:kinsoku/>
        <w:overflowPunct/>
        <w:topLinePunct w:val="0"/>
        <w:autoSpaceDE/>
        <w:autoSpaceDN/>
        <w:bidi w:val="0"/>
        <w:adjustRightInd/>
        <w:snapToGrid/>
        <w:spacing w:after="0"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0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2"/>
        <w:pageBreakBefore w:val="0"/>
        <w:widowControl/>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31720"/>
      <w:bookmarkStart w:id="141" w:name="_Toc8460"/>
      <w:bookmarkStart w:id="142" w:name="_Toc8349"/>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0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b/>
                <w:bCs/>
                <w:color w:val="auto"/>
                <w:sz w:val="28"/>
                <w:szCs w:val="28"/>
              </w:rPr>
              <w:t>经审计的财务会计报告</w:t>
            </w:r>
            <w:r>
              <w:rPr>
                <w:rFonts w:hint="eastAsia" w:ascii="仿宋_GB2312" w:hAnsi="仿宋_GB2312" w:eastAsia="仿宋_GB2312" w:cs="仿宋_GB2312"/>
                <w:color w:val="auto"/>
                <w:sz w:val="28"/>
                <w:szCs w:val="28"/>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auto"/>
                <w:sz w:val="28"/>
                <w:szCs w:val="28"/>
              </w:rPr>
              <w:t>基本存款账户开户银行</w:t>
            </w:r>
            <w:r>
              <w:rPr>
                <w:rFonts w:hint="eastAsia" w:ascii="仿宋_GB2312" w:hAnsi="仿宋_GB2312" w:eastAsia="仿宋_GB2312" w:cs="仿宋_GB2312"/>
                <w:color w:val="auto"/>
                <w:sz w:val="28"/>
                <w:szCs w:val="28"/>
              </w:rPr>
              <w:t>出具的资信证明，或信用担保机构出具的投标担保函。（以上三种形式的资料提供任何一种即可）。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kern w:val="28"/>
                <w:sz w:val="28"/>
                <w:szCs w:val="28"/>
              </w:rPr>
              <w:t>增值税和企业所得税</w:t>
            </w:r>
            <w:r>
              <w:rPr>
                <w:rFonts w:hint="eastAsia" w:ascii="仿宋_GB2312" w:hAnsi="仿宋_GB2312" w:eastAsia="仿宋_GB2312" w:cs="仿宋_GB2312"/>
                <w:color w:val="auto"/>
                <w:kern w:val="28"/>
                <w:sz w:val="28"/>
                <w:szCs w:val="28"/>
              </w:rPr>
              <w:t>），凭据应有税务机关或代收机关的公章或业务专用章。</w:t>
            </w:r>
            <w:r>
              <w:rPr>
                <w:rFonts w:hint="eastAsia" w:ascii="仿宋_GB2312" w:hAnsi="仿宋_GB2312" w:eastAsia="仿宋_GB2312" w:cs="仿宋_GB2312"/>
                <w:b/>
                <w:bCs/>
                <w:color w:val="auto"/>
                <w:kern w:val="28"/>
                <w:sz w:val="28"/>
                <w:szCs w:val="28"/>
              </w:rPr>
              <w:t>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7</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sz w:val="28"/>
                <w:szCs w:val="28"/>
                <w:highlight w:val="none"/>
              </w:rPr>
              <w:t>特定资格要求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提供市级及以上公安机关颁发的保安服务许可证。</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8</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本项目专门面向</w:t>
            </w:r>
            <w:r>
              <w:rPr>
                <w:rFonts w:hint="eastAsia" w:ascii="仿宋_GB2312" w:hAnsi="仿宋_GB2312" w:eastAsia="仿宋_GB2312" w:cs="仿宋_GB2312"/>
                <w:color w:val="auto"/>
                <w:sz w:val="28"/>
                <w:szCs w:val="28"/>
                <w:highlight w:val="none"/>
                <w:lang w:val="en-US" w:eastAsia="zh-CN"/>
              </w:rPr>
              <w:t>小微</w:t>
            </w:r>
            <w:r>
              <w:rPr>
                <w:rFonts w:hint="eastAsia" w:ascii="仿宋_GB2312" w:hAnsi="仿宋_GB2312" w:eastAsia="仿宋_GB2312" w:cs="仿宋_GB2312"/>
                <w:color w:val="auto"/>
                <w:sz w:val="28"/>
                <w:szCs w:val="28"/>
                <w:highlight w:val="none"/>
              </w:rPr>
              <w:t>企业采购，供应商应为小微企业，磋商时须提供《中小企业声明函》（按第五章格式填写）。本项目采购标的对应的中小企业划分标准所属行业为：</w:t>
            </w:r>
            <w:r>
              <w:rPr>
                <w:rFonts w:hint="eastAsia" w:ascii="仿宋_GB2312" w:hAnsi="仿宋_GB2312" w:eastAsia="仿宋_GB2312" w:cs="仿宋_GB2312"/>
                <w:color w:val="auto"/>
                <w:sz w:val="28"/>
                <w:szCs w:val="28"/>
                <w:highlight w:val="none"/>
                <w:lang w:val="en-US" w:eastAsia="zh-CN"/>
              </w:rPr>
              <w:t>租赁和商务服务业</w:t>
            </w:r>
            <w:r>
              <w:rPr>
                <w:rFonts w:hint="eastAsia" w:ascii="仿宋_GB2312" w:hAnsi="仿宋_GB2312" w:eastAsia="仿宋_GB2312" w:cs="仿宋_GB2312"/>
                <w:color w:val="auto"/>
                <w:sz w:val="28"/>
                <w:szCs w:val="28"/>
                <w:highlight w:val="none"/>
              </w:rPr>
              <w:t>。</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textAlignment w:val="auto"/>
        <w:rPr>
          <w:rFonts w:ascii="Calibri" w:hAnsi="Calibri"/>
          <w:b/>
          <w:bCs/>
          <w:color w:val="auto"/>
          <w:sz w:val="28"/>
          <w:szCs w:val="28"/>
        </w:rPr>
      </w:pP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2"/>
        <w:keepNext w:val="0"/>
        <w:keepLines w:val="0"/>
        <w:pageBreakBefore w:val="0"/>
        <w:kinsoku/>
        <w:wordWrap/>
        <w:overflowPunct/>
        <w:topLinePunct w:val="0"/>
        <w:autoSpaceDE/>
        <w:autoSpaceDN/>
        <w:bidi w:val="0"/>
        <w:adjustRightInd/>
        <w:spacing w:after="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pStyle w:val="13"/>
        <w:keepNext w:val="0"/>
        <w:keepLines w:val="0"/>
        <w:pageBreakBefore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pageBreakBefore w:val="0"/>
        <w:kinsoku/>
        <w:overflowPunct/>
        <w:topLinePunct w:val="0"/>
        <w:bidi w:val="0"/>
        <w:spacing w:line="500" w:lineRule="exact"/>
        <w:ind w:firstLine="566"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18"/>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18"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bookmarkStart w:id="149" w:name="_Toc27187"/>
      <w:bookmarkStart w:id="150" w:name="_Toc2392"/>
      <w:bookmarkStart w:id="151" w:name="_Toc9626"/>
      <w:bookmarkStart w:id="152" w:name="_Toc27797"/>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5838"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5838"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91"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tc>
        <w:tc>
          <w:tcPr>
            <w:tcW w:w="5838" w:type="dxa"/>
            <w:vAlign w:val="center"/>
          </w:tcPr>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分，其他各供应商的报价得分按下列公式计算：</w:t>
            </w:r>
          </w:p>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p>
            <w:pPr>
              <w:pStyle w:val="6"/>
              <w:keepNext/>
              <w:keepLines/>
              <w:pageBreakBefore w:val="0"/>
              <w:widowControl/>
              <w:kinsoku/>
              <w:wordWrap/>
              <w:overflowPunct/>
              <w:topLinePunct w:val="0"/>
              <w:autoSpaceDE/>
              <w:autoSpaceDN/>
              <w:bidi w:val="0"/>
              <w:adjustRightInd w:val="0"/>
              <w:snapToGrid/>
              <w:spacing w:before="0" w:after="0" w:line="400" w:lineRule="exact"/>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spacing w:val="0"/>
                <w:kern w:val="2"/>
                <w:sz w:val="28"/>
                <w:szCs w:val="28"/>
                <w:lang w:val="en-US" w:eastAsia="zh-CN" w:bidi="ar-SA"/>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服务方案</w:t>
            </w:r>
          </w:p>
        </w:tc>
        <w:tc>
          <w:tcPr>
            <w:tcW w:w="840"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72</w:t>
            </w: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总体服务方案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响应人提供本项目总体服务方案，包括①</w:t>
            </w:r>
            <w:r>
              <w:rPr>
                <w:rFonts w:hint="eastAsia" w:ascii="仿宋_GB2312" w:hAnsi="仿宋_GB2312" w:eastAsia="仿宋_GB2312" w:cs="仿宋_GB2312"/>
                <w:kern w:val="2"/>
                <w:sz w:val="28"/>
                <w:szCs w:val="28"/>
                <w:lang w:val="en-US" w:eastAsia="zh-CN" w:bidi="ar-SA"/>
              </w:rPr>
              <w:t>服务目标</w:t>
            </w:r>
            <w:r>
              <w:rPr>
                <w:rFonts w:hint="eastAsia" w:ascii="仿宋_GB2312" w:hAnsi="仿宋_GB2312" w:eastAsia="仿宋_GB2312" w:cs="仿宋_GB2312"/>
                <w:sz w:val="28"/>
                <w:szCs w:val="28"/>
                <w:lang w:val="en-US" w:eastAsia="zh-CN"/>
              </w:rPr>
              <w:t>②</w:t>
            </w:r>
            <w:r>
              <w:rPr>
                <w:rFonts w:hint="eastAsia" w:ascii="仿宋_GB2312" w:hAnsi="仿宋_GB2312" w:eastAsia="仿宋_GB2312" w:cs="仿宋_GB2312"/>
                <w:kern w:val="2"/>
                <w:sz w:val="28"/>
                <w:szCs w:val="28"/>
                <w:lang w:val="en-US" w:eastAsia="zh-CN" w:bidi="ar-SA"/>
              </w:rPr>
              <w:t>管理理念</w:t>
            </w:r>
            <w:r>
              <w:rPr>
                <w:rFonts w:hint="eastAsia" w:ascii="仿宋_GB2312" w:hAnsi="仿宋_GB2312" w:eastAsia="仿宋_GB2312" w:cs="仿宋_GB2312"/>
                <w:sz w:val="28"/>
                <w:szCs w:val="28"/>
                <w:lang w:val="en-US" w:eastAsia="zh-CN"/>
              </w:rPr>
              <w:t>③</w:t>
            </w:r>
            <w:r>
              <w:rPr>
                <w:rFonts w:hint="eastAsia" w:ascii="仿宋_GB2312" w:hAnsi="仿宋_GB2312" w:eastAsia="仿宋_GB2312" w:cs="仿宋_GB2312"/>
                <w:kern w:val="2"/>
                <w:sz w:val="28"/>
                <w:szCs w:val="28"/>
                <w:lang w:val="en-US" w:eastAsia="zh-CN" w:bidi="ar-SA"/>
              </w:rPr>
              <w:t>重难点分析及保障措施④项目进驻及筹备程序</w:t>
            </w:r>
            <w:r>
              <w:rPr>
                <w:rFonts w:hint="eastAsia" w:ascii="仿宋_GB2312" w:hAnsi="仿宋_GB2312" w:eastAsia="仿宋_GB2312" w:cs="仿宋_GB2312"/>
                <w:sz w:val="28"/>
                <w:szCs w:val="28"/>
                <w:lang w:val="en-US" w:eastAsia="zh-CN"/>
              </w:rPr>
              <w:t>。</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组织机构设置</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响应人提供本项目组织机构设置，包括①</w:t>
            </w:r>
            <w:r>
              <w:rPr>
                <w:rFonts w:hint="eastAsia" w:ascii="仿宋_GB2312" w:hAnsi="仿宋_GB2312" w:eastAsia="仿宋_GB2312" w:cs="仿宋_GB2312"/>
                <w:kern w:val="2"/>
                <w:sz w:val="28"/>
                <w:szCs w:val="28"/>
                <w:lang w:val="en-US" w:eastAsia="zh-CN" w:bidi="ar-SA"/>
              </w:rPr>
              <w:t>公司组织机构设置</w:t>
            </w:r>
            <w:r>
              <w:rPr>
                <w:rFonts w:hint="eastAsia" w:ascii="仿宋_GB2312" w:hAnsi="仿宋_GB2312" w:eastAsia="仿宋_GB2312" w:cs="仿宋_GB2312"/>
                <w:sz w:val="28"/>
                <w:szCs w:val="28"/>
                <w:lang w:val="en-US" w:eastAsia="zh-CN"/>
              </w:rPr>
              <w:t>②项目组织机构设置③</w:t>
            </w:r>
            <w:r>
              <w:rPr>
                <w:rFonts w:hint="eastAsia" w:ascii="仿宋_GB2312" w:hAnsi="仿宋_GB2312" w:eastAsia="仿宋_GB2312" w:cs="仿宋_GB2312"/>
                <w:kern w:val="2"/>
                <w:sz w:val="28"/>
                <w:szCs w:val="28"/>
                <w:lang w:val="en-US" w:eastAsia="zh-CN" w:bidi="ar-SA"/>
              </w:rPr>
              <w:t>拟派人员情况④拟派人员分工及岗位职责</w:t>
            </w:r>
            <w:r>
              <w:rPr>
                <w:rFonts w:hint="eastAsia" w:ascii="仿宋_GB2312" w:hAnsi="仿宋_GB2312" w:eastAsia="仿宋_GB2312" w:cs="仿宋_GB2312"/>
                <w:sz w:val="28"/>
                <w:szCs w:val="28"/>
                <w:lang w:val="en-US" w:eastAsia="zh-CN"/>
              </w:rPr>
              <w:t>。</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日常安保服务方案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响应人提供本项目日常安保服务方案，</w:t>
            </w:r>
            <w:r>
              <w:rPr>
                <w:rFonts w:hint="eastAsia" w:ascii="仿宋_GB2312" w:hAnsi="仿宋_GB2312" w:eastAsia="仿宋_GB2312" w:cs="仿宋_GB2312"/>
                <w:sz w:val="28"/>
                <w:szCs w:val="28"/>
                <w:highlight w:val="none"/>
                <w:lang w:val="en-US" w:eastAsia="zh-CN"/>
              </w:rPr>
              <w:t>包括①</w:t>
            </w:r>
            <w:r>
              <w:rPr>
                <w:rFonts w:hint="eastAsia" w:ascii="仿宋_GB2312" w:hAnsi="仿宋_GB2312" w:eastAsia="仿宋_GB2312" w:cs="仿宋_GB2312"/>
                <w:kern w:val="2"/>
                <w:sz w:val="28"/>
                <w:szCs w:val="28"/>
                <w:highlight w:val="none"/>
                <w:lang w:val="en-US" w:eastAsia="zh-CN" w:bidi="ar-SA"/>
              </w:rPr>
              <w:t>出入口安保服务方案</w:t>
            </w:r>
            <w:r>
              <w:rPr>
                <w:rFonts w:hint="eastAsia" w:ascii="仿宋_GB2312" w:hAnsi="仿宋_GB2312" w:eastAsia="仿宋_GB2312" w:cs="仿宋_GB2312"/>
                <w:sz w:val="28"/>
                <w:szCs w:val="28"/>
                <w:highlight w:val="none"/>
                <w:lang w:val="en-US" w:eastAsia="zh-CN"/>
              </w:rPr>
              <w:t>②日常安防、消防监控方案③安全巡逻实施方案④展室安保服务方案。</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2、针对性：针对性强，得5分；针对性一般，得2.5分；缺乏针对性，得0分。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3、可实施性：可实施性强，得5分；可实施性一般，得2.5分；缺乏可实施性，得0分。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特殊情况安保方案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响应人提供本项目特殊情况安保方案，包括①大型活动②上级检查③节假日。</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1、完整性：方案内容完整全面，对上述各项内容均有详细描述及说明，得2分；缺1项，得1.4分；缺2项，得0.8分。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1"/>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消防安全服务方案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响应人提供本项目消防安全服务方案，包括①消防安全服务方案②日常检查计划③培训教育计划</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1、完整性：方案内容完整全面，对上述各项内容均有详细描述及说明，得2分；缺1项，得1.4分；缺2项，得0.8分。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应急预案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响应人提供本项目应急预案，包括①自然灾害处理②突发事件处理③消防事故应急处置。</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1、完整性：方案内容完整全面，对上述各项内容均有详细描述及说明，得2分；缺1项，得1.4分；缺2项，得0.8分。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服务质量保证措施</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响应人提供本项目服务质量保证措施，包括①服装配备情况②防卫器械配备情况③服务质量考核计划。</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1、完整性：方案内容完整全面，对上述各项内容均有详细描述及说明，得2分；缺1项，得1.4分；缺2项，得0.8分。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管理制度</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管理制度，包括①工作制度：岗位工作职责、服务质量标准、工作记录及档案管理制度②内控制度：服务质量监督考核办法、奖惩制度、问责机制③人员制度：考勤及请销假制度、仪容仪表制度、人员培训制度。</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1、完整性：方案内容完整全面，对上述各项内容均有详细描述及说明，得3分；缺1项，得2分；缺2项，得1分。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vMerge w:val="continue"/>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人员配备</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对拟派人员具有安全、消防相关培训证书情况进行综合打分：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1、具有证书人数≥15人，得7分；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2、具有证书人数≥10人，得5分；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3、具有证书人数≥5人，得3分；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4、具有证书人数＜5人，不得分。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91" w:type="dxa"/>
            <w:vMerge w:val="restart"/>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5838" w:type="dxa"/>
            <w:vAlign w:val="center"/>
          </w:tcPr>
          <w:p>
            <w:pPr>
              <w:keepNext w:val="0"/>
              <w:keepLines w:val="0"/>
              <w:pageBreakBefore w:val="0"/>
              <w:kinsoku/>
              <w:wordWrap/>
              <w:overflowPunct/>
              <w:topLinePunct w:val="0"/>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791" w:type="dxa"/>
            <w:vMerge w:val="continue"/>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服务承诺</w:t>
            </w:r>
          </w:p>
        </w:tc>
        <w:tc>
          <w:tcPr>
            <w:tcW w:w="787"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5838" w:type="dxa"/>
            <w:vAlign w:val="center"/>
          </w:tcPr>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上岗人员固定，不随意更换，若出现人员因事、病等不能工作的，及时调整其他人员补充，确保服务工作的正常进行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储备可调度人员，调度人员</w:t>
            </w:r>
            <w:r>
              <w:rPr>
                <w:rFonts w:hint="eastAsia" w:ascii="仿宋_GB2312" w:hAnsi="仿宋_GB2312" w:eastAsia="仿宋_GB2312" w:cs="仿宋_GB2312"/>
                <w:sz w:val="28"/>
                <w:szCs w:val="28"/>
                <w:lang w:val="en-US" w:eastAsia="zh-CN"/>
              </w:rPr>
              <w:t>能够</w:t>
            </w:r>
            <w:r>
              <w:rPr>
                <w:rFonts w:hint="eastAsia" w:ascii="仿宋_GB2312" w:hAnsi="仿宋_GB2312" w:eastAsia="仿宋_GB2312" w:cs="仿宋_GB2312"/>
                <w:sz w:val="28"/>
                <w:szCs w:val="28"/>
              </w:rPr>
              <w:t>保障临时性工作需要及处置突发事件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91" w:type="dxa"/>
            <w:vMerge w:val="continue"/>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服务优化</w:t>
            </w:r>
          </w:p>
        </w:tc>
        <w:tc>
          <w:tcPr>
            <w:tcW w:w="787"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w:t>
            </w:r>
          </w:p>
        </w:tc>
        <w:tc>
          <w:tcPr>
            <w:tcW w:w="5838" w:type="dxa"/>
            <w:vAlign w:val="center"/>
          </w:tcPr>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针对本项目提供具有特色的管理服务思路和措施、增值服务等，每项1分，最多得2分。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291" w:type="dxa"/>
            <w:gridSpan w:val="4"/>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291" w:type="dxa"/>
            <w:gridSpan w:val="4"/>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19"/>
        <w:pageBreakBefore w:val="0"/>
        <w:kinsoku/>
        <w:overflowPunct/>
        <w:topLinePunct w:val="0"/>
        <w:bidi w:val="0"/>
        <w:spacing w:line="500" w:lineRule="exact"/>
        <w:ind w:firstLine="0" w:firstLineChars="0"/>
        <w:textAlignment w:val="auto"/>
        <w:rPr>
          <w:color w:val="auto"/>
        </w:rPr>
      </w:pP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53" w:name="_Toc3023"/>
      <w:bookmarkStart w:id="154" w:name="_Toc4670"/>
      <w:bookmarkStart w:id="155" w:name="_Toc25855"/>
      <w:bookmarkStart w:id="156" w:name="_Toc28287"/>
      <w:bookmarkStart w:id="157" w:name="_Toc17612"/>
      <w:bookmarkStart w:id="158" w:name="_Toc22712"/>
      <w:bookmarkStart w:id="159" w:name="_Toc28384"/>
      <w:bookmarkStart w:id="160" w:name="_Toc495014954"/>
      <w:bookmarkStart w:id="161" w:name="_Toc495012771"/>
      <w:bookmarkStart w:id="162" w:name="_Toc495014611"/>
      <w:bookmarkStart w:id="163" w:name="_Toc424636365"/>
      <w:bookmarkStart w:id="164" w:name="_Toc495014585"/>
      <w:bookmarkStart w:id="165" w:name="_Toc619_WPSOffice_Level1"/>
      <w:bookmarkStart w:id="166" w:name="_Toc28286_WPSOffice_Level1"/>
      <w:bookmarkStart w:id="167" w:name="_Toc495012821"/>
      <w:bookmarkStart w:id="168" w:name="_Toc445306493"/>
      <w:bookmarkStart w:id="169" w:name="_Toc495014920"/>
      <w:bookmarkStart w:id="170" w:name="_Toc495014649"/>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71" w:name="_Toc3100"/>
      <w:bookmarkStart w:id="172" w:name="_Toc18233"/>
      <w:bookmarkStart w:id="173" w:name="_Toc23938"/>
      <w:bookmarkStart w:id="174" w:name="_Toc20049"/>
      <w:bookmarkStart w:id="175" w:name="_Toc14009"/>
      <w:bookmarkStart w:id="176" w:name="_Toc28870"/>
      <w:bookmarkStart w:id="177" w:name="_Toc10386"/>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4"/>
        <w:pageBreakBefore w:val="0"/>
        <w:widowControl/>
        <w:kinsoku/>
        <w:overflowPunct/>
        <w:topLinePunct w:val="0"/>
        <w:autoSpaceDE/>
        <w:autoSpaceDN/>
        <w:bidi w:val="0"/>
        <w:adjustRightInd/>
        <w:snapToGrid/>
        <w:spacing w:line="50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4764"/>
      <w:bookmarkStart w:id="179" w:name="_Toc11780"/>
      <w:bookmarkStart w:id="180" w:name="_Toc14560"/>
      <w:bookmarkStart w:id="181" w:name="_Toc23303"/>
      <w:bookmarkStart w:id="182" w:name="_Toc11584"/>
      <w:bookmarkStart w:id="183" w:name="_Toc5278"/>
      <w:bookmarkStart w:id="184" w:name="_Toc8426"/>
      <w:bookmarkStart w:id="185" w:name="_Toc17324"/>
      <w:bookmarkStart w:id="186" w:name="_Toc10336"/>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3"/>
        <w:rPr>
          <w:color w:val="auto"/>
        </w:rPr>
      </w:pPr>
      <w:bookmarkStart w:id="187" w:name="_Toc10476_WPSOffice_Level1"/>
      <w:bookmarkStart w:id="188" w:name="_Toc2772"/>
      <w:bookmarkStart w:id="189" w:name="_Toc6345"/>
      <w:bookmarkStart w:id="190" w:name="_Toc22915"/>
      <w:bookmarkStart w:id="191" w:name="_Toc31517"/>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项目名称:</w:t>
      </w:r>
      <w:r>
        <w:rPr>
          <w:rFonts w:hint="eastAsia" w:ascii="仿宋_GB2312" w:hAnsi="仿宋_GB2312" w:eastAsia="仿宋_GB2312" w:cs="仿宋_GB2312"/>
          <w:sz w:val="28"/>
          <w:szCs w:val="28"/>
          <w:lang w:eastAsia="zh-CN"/>
        </w:rPr>
        <w:t>汉中市博物馆安保服务外包项目</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采购预算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94.39万元</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三、供应商资质:</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1、汉中市外供应商须在签合同前提供汉中市公安机关备案的证明材料。</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本项目不接受联合体投标。</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eastAsia="zh-CN"/>
        </w:rPr>
        <w:t>四、服务范围</w:t>
      </w:r>
      <w:r>
        <w:rPr>
          <w:rFonts w:hint="eastAsia" w:ascii="仿宋_GB2312" w:hAnsi="仿宋_GB2312" w:eastAsia="仿宋_GB2312" w:cs="仿宋_GB2312"/>
          <w:sz w:val="28"/>
          <w:szCs w:val="28"/>
          <w:lang w:eastAsia="zh-CN"/>
        </w:rPr>
        <w:t>:汉中市博物馆所辖馆区</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五、岗位需求:</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1、检票岗8人（古汉台馆区4人、拜将坛馆区4人）</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2、监控岗6人（古汉台馆区3人、拜将坛馆区3人）</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3、巡逻</w:t>
      </w:r>
      <w:r>
        <w:rPr>
          <w:rFonts w:hint="eastAsia" w:ascii="仿宋_GB2312" w:hAnsi="仿宋_GB2312" w:eastAsia="仿宋_GB2312" w:cs="仿宋_GB2312"/>
          <w:sz w:val="28"/>
          <w:szCs w:val="28"/>
          <w:lang w:eastAsia="zh-CN"/>
        </w:rPr>
        <w:t>岗</w:t>
      </w:r>
      <w:r>
        <w:rPr>
          <w:rFonts w:hint="eastAsia" w:ascii="仿宋_GB2312" w:hAnsi="仿宋_GB2312" w:eastAsia="仿宋_GB2312" w:cs="仿宋_GB2312"/>
          <w:sz w:val="28"/>
          <w:szCs w:val="28"/>
          <w:lang w:val="en-US" w:eastAsia="zh-CN"/>
        </w:rPr>
        <w:t>6人（古汉台馆区白天1人、夜间2人；拜将坛馆区白天1人，夜间2人）</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4、展室安全员6人（古汉台馆区3人、拜将坛馆区3人）</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四个岗位</w:t>
      </w:r>
      <w:r>
        <w:rPr>
          <w:rFonts w:hint="eastAsia" w:ascii="仿宋_GB2312" w:hAnsi="仿宋_GB2312" w:eastAsia="仿宋_GB2312" w:cs="仿宋_GB2312"/>
          <w:sz w:val="28"/>
          <w:szCs w:val="28"/>
          <w:lang w:eastAsia="zh-CN"/>
        </w:rPr>
        <w:t>共</w:t>
      </w:r>
      <w:r>
        <w:rPr>
          <w:rFonts w:hint="eastAsia" w:ascii="仿宋_GB2312" w:hAnsi="仿宋_GB2312" w:eastAsia="仿宋_GB2312" w:cs="仿宋_GB2312"/>
          <w:sz w:val="28"/>
          <w:szCs w:val="28"/>
          <w:lang w:val="en-US" w:eastAsia="zh-CN"/>
        </w:rPr>
        <w:t>需26</w:t>
      </w:r>
      <w:r>
        <w:rPr>
          <w:rFonts w:hint="eastAsia" w:ascii="仿宋_GB2312" w:hAnsi="仿宋_GB2312" w:eastAsia="仿宋_GB2312" w:cs="仿宋_GB2312"/>
          <w:sz w:val="28"/>
          <w:szCs w:val="28"/>
          <w:lang w:eastAsia="zh-CN"/>
        </w:rPr>
        <w:t>人。</w:t>
      </w:r>
    </w:p>
    <w:p>
      <w:pPr>
        <w:pStyle w:val="2"/>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安保公司须为上岗人员提供统一的四季服装（执勤常服秋季、夏季、冬季服装）及基础的防卫器械。</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六、服务周期：</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本次服务期为壹年</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七、费用支付方式:</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每月中旬支付上月保安服务费</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八、岗位要求</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1、工作岗位实行倒班，保证全天侯运行；</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2、坚守岗位、履行职责、文明执勤、保守机密；</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3、成交人所派遣工作人员需服从博物馆保卫岗位安排；</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4、成交人需向采购人提供所派遣人员上岗</w:t>
      </w:r>
      <w:r>
        <w:rPr>
          <w:rFonts w:hint="eastAsia" w:ascii="仿宋_GB2312" w:hAnsi="仿宋_GB2312" w:eastAsia="仿宋_GB2312" w:cs="仿宋_GB2312"/>
          <w:sz w:val="28"/>
          <w:szCs w:val="28"/>
          <w:lang w:val="en-US" w:eastAsia="zh-CN"/>
        </w:rPr>
        <w:t>相关技能证件、</w:t>
      </w:r>
      <w:r>
        <w:rPr>
          <w:rFonts w:hint="eastAsia" w:ascii="仿宋_GB2312" w:hAnsi="仿宋_GB2312" w:eastAsia="仿宋_GB2312" w:cs="仿宋_GB2312"/>
          <w:sz w:val="28"/>
          <w:szCs w:val="28"/>
          <w:lang w:eastAsia="zh-CN"/>
        </w:rPr>
        <w:t>工作人员体检报告、无犯罪记录证明，并承诺上岗人员无不良嗜好，非特殊情况不得随意更换人员，如需调整或更换人员要经采购人同意，并在</w:t>
      </w:r>
      <w:r>
        <w:rPr>
          <w:rFonts w:hint="eastAsia" w:ascii="仿宋_GB2312" w:hAnsi="仿宋_GB2312" w:eastAsia="仿宋_GB2312" w:cs="仿宋_GB2312"/>
          <w:sz w:val="28"/>
          <w:szCs w:val="28"/>
          <w:lang w:val="en-US" w:eastAsia="zh-CN"/>
        </w:rPr>
        <w:t>24小时内完成人员调整及变动</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5、成交人要保障所</w:t>
      </w:r>
      <w:r>
        <w:rPr>
          <w:rFonts w:hint="eastAsia" w:ascii="仿宋_GB2312" w:hAnsi="仿宋_GB2312" w:eastAsia="仿宋_GB2312" w:cs="仿宋_GB2312"/>
          <w:sz w:val="28"/>
          <w:szCs w:val="28"/>
          <w:lang w:eastAsia="zh-CN"/>
        </w:rPr>
        <w:t>派遣人员的合法权益。</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九、岗位职责及标准</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1、检票岗</w:t>
      </w:r>
      <w:r>
        <w:rPr>
          <w:rFonts w:hint="eastAsia" w:ascii="仿宋_GB2312" w:hAnsi="仿宋_GB2312" w:eastAsia="仿宋_GB2312" w:cs="仿宋_GB2312"/>
          <w:sz w:val="28"/>
          <w:szCs w:val="28"/>
          <w:lang w:eastAsia="zh-CN"/>
        </w:rPr>
        <w:t>:负责开馆期间出入口秩序维护，咨询、引导，来访客人登记，检查验证票据，疏导馆区门口交通，维护馆区大门口及周边区域社会治安，做好闭馆后的安全巡检工作。人员</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lang w:eastAsia="zh-CN"/>
        </w:rPr>
        <w:t>具有高中(中专)以上学历，年龄30-50岁，175厘米以上，退伍军人或具有3年以上保安工作经验者，五官端正，体型匀称，身体健康，掌握一定的处置突发情况的方法，</w:t>
      </w:r>
      <w:r>
        <w:rPr>
          <w:rFonts w:hint="eastAsia" w:ascii="仿宋_GB2312" w:hAnsi="仿宋_GB2312" w:eastAsia="仿宋_GB2312" w:cs="仿宋_GB2312"/>
          <w:sz w:val="28"/>
          <w:szCs w:val="28"/>
          <w:lang w:val="en-US" w:eastAsia="zh-CN"/>
        </w:rPr>
        <w:t>善</w:t>
      </w:r>
      <w:r>
        <w:rPr>
          <w:rFonts w:hint="eastAsia" w:ascii="仿宋_GB2312" w:hAnsi="仿宋_GB2312" w:eastAsia="仿宋_GB2312" w:cs="仿宋_GB2312"/>
          <w:sz w:val="28"/>
          <w:szCs w:val="28"/>
          <w:lang w:eastAsia="zh-CN"/>
        </w:rPr>
        <w:t>沟通交流，服从管理，符合公安机关政审要求。</w:t>
      </w:r>
    </w:p>
    <w:p>
      <w:pPr>
        <w:keepNext w:val="0"/>
        <w:keepLines w:val="0"/>
        <w:pageBreakBefore w:val="0"/>
        <w:widowControl/>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2、监控岗：</w:t>
      </w:r>
      <w:r>
        <w:rPr>
          <w:rFonts w:hint="eastAsia" w:ascii="仿宋_GB2312" w:hAnsi="仿宋_GB2312" w:eastAsia="仿宋_GB2312" w:cs="仿宋_GB2312"/>
          <w:sz w:val="28"/>
          <w:szCs w:val="28"/>
          <w:lang w:eastAsia="zh-CN"/>
        </w:rPr>
        <w:t>负责</w:t>
      </w:r>
      <w:r>
        <w:rPr>
          <w:rFonts w:hint="eastAsia" w:ascii="仿宋_GB2312" w:hAnsi="仿宋_GB2312" w:eastAsia="仿宋_GB2312" w:cs="仿宋_GB2312"/>
          <w:sz w:val="28"/>
          <w:szCs w:val="28"/>
          <w:lang w:val="en-US" w:eastAsia="zh-CN"/>
        </w:rPr>
        <w:t>安防、</w:t>
      </w:r>
      <w:r>
        <w:rPr>
          <w:rFonts w:hint="eastAsia" w:ascii="仿宋_GB2312" w:hAnsi="仿宋_GB2312" w:eastAsia="仿宋_GB2312" w:cs="仿宋_GB2312"/>
          <w:sz w:val="28"/>
          <w:szCs w:val="28"/>
          <w:lang w:eastAsia="zh-CN"/>
        </w:rPr>
        <w:t>消防24小时监控管理</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eastAsia="zh-CN"/>
        </w:rPr>
        <w:t>应急处置</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lang w:eastAsia="zh-CN"/>
        </w:rPr>
        <w:t>；全面熟悉</w:t>
      </w:r>
      <w:r>
        <w:rPr>
          <w:rFonts w:hint="eastAsia" w:ascii="仿宋_GB2312" w:hAnsi="仿宋_GB2312" w:eastAsia="仿宋_GB2312" w:cs="仿宋_GB2312"/>
          <w:sz w:val="28"/>
          <w:szCs w:val="28"/>
          <w:lang w:val="en-US" w:eastAsia="zh-CN"/>
        </w:rPr>
        <w:t>馆区内所有安防、</w:t>
      </w:r>
      <w:r>
        <w:rPr>
          <w:rFonts w:hint="eastAsia" w:ascii="仿宋_GB2312" w:hAnsi="仿宋_GB2312" w:eastAsia="仿宋_GB2312" w:cs="仿宋_GB2312"/>
          <w:sz w:val="28"/>
          <w:szCs w:val="28"/>
          <w:lang w:eastAsia="zh-CN"/>
        </w:rPr>
        <w:t>消防系统的布局情况，做好</w:t>
      </w:r>
      <w:r>
        <w:rPr>
          <w:rFonts w:hint="eastAsia" w:ascii="仿宋_GB2312" w:hAnsi="仿宋_GB2312" w:eastAsia="仿宋_GB2312" w:cs="仿宋_GB2312"/>
          <w:sz w:val="28"/>
          <w:szCs w:val="28"/>
          <w:lang w:val="en-US" w:eastAsia="zh-CN"/>
        </w:rPr>
        <w:t>日常安防、消防日常检查和培训教育</w:t>
      </w:r>
      <w:r>
        <w:rPr>
          <w:rFonts w:hint="eastAsia" w:ascii="仿宋_GB2312" w:hAnsi="仿宋_GB2312" w:eastAsia="仿宋_GB2312" w:cs="仿宋_GB2312"/>
          <w:sz w:val="28"/>
          <w:szCs w:val="28"/>
          <w:lang w:eastAsia="zh-CN"/>
        </w:rPr>
        <w:t>工作；完成</w:t>
      </w:r>
      <w:r>
        <w:rPr>
          <w:rFonts w:hint="eastAsia" w:ascii="仿宋_GB2312" w:hAnsi="仿宋_GB2312" w:eastAsia="仿宋_GB2312" w:cs="仿宋_GB2312"/>
          <w:sz w:val="28"/>
          <w:szCs w:val="28"/>
          <w:lang w:val="en-US" w:eastAsia="zh-CN"/>
        </w:rPr>
        <w:t>各级</w:t>
      </w:r>
      <w:r>
        <w:rPr>
          <w:rFonts w:hint="eastAsia" w:ascii="仿宋_GB2312" w:hAnsi="仿宋_GB2312" w:eastAsia="仿宋_GB2312" w:cs="仿宋_GB2312"/>
          <w:sz w:val="28"/>
          <w:szCs w:val="28"/>
          <w:lang w:eastAsia="zh-CN"/>
        </w:rPr>
        <w:t>部门检查（来访）人员对</w:t>
      </w:r>
      <w:r>
        <w:rPr>
          <w:rFonts w:hint="eastAsia" w:ascii="仿宋_GB2312" w:hAnsi="仿宋_GB2312" w:eastAsia="仿宋_GB2312" w:cs="仿宋_GB2312"/>
          <w:sz w:val="28"/>
          <w:szCs w:val="28"/>
          <w:lang w:val="en-US" w:eastAsia="zh-CN"/>
        </w:rPr>
        <w:t>安防系统、</w:t>
      </w:r>
      <w:r>
        <w:rPr>
          <w:rFonts w:hint="eastAsia" w:ascii="仿宋_GB2312" w:hAnsi="仿宋_GB2312" w:eastAsia="仿宋_GB2312" w:cs="仿宋_GB2312"/>
          <w:sz w:val="28"/>
          <w:szCs w:val="28"/>
          <w:lang w:eastAsia="zh-CN"/>
        </w:rPr>
        <w:t>消防</w:t>
      </w:r>
      <w:r>
        <w:rPr>
          <w:rFonts w:hint="eastAsia" w:ascii="仿宋_GB2312" w:hAnsi="仿宋_GB2312" w:eastAsia="仿宋_GB2312" w:cs="仿宋_GB2312"/>
          <w:sz w:val="28"/>
          <w:szCs w:val="28"/>
          <w:lang w:val="en-US" w:eastAsia="zh-CN"/>
        </w:rPr>
        <w:t>系统</w:t>
      </w:r>
      <w:r>
        <w:rPr>
          <w:rFonts w:hint="eastAsia" w:ascii="仿宋_GB2312" w:hAnsi="仿宋_GB2312" w:eastAsia="仿宋_GB2312" w:cs="仿宋_GB2312"/>
          <w:sz w:val="28"/>
          <w:szCs w:val="28"/>
          <w:lang w:eastAsia="zh-CN"/>
        </w:rPr>
        <w:t>情况的讲解及交办的其他工作。</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lang w:eastAsia="zh-CN"/>
        </w:rPr>
        <w:t>具有高中（中专）以上学历，</w:t>
      </w:r>
      <w:r>
        <w:rPr>
          <w:rFonts w:hint="eastAsia" w:ascii="仿宋_GB2312" w:hAnsi="仿宋_GB2312" w:eastAsia="仿宋_GB2312" w:cs="仿宋_GB2312"/>
          <w:sz w:val="28"/>
          <w:szCs w:val="28"/>
          <w:lang w:val="en-US" w:eastAsia="zh-CN"/>
        </w:rPr>
        <w:t>熟练掌握安防、消防设施操作流程，持有初级消防设施操作员证，</w:t>
      </w:r>
      <w:r>
        <w:rPr>
          <w:rFonts w:hint="eastAsia" w:ascii="仿宋_GB2312" w:hAnsi="仿宋_GB2312" w:eastAsia="仿宋_GB2312" w:cs="仿宋_GB2312"/>
          <w:sz w:val="28"/>
          <w:szCs w:val="28"/>
          <w:lang w:eastAsia="zh-CN"/>
        </w:rPr>
        <w:t>30-5</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eastAsia="zh-CN"/>
        </w:rPr>
        <w:t>岁，身体健康。</w:t>
      </w:r>
      <w:r>
        <w:rPr>
          <w:rFonts w:hint="eastAsia" w:ascii="仿宋_GB2312" w:hAnsi="仿宋_GB2312" w:eastAsia="仿宋_GB2312" w:cs="仿宋_GB2312"/>
          <w:sz w:val="28"/>
          <w:szCs w:val="28"/>
          <w:lang w:val="en-US" w:eastAsia="zh-CN"/>
        </w:rPr>
        <w:t>善</w:t>
      </w:r>
      <w:r>
        <w:rPr>
          <w:rFonts w:hint="eastAsia" w:ascii="仿宋_GB2312" w:hAnsi="仿宋_GB2312" w:eastAsia="仿宋_GB2312" w:cs="仿宋_GB2312"/>
          <w:sz w:val="28"/>
          <w:szCs w:val="28"/>
          <w:lang w:eastAsia="zh-CN"/>
        </w:rPr>
        <w:t>沟通交流，服从管理，符合公安机关政审要求。</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3、巡逻</w:t>
      </w:r>
      <w:r>
        <w:rPr>
          <w:rFonts w:hint="eastAsia" w:ascii="仿宋_GB2312" w:hAnsi="仿宋_GB2312" w:eastAsia="仿宋_GB2312" w:cs="仿宋_GB2312"/>
          <w:sz w:val="28"/>
          <w:szCs w:val="28"/>
          <w:lang w:eastAsia="zh-CN"/>
        </w:rPr>
        <w:t>岗:负责馆区内外的安全消防巡检，参观秩序的维护，突发事件应急处置和停车场收费管理工作。具有高中以上学历，退伍军人或者从事保安工作两年以上者，30-</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lang w:eastAsia="zh-CN"/>
        </w:rPr>
        <w:t>岁，五官端正，身体健康。</w:t>
      </w:r>
      <w:r>
        <w:rPr>
          <w:rFonts w:hint="eastAsia" w:ascii="仿宋_GB2312" w:hAnsi="仿宋_GB2312" w:eastAsia="仿宋_GB2312" w:cs="仿宋_GB2312"/>
          <w:sz w:val="28"/>
          <w:szCs w:val="28"/>
          <w:lang w:val="en-US" w:eastAsia="zh-CN"/>
        </w:rPr>
        <w:t>善</w:t>
      </w:r>
      <w:r>
        <w:rPr>
          <w:rFonts w:hint="eastAsia" w:ascii="仿宋_GB2312" w:hAnsi="仿宋_GB2312" w:eastAsia="仿宋_GB2312" w:cs="仿宋_GB2312"/>
          <w:sz w:val="28"/>
          <w:szCs w:val="28"/>
          <w:lang w:eastAsia="zh-CN"/>
        </w:rPr>
        <w:t>沟通交流，服从管理，符合公安机关政审要求。</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566"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28"/>
          <w:szCs w:val="28"/>
          <w:lang w:val="en-US" w:eastAsia="zh-CN"/>
        </w:rPr>
        <w:t>4、安全员：</w:t>
      </w:r>
      <w:r>
        <w:rPr>
          <w:rFonts w:hint="eastAsia" w:ascii="仿宋_GB2312" w:hAnsi="仿宋_GB2312" w:eastAsia="仿宋_GB2312" w:cs="仿宋_GB2312"/>
          <w:sz w:val="28"/>
          <w:szCs w:val="28"/>
          <w:lang w:eastAsia="zh-CN"/>
        </w:rPr>
        <w:t>负责馆区内外的安全巡检，维护馆区、展厅参观秩序的，发现安全隐患立即制止或者上报。具有高中以上学历，退伍军人或者从事保安工作两年以上者，30-</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lang w:eastAsia="zh-CN"/>
        </w:rPr>
        <w:t>岁，五官端正，身体健康。</w:t>
      </w:r>
      <w:r>
        <w:rPr>
          <w:rFonts w:hint="eastAsia" w:ascii="仿宋_GB2312" w:hAnsi="仿宋_GB2312" w:eastAsia="仿宋_GB2312" w:cs="仿宋_GB2312"/>
          <w:sz w:val="28"/>
          <w:szCs w:val="28"/>
          <w:lang w:val="en-US" w:eastAsia="zh-CN"/>
        </w:rPr>
        <w:t>善</w:t>
      </w:r>
      <w:r>
        <w:rPr>
          <w:rFonts w:hint="eastAsia" w:ascii="仿宋_GB2312" w:hAnsi="仿宋_GB2312" w:eastAsia="仿宋_GB2312" w:cs="仿宋_GB2312"/>
          <w:sz w:val="28"/>
          <w:szCs w:val="28"/>
          <w:lang w:eastAsia="zh-CN"/>
        </w:rPr>
        <w:t>沟通交流，服从管理，符合公安机关政审要求。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eastAsia="zh-CN"/>
        </w:rPr>
      </w:pPr>
      <w:r>
        <w:rPr>
          <w:rFonts w:hint="eastAsia" w:ascii="仿宋_GB2312" w:hAnsi="仿宋_GB2312" w:eastAsia="仿宋_GB2312" w:cs="仿宋_GB2312"/>
          <w:b/>
          <w:bCs/>
          <w:color w:val="auto"/>
          <w:sz w:val="28"/>
          <w:szCs w:val="28"/>
        </w:rPr>
        <w:t>备注：</w:t>
      </w:r>
      <w:r>
        <w:rPr>
          <w:rFonts w:hint="eastAsia" w:ascii="仿宋_GB2312" w:hAnsi="仿宋_GB2312" w:eastAsia="仿宋_GB2312" w:cs="仿宋_GB2312"/>
          <w:b/>
          <w:bCs/>
          <w:color w:val="auto"/>
          <w:sz w:val="28"/>
          <w:szCs w:val="28"/>
          <w:lang w:val="en-US" w:eastAsia="zh-CN"/>
        </w:rPr>
        <w:t>以上均是</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内容，</w:t>
      </w:r>
      <w:r>
        <w:rPr>
          <w:rFonts w:hint="eastAsia" w:ascii="仿宋_GB2312" w:hAnsi="仿宋_GB2312" w:eastAsia="仿宋_GB2312" w:cs="仿宋_GB2312"/>
          <w:b/>
          <w:bCs/>
          <w:color w:val="auto"/>
          <w:sz w:val="28"/>
          <w:szCs w:val="28"/>
        </w:rPr>
        <w:t>为实质性要求，</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人未逐条响应、有缺漏或负偏离将视为无效</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lang w:eastAsia="zh-CN"/>
        </w:rPr>
        <w:t>。</w:t>
      </w:r>
    </w:p>
    <w:p>
      <w:pPr>
        <w:pStyle w:val="3"/>
        <w:jc w:val="center"/>
        <w:rPr>
          <w:rFonts w:hint="eastAsia" w:ascii="华文仿宋" w:hAnsi="华文仿宋" w:cs="华文仿宋"/>
          <w:color w:val="auto"/>
        </w:rPr>
      </w:pPr>
      <w:r>
        <w:rPr>
          <w:rFonts w:ascii="宋体" w:hAnsi="宋体" w:eastAsia="宋体" w:cs="宋体"/>
          <w:color w:val="auto"/>
          <w:sz w:val="28"/>
          <w:szCs w:val="28"/>
        </w:rPr>
        <w:br w:type="page"/>
      </w:r>
      <w:bookmarkStart w:id="192" w:name="_Toc10371"/>
      <w:bookmarkStart w:id="193" w:name="_Toc35871571"/>
      <w:bookmarkStart w:id="194" w:name="_Toc14089"/>
      <w:bookmarkStart w:id="195" w:name="_Toc19317"/>
      <w:bookmarkStart w:id="196" w:name="_Toc12628"/>
      <w:bookmarkStart w:id="197" w:name="_Toc18466_WPSOffice_Level1"/>
      <w:bookmarkStart w:id="198" w:name="_Toc495014587"/>
      <w:bookmarkStart w:id="199" w:name="_Toc495012823"/>
      <w:bookmarkStart w:id="200" w:name="_Toc495014922"/>
      <w:bookmarkStart w:id="201" w:name="_Toc495014651"/>
      <w:bookmarkStart w:id="202" w:name="_Toc445306495"/>
      <w:bookmarkStart w:id="203" w:name="_Toc18484_WPSOffice_Level1"/>
      <w:bookmarkStart w:id="204" w:name="_Toc495012773"/>
      <w:bookmarkStart w:id="205" w:name="_Toc784_WPSOffice_Level1"/>
      <w:bookmarkStart w:id="206" w:name="_Toc495014613"/>
      <w:bookmarkStart w:id="207" w:name="_Toc495014956"/>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lang w:val="en-US" w:eastAsia="zh-CN" w:bidi="ar"/>
        </w:rPr>
        <w:t>（一）服务</w:t>
      </w:r>
      <w:r>
        <w:rPr>
          <w:rFonts w:hint="eastAsia" w:ascii="仿宋_GB2312" w:hAnsi="仿宋_GB2312" w:eastAsia="仿宋_GB2312" w:cs="仿宋_GB2312"/>
          <w:color w:val="auto"/>
          <w:kern w:val="0"/>
          <w:sz w:val="28"/>
          <w:szCs w:val="28"/>
          <w:highlight w:val="none"/>
          <w:lang w:val="en-US" w:eastAsia="zh-CN" w:bidi="ar"/>
        </w:rPr>
        <w:t>地点：汉中市博物馆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
        </w:rPr>
        <w:t>（二）服务期：一年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（三）</w:t>
      </w:r>
      <w:r>
        <w:rPr>
          <w:rFonts w:hint="eastAsia" w:ascii="仿宋_GB2312" w:hAnsi="仿宋_GB2312" w:eastAsia="仿宋_GB2312" w:cs="仿宋_GB2312"/>
          <w:color w:val="auto"/>
          <w:kern w:val="0"/>
          <w:sz w:val="28"/>
          <w:szCs w:val="28"/>
          <w:highlight w:val="none"/>
          <w:lang w:val="en-US" w:eastAsia="zh-CN" w:bidi="ar"/>
        </w:rPr>
        <w:t xml:space="preserve">结算方式：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每月中旬支付上月保安服务费。</w:t>
      </w:r>
    </w:p>
    <w:p>
      <w:pPr>
        <w:keepNext/>
        <w:keepLines/>
        <w:pageBreakBefore w:val="0"/>
        <w:widowControl/>
        <w:kinsoku/>
        <w:wordWrap/>
        <w:overflowPunct/>
        <w:topLinePunct w:val="0"/>
        <w:autoSpaceDE/>
        <w:autoSpaceDN/>
        <w:bidi w:val="0"/>
        <w:adjustRightInd/>
        <w:snapToGrid/>
        <w:spacing w:line="500" w:lineRule="exact"/>
        <w:ind w:firstLine="566" w:firstLineChars="20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bidi="ar"/>
        </w:rPr>
        <w:t>四、</w:t>
      </w:r>
      <w:r>
        <w:rPr>
          <w:rFonts w:hint="eastAsia" w:ascii="仿宋_GB2312" w:hAnsi="仿宋_GB2312" w:eastAsia="仿宋_GB2312" w:cs="仿宋_GB2312"/>
          <w:b/>
          <w:bCs/>
          <w:color w:val="auto"/>
          <w:sz w:val="28"/>
          <w:szCs w:val="28"/>
        </w:rPr>
        <w:t>服务保证</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1、成交供应商提供服务时，服务要求应按不低于国家、省、市有关部门规定的质量标准执行。</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2、成交供应商承诺与拟投入人员均有劳动合同或聘用协议。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、成交供应商承诺工作人员按磋商文件落实。</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五、服务承诺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以响应文件、澄清表（函）、合同等相关文件为准。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六、违约责任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七、争议解决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执行本合同中产生纠纷，由采购人与成交供应商双方协商解决；协商不成，向汉台区人民法院提起诉讼。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八、合同生效及其他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3、未尽事宜由双方在签订合同时具体明确。</w:t>
      </w:r>
    </w:p>
    <w:p>
      <w:pPr>
        <w:pageBreakBefore w:val="0"/>
        <w:widowControl/>
        <w:kinsoku/>
        <w:wordWrap/>
        <w:overflowPunct/>
        <w:topLinePunct w:val="0"/>
        <w:autoSpaceDE/>
        <w:autoSpaceDN/>
        <w:bidi w:val="0"/>
        <w:adjustRightInd/>
        <w:snapToGrid/>
        <w:spacing w:line="500" w:lineRule="exact"/>
        <w:jc w:val="left"/>
        <w:textAlignment w:val="auto"/>
        <w:rPr>
          <w:rFonts w:ascii="黑体" w:hAnsi="黑体" w:eastAsia="黑体"/>
          <w:b/>
          <w:bCs/>
          <w:color w:val="auto"/>
          <w:kern w:val="44"/>
          <w:sz w:val="28"/>
          <w:szCs w:val="28"/>
        </w:rPr>
      </w:pPr>
      <w:r>
        <w:rPr>
          <w:rFonts w:ascii="黑体" w:hAnsi="黑体" w:eastAsia="黑体"/>
          <w:bCs/>
          <w:color w:val="auto"/>
          <w:sz w:val="28"/>
          <w:szCs w:val="28"/>
        </w:rPr>
        <w:br w:type="page"/>
      </w:r>
    </w:p>
    <w:p>
      <w:pPr>
        <w:pStyle w:val="3"/>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1"/>
        <w:rPr>
          <w:color w:val="auto"/>
        </w:rPr>
      </w:pPr>
    </w:p>
    <w:p>
      <w:pPr>
        <w:pStyle w:val="41"/>
        <w:rPr>
          <w:color w:val="auto"/>
        </w:rPr>
      </w:pPr>
    </w:p>
    <w:p>
      <w:pPr>
        <w:pStyle w:val="41"/>
        <w:rPr>
          <w:color w:val="auto"/>
        </w:rPr>
      </w:pPr>
    </w:p>
    <w:p>
      <w:pPr>
        <w:pStyle w:val="41"/>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1"/>
        <w:rPr>
          <w:color w:val="auto"/>
          <w:sz w:val="20"/>
        </w:rPr>
      </w:pPr>
    </w:p>
    <w:p>
      <w:pPr>
        <w:pStyle w:val="38"/>
        <w:spacing w:line="240" w:lineRule="auto"/>
        <w:ind w:firstLine="253" w:firstLineChars="70"/>
        <w:jc w:val="center"/>
        <w:rPr>
          <w:rFonts w:ascii="宋体" w:hAnsi="宋体" w:eastAsia="宋体"/>
          <w:color w:val="auto"/>
          <w:sz w:val="36"/>
          <w:szCs w:val="36"/>
        </w:rPr>
      </w:pPr>
    </w:p>
    <w:p>
      <w:pPr>
        <w:pStyle w:val="38"/>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26293"/>
      <w:bookmarkStart w:id="210" w:name="_Toc23235"/>
      <w:bookmarkStart w:id="211" w:name="_Toc10248"/>
      <w:bookmarkStart w:id="212" w:name="_Toc6132"/>
      <w:bookmarkStart w:id="213" w:name="_Toc257"/>
      <w:bookmarkStart w:id="214" w:name="_Toc24786"/>
      <w:bookmarkStart w:id="215" w:name="_Toc26349"/>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8"/>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76"/>
      <w:bookmarkStart w:id="218" w:name="_Toc8257"/>
      <w:bookmarkStart w:id="219" w:name="_Toc17700"/>
      <w:bookmarkStart w:id="220" w:name="_Toc26378"/>
      <w:bookmarkStart w:id="221" w:name="_Toc13950"/>
      <w:bookmarkStart w:id="222" w:name="_Toc19569"/>
      <w:bookmarkStart w:id="223" w:name="_Toc20481"/>
      <w:bookmarkStart w:id="224" w:name="_Toc6733"/>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8"/>
        <w:spacing w:line="240" w:lineRule="auto"/>
        <w:ind w:firstLine="0" w:firstLineChars="0"/>
        <w:jc w:val="center"/>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hint="eastAsia" w:ascii="仿宋_GB2312" w:hAnsi="仿宋_GB2312" w:eastAsia="仿宋_GB2312" w:cs="仿宋_GB2312"/>
          <w:color w:val="auto"/>
          <w:sz w:val="36"/>
        </w:rPr>
      </w:pPr>
    </w:p>
    <w:p>
      <w:pPr>
        <w:pStyle w:val="38"/>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2030"/>
      <w:bookmarkStart w:id="226" w:name="_Toc15913"/>
      <w:bookmarkStart w:id="227" w:name="_Toc24486"/>
      <w:bookmarkStart w:id="228" w:name="_Toc23171"/>
      <w:bookmarkStart w:id="229" w:name="_Toc12627"/>
      <w:bookmarkStart w:id="230" w:name="_Toc22280"/>
      <w:bookmarkStart w:id="231" w:name="_Toc24457"/>
      <w:bookmarkStart w:id="232" w:name="_Toc15354"/>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29966"/>
      <w:bookmarkStart w:id="235" w:name="_Toc1120"/>
      <w:bookmarkStart w:id="236" w:name="_Toc21054"/>
      <w:bookmarkStart w:id="237" w:name="_Toc11267"/>
      <w:bookmarkStart w:id="238" w:name="_Toc15987"/>
      <w:bookmarkStart w:id="239" w:name="_Toc5428"/>
      <w:bookmarkStart w:id="240" w:name="_Toc22519"/>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8"/>
        <w:spacing w:line="240" w:lineRule="auto"/>
        <w:ind w:firstLine="1452" w:firstLineChars="400"/>
        <w:jc w:val="left"/>
        <w:outlineLvl w:val="0"/>
        <w:rPr>
          <w:rFonts w:hint="eastAsia" w:ascii="仿宋" w:hAnsi="仿宋" w:eastAsia="仿宋" w:cs="仿宋"/>
          <w:color w:val="auto"/>
          <w:sz w:val="36"/>
          <w:szCs w:val="36"/>
          <w:u w:val="single"/>
        </w:rPr>
      </w:pPr>
      <w:bookmarkStart w:id="242" w:name="_Toc7734"/>
      <w:bookmarkStart w:id="243" w:name="_Toc9715"/>
      <w:bookmarkStart w:id="244" w:name="_Toc21702"/>
      <w:bookmarkStart w:id="245" w:name="_Toc15429"/>
      <w:bookmarkStart w:id="246" w:name="_Toc26250"/>
      <w:bookmarkStart w:id="247" w:name="_Toc5243"/>
      <w:bookmarkStart w:id="248" w:name="_Toc880"/>
      <w:bookmarkStart w:id="249" w:name="_Toc24294"/>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8"/>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2071_WPSOffice_Level1"/>
      <w:bookmarkStart w:id="251" w:name="_Toc21571_WPSOffice_Level1"/>
      <w:bookmarkStart w:id="252" w:name="_Toc22476_WPSOffice_Level1"/>
      <w:bookmarkStart w:id="253" w:name="_Toc31082_WPSOffice_Level1"/>
      <w:r>
        <w:rPr>
          <w:rFonts w:ascii="华文仿宋" w:hAnsi="华文仿宋" w:cs="华文仿宋"/>
          <w:color w:val="auto"/>
          <w:sz w:val="36"/>
        </w:rPr>
        <w:br w:type="page"/>
      </w:r>
    </w:p>
    <w:p>
      <w:pPr>
        <w:pStyle w:val="42"/>
        <w:rPr>
          <w:rFonts w:hint="eastAsia" w:ascii="黑体" w:hAnsi="黑体" w:eastAsia="黑体" w:cs="黑体"/>
          <w:b w:val="0"/>
          <w:bCs w:val="0"/>
          <w:color w:val="auto"/>
          <w:sz w:val="36"/>
          <w:szCs w:val="36"/>
        </w:rPr>
      </w:pPr>
      <w:bookmarkStart w:id="254" w:name="_Toc24906"/>
      <w:bookmarkStart w:id="255" w:name="_Toc10193"/>
      <w:bookmarkStart w:id="256" w:name="_Toc27037"/>
      <w:bookmarkStart w:id="257" w:name="_Toc11156"/>
      <w:bookmarkStart w:id="258" w:name="_Toc23450"/>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8294_WPSOffice_Level1"/>
      <w:bookmarkStart w:id="260" w:name="_Toc19993_WPSOffice_Level1"/>
      <w:bookmarkStart w:id="261" w:name="_Toc26192_WPSOffice_Level1"/>
      <w:bookmarkStart w:id="262" w:name="_Toc25537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14464_WPSOffice_Level2"/>
      <w:bookmarkStart w:id="264" w:name="_Toc31082_WPSOffice_Level2"/>
      <w:bookmarkStart w:id="265" w:name="_Toc19993_WPSOffice_Level2"/>
      <w:bookmarkStart w:id="266" w:name="_Toc25969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5830_WPSOffice_Level2"/>
      <w:bookmarkStart w:id="268" w:name="_Toc10078_WPSOffice_Level2"/>
      <w:bookmarkStart w:id="269" w:name="_Toc25537_WPSOffice_Level2"/>
      <w:bookmarkStart w:id="270" w:name="_Toc27026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17853_WPSOffice_Level2"/>
      <w:bookmarkStart w:id="272" w:name="_Toc22808_WPSOffice_Level2"/>
      <w:bookmarkStart w:id="273" w:name="_Toc6392_WPSOffice_Level2"/>
      <w:bookmarkStart w:id="274" w:name="_Toc30252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25958_WPSOffice_Level2"/>
      <w:bookmarkStart w:id="276" w:name="_Toc26939_WPSOffice_Level2"/>
      <w:bookmarkStart w:id="277" w:name="_Toc6376_WPSOffice_Level2"/>
      <w:bookmarkStart w:id="278" w:name="_Toc27464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25801_WPSOffice_Level2"/>
      <w:bookmarkStart w:id="280" w:name="_Toc3534_WPSOffice_Level2"/>
      <w:bookmarkStart w:id="281" w:name="_Toc17511_WPSOffice_Level2"/>
      <w:bookmarkStart w:id="282" w:name="_Toc10792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5115_WPSOffice_Level2"/>
      <w:bookmarkStart w:id="284" w:name="_Toc12145_WPSOffice_Level2"/>
      <w:bookmarkStart w:id="285" w:name="_Toc17236_WPSOffice_Level2"/>
      <w:bookmarkStart w:id="286" w:name="_Toc21196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七、特定资格要求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87" w:name="_Toc27026_WPSOffice_Level1"/>
      <w:bookmarkStart w:id="288" w:name="_Toc30252_WPSOffice_Level1"/>
      <w:bookmarkStart w:id="289" w:name="_Toc22849_WPSOffice_Level1"/>
      <w:bookmarkStart w:id="290" w:name="_Toc28184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7348_WPSOffice_Level2"/>
      <w:bookmarkStart w:id="292" w:name="_Toc183_WPSOffice_Level2"/>
      <w:bookmarkStart w:id="293" w:name="_Toc5795_WPSOffice_Level2"/>
      <w:bookmarkStart w:id="294" w:name="_Toc28631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27223_WPSOffice_Level2"/>
      <w:bookmarkStart w:id="296" w:name="_Toc8116_WPSOffice_Level2"/>
      <w:bookmarkStart w:id="297" w:name="_Toc9021_WPSOffice_Level2"/>
      <w:bookmarkStart w:id="298" w:name="_Toc1168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27170_WPSOffice_Level2"/>
      <w:bookmarkStart w:id="300" w:name="_Toc11630_WPSOffice_Level2"/>
      <w:bookmarkStart w:id="301" w:name="_Toc29414_WPSOffice_Level2"/>
      <w:bookmarkStart w:id="302" w:name="_Toc3525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3" w:name="_Toc20504_WPSOffice_Level2"/>
      <w:bookmarkStart w:id="304" w:name="_Toc31457_WPSOffice_Level2"/>
      <w:bookmarkStart w:id="305" w:name="_Toc1782_WPSOffice_Level2"/>
      <w:bookmarkStart w:id="306" w:name="_Toc18811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13258_WPSOffice_Level2"/>
      <w:bookmarkStart w:id="308" w:name="_Toc17428_WPSOffice_Level2"/>
      <w:bookmarkStart w:id="309" w:name="_Toc19486_WPSOffice_Level2"/>
      <w:bookmarkStart w:id="310" w:name="_Toc28279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1" w:name="_Toc21905_WPSOffice_Level1"/>
      <w:bookmarkStart w:id="312" w:name="_Toc23092_WPSOffice_Level1"/>
      <w:bookmarkStart w:id="313" w:name="_Toc22808_WPSOffice_Level1"/>
      <w:bookmarkStart w:id="314" w:name="_Toc27464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980_WPSOffice_Level2"/>
      <w:bookmarkStart w:id="317" w:name="_Toc7544_WPSOffice_Level2"/>
      <w:bookmarkStart w:id="318" w:name="_Toc8316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9" w:name="_Toc10127_WPSOffice_Level2"/>
      <w:bookmarkStart w:id="320" w:name="_Toc15474_WPSOffice_Level2"/>
      <w:bookmarkStart w:id="321" w:name="_Toc2999_WPSOffice_Level2"/>
      <w:bookmarkStart w:id="322" w:name="_Toc298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3" w:name="_Toc13401_WPSOffice_Level2"/>
      <w:bookmarkStart w:id="324" w:name="_Toc22913_WPSOffice_Level2"/>
      <w:bookmarkStart w:id="325" w:name="_Toc15492_WPSOffice_Level2"/>
      <w:bookmarkStart w:id="326" w:name="_Toc28542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5115_WPSOffice_Level1"/>
      <w:bookmarkStart w:id="328" w:name="_Toc14670_WPSOffice_Level1"/>
      <w:bookmarkStart w:id="329" w:name="_Toc23478"/>
      <w:bookmarkStart w:id="330" w:name="_Toc16498"/>
      <w:bookmarkStart w:id="331" w:name="_Toc3534_WPSOffice_Level1"/>
      <w:bookmarkStart w:id="332" w:name="_Toc6199"/>
      <w:bookmarkStart w:id="333" w:name="_Toc8079"/>
      <w:r>
        <w:rPr>
          <w:rStyle w:val="43"/>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34" w:name="_Toc9954_WPSOffice_Level2"/>
      <w:bookmarkStart w:id="335" w:name="_Toc19075_WPSOffice_Level2"/>
      <w:bookmarkStart w:id="336" w:name="_Toc26041_WPSOffice_Level2"/>
      <w:bookmarkStart w:id="337" w:name="_Toc6967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38" w:name="_Toc6228_WPSOffice_Level2"/>
      <w:bookmarkStart w:id="339" w:name="_Toc8228_WPSOffice_Level2"/>
      <w:bookmarkStart w:id="340" w:name="_Toc24324_WPSOffice_Level2"/>
      <w:bookmarkStart w:id="341" w:name="_Toc18116_WPSOffice_Level2"/>
      <w:r>
        <w:rPr>
          <w:rFonts w:hint="eastAsia" w:ascii="仿宋_GB2312" w:hAnsi="仿宋_GB2312" w:eastAsia="仿宋_GB2312" w:cs="仿宋_GB2312"/>
          <w:b/>
          <w:color w:val="auto"/>
          <w:sz w:val="28"/>
          <w:szCs w:val="28"/>
        </w:rPr>
        <w:t>二、财务状况报告</w:t>
      </w:r>
      <w:bookmarkEnd w:id="338"/>
      <w:bookmarkEnd w:id="339"/>
      <w:bookmarkEnd w:id="340"/>
      <w:bookmarkEnd w:id="341"/>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42" w:name="_Toc29597_WPSOffice_Level2"/>
      <w:bookmarkStart w:id="343" w:name="_Toc8724_WPSOffice_Level2"/>
      <w:bookmarkStart w:id="344" w:name="_Toc25438_WPSOffice_Level2"/>
      <w:bookmarkStart w:id="345" w:name="_Toc9514_WPSOffice_Level2"/>
      <w:r>
        <w:rPr>
          <w:rFonts w:hint="eastAsia" w:ascii="仿宋_GB2312" w:hAnsi="仿宋_GB2312" w:eastAsia="仿宋_GB2312" w:cs="仿宋_GB2312"/>
          <w:b/>
          <w:color w:val="auto"/>
          <w:sz w:val="28"/>
          <w:szCs w:val="28"/>
        </w:rPr>
        <w:t>三、社保缴纳证明</w:t>
      </w:r>
      <w:bookmarkEnd w:id="342"/>
      <w:bookmarkEnd w:id="343"/>
      <w:bookmarkEnd w:id="344"/>
      <w:bookmarkEnd w:id="345"/>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46" w:name="_Toc26260_WPSOffice_Level2"/>
      <w:bookmarkStart w:id="347" w:name="_Toc22563_WPSOffice_Level2"/>
      <w:bookmarkStart w:id="348" w:name="_Toc960_WPSOffice_Level2"/>
      <w:bookmarkStart w:id="349" w:name="_Toc18154_WPSOffice_Level2"/>
      <w:r>
        <w:rPr>
          <w:rFonts w:hint="eastAsia" w:ascii="仿宋_GB2312" w:hAnsi="仿宋_GB2312" w:eastAsia="仿宋_GB2312" w:cs="仿宋_GB2312"/>
          <w:b/>
          <w:color w:val="auto"/>
          <w:sz w:val="28"/>
          <w:szCs w:val="28"/>
        </w:rPr>
        <w:t>四、税收缴纳证明</w:t>
      </w:r>
      <w:bookmarkEnd w:id="346"/>
      <w:bookmarkEnd w:id="347"/>
      <w:bookmarkEnd w:id="348"/>
      <w:bookmarkEnd w:id="349"/>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b/>
          <w:color w:val="auto"/>
          <w:sz w:val="28"/>
          <w:szCs w:val="28"/>
        </w:rPr>
      </w:pPr>
      <w:bookmarkStart w:id="350" w:name="_Toc10483_WPSOffice_Level2"/>
      <w:bookmarkStart w:id="351" w:name="_Toc1079_WPSOffice_Level2"/>
      <w:bookmarkStart w:id="352" w:name="_Toc32533_WPSOffice_Level2"/>
      <w:bookmarkStart w:id="353" w:name="_Toc30636_WPSOffice_Level2"/>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0"/>
      <w:bookmarkEnd w:id="351"/>
      <w:bookmarkEnd w:id="352"/>
      <w:bookmarkEnd w:id="353"/>
    </w:p>
    <w:p>
      <w:pPr>
        <w:pStyle w:val="44"/>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4"/>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我方作为</w:t>
      </w:r>
      <w:r>
        <w:rPr>
          <w:rFonts w:hint="eastAsia" w:ascii="仿宋_GB2312" w:hAnsi="仿宋_GB2312" w:eastAsia="仿宋_GB2312" w:cs="仿宋_GB2312"/>
          <w:color w:val="auto"/>
          <w:u w:val="single"/>
        </w:rPr>
        <w:t>项目名称</w:t>
      </w:r>
      <w:r>
        <w:rPr>
          <w:rFonts w:hint="eastAsia" w:ascii="仿宋_GB2312" w:hAnsi="仿宋_GB2312" w:eastAsia="仿宋_GB2312" w:cs="仿宋_GB2312"/>
          <w:color w:val="auto"/>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在参加本次政府采购活动前3年内的经营活动中____（填“没有”或“有”）重大违法记录。</w:t>
      </w:r>
    </w:p>
    <w:p>
      <w:pPr>
        <w:pStyle w:val="19"/>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rPr>
      </w:pP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如有不实，我方将无条件地退出本项目的采购活动，并遵照《</w:t>
      </w:r>
      <w:r>
        <w:rPr>
          <w:rFonts w:hint="eastAsia" w:ascii="仿宋_GB2312" w:hAnsi="仿宋_GB2312" w:eastAsia="仿宋_GB2312" w:cs="仿宋_GB2312"/>
          <w:color w:val="auto"/>
          <w:lang w:val="en-US" w:eastAsia="zh-CN"/>
        </w:rPr>
        <w:t>中华人民共和国</w:t>
      </w:r>
      <w:r>
        <w:rPr>
          <w:rFonts w:hint="eastAsia" w:ascii="仿宋_GB2312" w:hAnsi="仿宋_GB2312" w:eastAsia="仿宋_GB2312" w:cs="仿宋_GB2312"/>
          <w:color w:val="auto"/>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特此声明。</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spacing w:line="500" w:lineRule="exact"/>
        <w:ind w:firstLine="566" w:firstLineChars="200"/>
        <w:rPr>
          <w:rFonts w:ascii="仿宋" w:hAnsi="仿宋" w:eastAsia="仿宋" w:cs="仿宋"/>
          <w:color w:val="auto"/>
        </w:rPr>
      </w:pPr>
    </w:p>
    <w:p>
      <w:pPr>
        <w:spacing w:line="500" w:lineRule="exact"/>
        <w:ind w:firstLine="426"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26"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26"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19"/>
        <w:ind w:firstLine="304"/>
        <w:rPr>
          <w:b/>
          <w:bCs/>
          <w:color w:val="auto"/>
          <w:sz w:val="30"/>
          <w:szCs w:val="30"/>
        </w:rPr>
      </w:pPr>
    </w:p>
    <w:p>
      <w:pPr>
        <w:pStyle w:val="19"/>
        <w:ind w:firstLine="304"/>
        <w:rPr>
          <w:b/>
          <w:bCs/>
          <w:color w:val="auto"/>
          <w:sz w:val="30"/>
          <w:szCs w:val="30"/>
        </w:rPr>
      </w:pPr>
    </w:p>
    <w:p>
      <w:pPr>
        <w:rPr>
          <w:b/>
          <w:bCs/>
          <w:color w:val="auto"/>
          <w:sz w:val="30"/>
          <w:szCs w:val="30"/>
        </w:rPr>
      </w:pPr>
      <w:r>
        <w:rPr>
          <w:b/>
          <w:bCs/>
          <w:color w:val="auto"/>
          <w:sz w:val="30"/>
          <w:szCs w:val="30"/>
        </w:rPr>
        <w:br w:type="page"/>
      </w:r>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54" w:name="_Toc24625_WPSOffice_Level2"/>
      <w:bookmarkStart w:id="355" w:name="_Toc23486_WPSOffice_Level2"/>
      <w:bookmarkStart w:id="356" w:name="_Toc13298_WPSOffice_Level2"/>
      <w:bookmarkStart w:id="357" w:name="_Toc14516_WPSOffice_Level2"/>
      <w:r>
        <w:rPr>
          <w:rFonts w:hint="eastAsia" w:ascii="仿宋_GB2312" w:hAnsi="仿宋_GB2312" w:eastAsia="仿宋_GB2312" w:cs="仿宋_GB2312"/>
          <w:color w:val="auto"/>
          <w:sz w:val="30"/>
          <w:szCs w:val="30"/>
        </w:rPr>
        <w:t>六、法定代表人授权委托书</w:t>
      </w:r>
      <w:bookmarkEnd w:id="354"/>
      <w:bookmarkEnd w:id="355"/>
      <w:bookmarkEnd w:id="356"/>
      <w:bookmarkEnd w:id="357"/>
      <w:bookmarkStart w:id="358" w:name="_Toc19993_WPSOffice_Level3"/>
    </w:p>
    <w:p>
      <w:pPr>
        <w:pStyle w:val="44"/>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法定代表人授权委托书</w:t>
      </w:r>
      <w:bookmarkEnd w:id="35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19"/>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仿宋_GB2312" w:eastAsia="仿宋_GB2312" w:cs="仿宋_GB2312"/>
          <w:b/>
          <w:bCs/>
          <w:color w:val="auto"/>
          <w:kern w:val="2"/>
          <w:sz w:val="32"/>
          <w:szCs w:val="32"/>
          <w:lang w:val="en-US" w:eastAsia="zh-CN" w:bidi="ar-SA"/>
        </w:rPr>
      </w:pPr>
      <w:bookmarkStart w:id="359" w:name="_Toc29866"/>
      <w:bookmarkStart w:id="360" w:name="_Toc1034"/>
      <w:bookmarkStart w:id="361" w:name="_Toc28770"/>
      <w:bookmarkStart w:id="362" w:name="_Toc18829"/>
      <w:bookmarkStart w:id="363" w:name="_Toc2083"/>
      <w:bookmarkStart w:id="364" w:name="_Toc9519_WPSOffice_Level2"/>
      <w:bookmarkStart w:id="365" w:name="_Toc29102_WPSOffice_Level2"/>
      <w:bookmarkStart w:id="366" w:name="_Toc29990_WPSOffice_Level2"/>
      <w:bookmarkStart w:id="367" w:name="_Toc20137"/>
      <w:bookmarkStart w:id="368" w:name="_Toc17773_WPSOffice_Level2"/>
      <w:r>
        <w:rPr>
          <w:rFonts w:hint="eastAsia" w:ascii="仿宋_GB2312" w:hAnsi="仿宋_GB2312" w:eastAsia="仿宋_GB2312" w:cs="仿宋_GB2312"/>
          <w:b/>
          <w:bCs/>
          <w:color w:val="auto"/>
          <w:kern w:val="2"/>
          <w:sz w:val="32"/>
          <w:szCs w:val="32"/>
          <w:lang w:val="en-US" w:eastAsia="zh-CN" w:bidi="ar-SA"/>
        </w:rPr>
        <w:t>七、特定资格要求</w:t>
      </w:r>
    </w:p>
    <w:p>
      <w:pPr>
        <w:keepNext w:val="0"/>
        <w:keepLines w:val="0"/>
        <w:pageBreakBefore w:val="0"/>
        <w:widowControl/>
        <w:numPr>
          <w:ilvl w:val="0"/>
          <w:numId w:val="0"/>
        </w:numPr>
        <w:kinsoku/>
        <w:wordWrap/>
        <w:overflowPunct/>
        <w:topLinePunct w:val="0"/>
        <w:autoSpaceDE/>
        <w:autoSpaceDN/>
        <w:bidi w:val="0"/>
        <w:adjustRightInd/>
        <w:snapToGrid/>
        <w:spacing w:after="120" w:line="500" w:lineRule="exact"/>
        <w:ind w:firstLine="566"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提供市级及以上公安机关颁发的保安服务许可证复印件加盖公章。</w:t>
      </w:r>
    </w:p>
    <w:p>
      <w:pPr>
        <w:pStyle w:val="2"/>
        <w:rPr>
          <w:rFonts w:hint="eastAsia" w:ascii="仿宋_GB2312" w:hAnsi="仿宋_GB2312" w:eastAsia="仿宋_GB2312" w:cs="仿宋_GB2312"/>
          <w:b/>
          <w:bCs/>
          <w:color w:val="auto"/>
          <w:kern w:val="2"/>
          <w:sz w:val="32"/>
          <w:szCs w:val="32"/>
          <w:lang w:val="en-US" w:eastAsia="zh-CN" w:bidi="ar-SA"/>
        </w:rPr>
      </w:pPr>
    </w:p>
    <w:p>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iCs/>
          <w:color w:val="auto"/>
          <w:sz w:val="28"/>
          <w:szCs w:val="28"/>
          <w:u w:val="single"/>
          <w:lang w:val="en-US" w:eastAsia="zh-CN"/>
        </w:rPr>
        <w:t>（单位名称）</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i/>
          <w:iCs/>
          <w:color w:val="auto"/>
          <w:sz w:val="28"/>
          <w:szCs w:val="28"/>
          <w:u w:val="single"/>
          <w:lang w:val="en-US" w:eastAsia="zh-CN"/>
        </w:rPr>
        <w:t>（项目名称）</w:t>
      </w:r>
      <w:r>
        <w:rPr>
          <w:rFonts w:hint="eastAsia" w:ascii="仿宋_GB2312" w:hAnsi="仿宋_GB2312" w:eastAsia="仿宋_GB2312" w:cs="仿宋_GB2312"/>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企业名称（盖章）：</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日 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备注：1、</w:t>
      </w:r>
      <w:r>
        <w:rPr>
          <w:rFonts w:hint="eastAsia" w:ascii="宋体" w:hAnsi="宋体" w:eastAsia="宋体" w:cs="宋体"/>
          <w:color w:val="auto"/>
          <w:sz w:val="21"/>
          <w:szCs w:val="21"/>
        </w:rPr>
        <w:t>本项目采购标的对应的中小企业划分标准所属行业</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lang w:val="en-US" w:eastAsia="zh-CN"/>
        </w:rPr>
        <w:t>租赁和商务服务业</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202.106.120.146/baosong/appweb/orgScale.html）进行测算。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Style w:val="42"/>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69" w:name="_Toc9751"/>
      <w:r>
        <w:rPr>
          <w:rFonts w:hint="eastAsia" w:ascii="黑体" w:hAnsi="黑体" w:eastAsia="黑体"/>
          <w:b w:val="0"/>
          <w:color w:val="auto"/>
          <w:sz w:val="32"/>
          <w:szCs w:val="32"/>
        </w:rPr>
        <w:t>第二部分  符合性证明文件</w:t>
      </w:r>
      <w:bookmarkEnd w:id="359"/>
      <w:bookmarkEnd w:id="360"/>
      <w:bookmarkEnd w:id="361"/>
      <w:bookmarkEnd w:id="362"/>
      <w:bookmarkEnd w:id="363"/>
      <w:bookmarkEnd w:id="369"/>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70" w:name="_Toc19788"/>
      <w:bookmarkStart w:id="371" w:name="_Toc26585"/>
      <w:bookmarkStart w:id="372" w:name="_Toc3857"/>
      <w:bookmarkStart w:id="373" w:name="_Toc26623"/>
      <w:bookmarkStart w:id="374" w:name="_Toc7047"/>
      <w:bookmarkStart w:id="375" w:name="_Toc28961"/>
      <w:bookmarkStart w:id="376" w:name="_Toc22486"/>
      <w:bookmarkStart w:id="377" w:name="_Toc14262"/>
      <w:bookmarkStart w:id="378" w:name="_Toc2230"/>
      <w:r>
        <w:rPr>
          <w:rFonts w:hint="eastAsia" w:ascii="仿宋_GB2312" w:hAnsi="仿宋_GB2312" w:eastAsia="仿宋_GB2312" w:cs="仿宋_GB2312"/>
          <w:bCs w:val="0"/>
          <w:color w:val="auto"/>
          <w:sz w:val="32"/>
          <w:szCs w:val="32"/>
        </w:rPr>
        <w:t>一、响应函格式</w:t>
      </w:r>
      <w:bookmarkEnd w:id="370"/>
      <w:bookmarkEnd w:id="371"/>
      <w:bookmarkEnd w:id="372"/>
      <w:bookmarkEnd w:id="373"/>
      <w:bookmarkEnd w:id="374"/>
      <w:bookmarkEnd w:id="375"/>
      <w:bookmarkEnd w:id="376"/>
      <w:bookmarkEnd w:id="377"/>
      <w:bookmarkEnd w:id="378"/>
    </w:p>
    <w:p>
      <w:pPr>
        <w:pStyle w:val="38"/>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32"/>
          <w:szCs w:val="32"/>
        </w:rPr>
      </w:pPr>
      <w:bookmarkStart w:id="379" w:name="_Toc23334"/>
      <w:bookmarkStart w:id="380" w:name="_Toc22777"/>
      <w:bookmarkStart w:id="381" w:name="_Toc10617"/>
      <w:r>
        <w:rPr>
          <w:rFonts w:hint="eastAsia" w:ascii="仿宋_GB2312" w:hAnsi="仿宋_GB2312" w:eastAsia="仿宋_GB2312" w:cs="仿宋_GB2312"/>
          <w:b/>
          <w:bCs/>
          <w:color w:val="auto"/>
          <w:sz w:val="32"/>
          <w:szCs w:val="32"/>
        </w:rPr>
        <w:t>响应函</w:t>
      </w:r>
      <w:bookmarkEnd w:id="379"/>
      <w:bookmarkEnd w:id="380"/>
      <w:bookmarkEnd w:id="381"/>
    </w:p>
    <w:p>
      <w:pPr>
        <w:pStyle w:val="38"/>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8"/>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8"/>
        <w:ind w:firstLine="639" w:firstLineChars="300"/>
        <w:rPr>
          <w:rFonts w:hint="eastAsia" w:ascii="宋体" w:hAnsi="宋体" w:eastAsia="宋体" w:cs="宋体"/>
          <w:b/>
          <w:bCs/>
          <w:color w:val="auto"/>
          <w:sz w:val="21"/>
          <w:szCs w:val="21"/>
        </w:rPr>
      </w:pPr>
    </w:p>
    <w:p>
      <w:pPr>
        <w:pStyle w:val="38"/>
        <w:ind w:firstLine="639" w:firstLineChars="300"/>
        <w:rPr>
          <w:rFonts w:hint="eastAsia" w:ascii="宋体" w:hAnsi="宋体" w:eastAsia="宋体" w:cs="宋体"/>
          <w:b/>
          <w:bCs/>
          <w:color w:val="auto"/>
          <w:sz w:val="21"/>
          <w:szCs w:val="21"/>
        </w:rPr>
      </w:pPr>
    </w:p>
    <w:p>
      <w:pPr>
        <w:pStyle w:val="38"/>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4"/>
    <w:bookmarkEnd w:id="365"/>
    <w:bookmarkEnd w:id="366"/>
    <w:bookmarkEnd w:id="367"/>
    <w:bookmarkEnd w:id="368"/>
    <w:p>
      <w:pPr>
        <w:pStyle w:val="42"/>
        <w:jc w:val="both"/>
        <w:rPr>
          <w:rFonts w:ascii="仿宋" w:hAnsi="仿宋" w:eastAsia="仿宋"/>
          <w:color w:val="auto"/>
          <w:sz w:val="24"/>
          <w:szCs w:val="24"/>
        </w:rPr>
      </w:pPr>
      <w:bookmarkStart w:id="382" w:name="_Toc8175"/>
      <w:bookmarkStart w:id="383" w:name="_Toc23955"/>
      <w:bookmarkStart w:id="384" w:name="_Toc23660"/>
      <w:bookmarkStart w:id="385" w:name="_Toc30525"/>
      <w:bookmarkStart w:id="386" w:name="_Toc13216"/>
      <w:bookmarkStart w:id="387" w:name="_Toc6921"/>
      <w:bookmarkStart w:id="388" w:name="_Toc6154"/>
      <w:bookmarkStart w:id="389" w:name="_Toc15883"/>
      <w:bookmarkStart w:id="390" w:name="_Toc24876"/>
      <w:bookmarkStart w:id="391" w:name="_Toc17656_WPSOffice_Level2"/>
      <w:r>
        <w:rPr>
          <w:rFonts w:hint="eastAsia" w:ascii="仿宋" w:hAnsi="仿宋" w:eastAsia="仿宋" w:cs="仿宋"/>
          <w:bCs w:val="0"/>
          <w:color w:val="auto"/>
        </w:rPr>
        <w:t>二、第一次磋商报价表</w:t>
      </w:r>
      <w:bookmarkEnd w:id="382"/>
      <w:bookmarkEnd w:id="383"/>
      <w:bookmarkEnd w:id="384"/>
      <w:bookmarkEnd w:id="385"/>
      <w:bookmarkEnd w:id="386"/>
      <w:bookmarkEnd w:id="387"/>
      <w:bookmarkEnd w:id="388"/>
      <w:bookmarkEnd w:id="389"/>
      <w:bookmarkEnd w:id="390"/>
    </w:p>
    <w:p>
      <w:pPr>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项目编号：</w:t>
      </w:r>
    </w:p>
    <w:p>
      <w:pPr>
        <w:pStyle w:val="13"/>
        <w:rPr>
          <w:rFonts w:hint="eastAsia" w:ascii="仿宋_GB2312" w:hAnsi="仿宋_GB2312" w:eastAsia="仿宋_GB2312" w:cs="仿宋_GB2312"/>
          <w:color w:val="auto"/>
          <w:sz w:val="32"/>
          <w:szCs w:val="32"/>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32"/>
          <w:szCs w:val="32"/>
          <w:lang w:val="en-US" w:eastAsia="zh-CN"/>
        </w:rPr>
        <w:t xml:space="preserve">  </w:t>
      </w:r>
    </w:p>
    <w:p>
      <w:pPr>
        <w:spacing w:line="500" w:lineRule="exact"/>
        <w:ind w:firstLine="566" w:firstLineChars="200"/>
        <w:rPr>
          <w:rFonts w:ascii="华文仿宋" w:hAnsi="华文仿宋" w:cs="华文仿宋"/>
          <w:b/>
          <w:color w:val="auto"/>
        </w:rPr>
      </w:pPr>
    </w:p>
    <w:bookmarkEnd w:id="39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sz w:val="32"/>
          <w:szCs w:val="32"/>
        </w:rPr>
        <w:t>分项报价表（样表）</w:t>
      </w:r>
      <w:r>
        <w:rPr>
          <w:rFonts w:hint="eastAsia" w:ascii="仿宋_GB2312" w:hAnsi="仿宋_GB2312" w:eastAsia="仿宋_GB2312" w:cs="仿宋_GB2312"/>
          <w:b/>
          <w:color w:val="auto"/>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bookmarkStart w:id="392" w:name="_Toc26257"/>
            <w:bookmarkStart w:id="393" w:name="_Toc22090"/>
            <w:bookmarkStart w:id="394" w:name="_Toc11534"/>
            <w:bookmarkStart w:id="395" w:name="_Toc32361"/>
            <w:bookmarkStart w:id="396" w:name="_Toc11855"/>
            <w:bookmarkStart w:id="397" w:name="_Toc28408"/>
            <w:bookmarkStart w:id="398" w:name="_Toc16723"/>
            <w:bookmarkStart w:id="399" w:name="_Toc18433"/>
            <w:bookmarkStart w:id="400" w:name="_Toc1934"/>
            <w:r>
              <w:rPr>
                <w:rFonts w:hint="eastAsia" w:ascii="仿宋_GB2312" w:hAnsi="仿宋_GB2312" w:eastAsia="仿宋_GB2312" w:cs="仿宋_GB2312"/>
                <w:bCs w:val="0"/>
                <w:color w:val="auto"/>
                <w:sz w:val="24"/>
                <w:szCs w:val="24"/>
              </w:rPr>
              <w:t>序号</w:t>
            </w:r>
            <w:bookmarkEnd w:id="392"/>
            <w:bookmarkEnd w:id="393"/>
            <w:bookmarkEnd w:id="394"/>
            <w:bookmarkEnd w:id="395"/>
            <w:bookmarkEnd w:id="396"/>
            <w:bookmarkEnd w:id="397"/>
            <w:bookmarkEnd w:id="398"/>
            <w:bookmarkEnd w:id="399"/>
            <w:bookmarkEnd w:id="400"/>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服务项目</w:t>
            </w: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单价</w:t>
            </w: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数量</w:t>
            </w: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小计</w:t>
            </w: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bookmarkStart w:id="401" w:name="_Toc31519"/>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pStyle w:val="42"/>
              <w:widowControl w:val="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val="en-US" w:eastAsia="zh-CN"/>
              </w:rPr>
              <w:t>合计</w:t>
            </w:r>
            <w:bookmarkEnd w:id="401"/>
          </w:p>
        </w:tc>
        <w:tc>
          <w:tcPr>
            <w:tcW w:w="8007" w:type="dxa"/>
            <w:gridSpan w:val="5"/>
            <w:vAlign w:val="center"/>
          </w:tcPr>
          <w:p>
            <w:pPr>
              <w:widowControl w:val="0"/>
              <w:autoSpaceDE w:val="0"/>
              <w:autoSpaceDN w:val="0"/>
              <w:spacing w:line="240"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小写：</w:t>
            </w:r>
          </w:p>
          <w:p>
            <w:pPr>
              <w:pStyle w:val="42"/>
              <w:widowControl w:val="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bookmarkStart w:id="402" w:name="_Toc31429"/>
            <w:bookmarkStart w:id="403" w:name="_Toc8004"/>
            <w:bookmarkStart w:id="404" w:name="_Toc10552"/>
            <w:bookmarkStart w:id="405" w:name="_Toc22162"/>
            <w:bookmarkStart w:id="406" w:name="_Toc7253"/>
            <w:bookmarkStart w:id="407" w:name="_Toc28010"/>
            <w:bookmarkStart w:id="408" w:name="_Toc17991"/>
            <w:r>
              <w:rPr>
                <w:rFonts w:hint="eastAsia" w:ascii="仿宋_GB2312" w:hAnsi="仿宋_GB2312" w:eastAsia="仿宋_GB2312" w:cs="仿宋_GB2312"/>
                <w:b w:val="0"/>
                <w:bCs w:val="0"/>
                <w:color w:val="auto"/>
                <w:sz w:val="24"/>
                <w:szCs w:val="24"/>
              </w:rPr>
              <w:t>单位：元（保留到元）</w:t>
            </w:r>
            <w:bookmarkEnd w:id="402"/>
            <w:bookmarkEnd w:id="403"/>
            <w:bookmarkEnd w:id="404"/>
            <w:bookmarkEnd w:id="405"/>
            <w:bookmarkEnd w:id="406"/>
            <w:bookmarkEnd w:id="407"/>
            <w:bookmarkEnd w:id="408"/>
          </w:p>
        </w:tc>
      </w:tr>
    </w:tbl>
    <w:p>
      <w:pPr>
        <w:tabs>
          <w:tab w:val="right" w:pos="9072"/>
        </w:tabs>
        <w:spacing w:line="500" w:lineRule="exact"/>
        <w:ind w:firstLine="566" w:firstLineChars="200"/>
        <w:jc w:val="right"/>
        <w:rPr>
          <w:rFonts w:ascii="仿宋" w:hAnsi="仿宋" w:eastAsia="仿宋"/>
          <w:b/>
          <w:color w:val="auto"/>
        </w:rPr>
      </w:pPr>
    </w:p>
    <w:p>
      <w:pPr>
        <w:tabs>
          <w:tab w:val="right" w:pos="9072"/>
        </w:tabs>
        <w:spacing w:line="240" w:lineRule="auto"/>
        <w:ind w:firstLine="213"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52"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646" w:firstLineChars="200"/>
        <w:rPr>
          <w:rFonts w:ascii="华文仿宋" w:hAnsi="华文仿宋" w:cs="华文仿宋"/>
          <w:b/>
          <w:color w:val="auto"/>
          <w:sz w:val="32"/>
          <w:szCs w:val="32"/>
        </w:rPr>
      </w:pPr>
    </w:p>
    <w:p>
      <w:pPr>
        <w:spacing w:line="500" w:lineRule="exact"/>
        <w:ind w:firstLine="5491"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tabs>
          <w:tab w:val="right" w:pos="9070"/>
        </w:tabs>
        <w:spacing w:line="500" w:lineRule="exact"/>
        <w:ind w:firstLine="549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09" w:name="_Toc2393"/>
      <w:bookmarkStart w:id="410" w:name="_Toc13309_WPSOffice_Level2"/>
      <w:bookmarkStart w:id="411" w:name="_Toc20416"/>
      <w:bookmarkStart w:id="412" w:name="_Toc18036_WPSOffice_Level2"/>
      <w:bookmarkStart w:id="413" w:name="_Toc26536_WPSOffice_Level2"/>
      <w:bookmarkStart w:id="414" w:name="_Toc9727_WPSOffice_Level2"/>
      <w:bookmarkStart w:id="415" w:name="_Toc1823_WPSOffice_Level2"/>
      <w:bookmarkStart w:id="416" w:name="_Toc13794"/>
      <w:bookmarkStart w:id="417" w:name="_Toc26668"/>
      <w:r>
        <w:rPr>
          <w:rFonts w:hint="eastAsia" w:ascii="仿宋_GB2312" w:hAnsi="仿宋_GB2312" w:eastAsia="仿宋_GB2312" w:cs="仿宋_GB2312"/>
          <w:bCs w:val="0"/>
          <w:color w:val="auto"/>
          <w:sz w:val="32"/>
          <w:szCs w:val="32"/>
        </w:rPr>
        <w:t>三、</w:t>
      </w:r>
      <w:bookmarkEnd w:id="409"/>
      <w:bookmarkEnd w:id="410"/>
      <w:bookmarkStart w:id="418" w:name="_Toc4322"/>
      <w:bookmarkStart w:id="419" w:name="_Toc31081"/>
      <w:r>
        <w:rPr>
          <w:rFonts w:hint="eastAsia" w:ascii="仿宋_GB2312" w:hAnsi="仿宋_GB2312" w:eastAsia="仿宋_GB2312" w:cs="仿宋_GB2312"/>
          <w:bCs w:val="0"/>
          <w:color w:val="auto"/>
          <w:sz w:val="32"/>
          <w:szCs w:val="32"/>
        </w:rPr>
        <w:t>供应商参加政府采购活动承诺书</w:t>
      </w:r>
      <w:bookmarkEnd w:id="411"/>
      <w:bookmarkEnd w:id="418"/>
      <w:bookmarkEnd w:id="419"/>
    </w:p>
    <w:bookmarkEnd w:id="412"/>
    <w:bookmarkEnd w:id="413"/>
    <w:bookmarkEnd w:id="414"/>
    <w:bookmarkEnd w:id="415"/>
    <w:bookmarkEnd w:id="416"/>
    <w:bookmarkEnd w:id="417"/>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32"/>
          <w:szCs w:val="32"/>
        </w:rPr>
      </w:pPr>
      <w:r>
        <w:rPr>
          <w:rFonts w:hint="eastAsia"/>
          <w:color w:val="auto"/>
        </w:rPr>
        <w:br w:type="page"/>
      </w:r>
      <w:bookmarkStart w:id="420" w:name="_Toc16442_WPSOffice_Level2"/>
      <w:bookmarkStart w:id="421" w:name="_Toc16564_WPSOffice_Level2"/>
      <w:bookmarkStart w:id="422" w:name="_Toc27976_WPSOffice_Level2"/>
      <w:bookmarkStart w:id="423" w:name="_Toc10928_WPSOffice_Level2"/>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ascii="仿宋" w:hAnsi="仿宋" w:eastAsia="仿宋"/>
          <w:b/>
          <w:color w:val="auto"/>
          <w:sz w:val="32"/>
          <w:szCs w:val="32"/>
        </w:rPr>
        <w:t>技术</w:t>
      </w:r>
      <w:r>
        <w:rPr>
          <w:rFonts w:hint="eastAsia" w:ascii="仿宋" w:hAnsi="仿宋" w:eastAsia="仿宋"/>
          <w:b/>
          <w:color w:val="auto"/>
          <w:sz w:val="32"/>
          <w:szCs w:val="32"/>
        </w:rPr>
        <w:t>服务偏差表</w:t>
      </w:r>
      <w:bookmarkEnd w:id="420"/>
      <w:bookmarkEnd w:id="421"/>
      <w:bookmarkEnd w:id="422"/>
      <w:bookmarkEnd w:id="423"/>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24" w:name="_Toc5795_WPSOffice_Level1"/>
      <w:bookmarkStart w:id="425" w:name="_Toc9021_WPSOffice_Level1"/>
      <w:bookmarkStart w:id="426" w:name="_Toc31624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、合同</w:t>
      </w:r>
      <w:r>
        <w:rPr>
          <w:rFonts w:hint="eastAsia" w:ascii="仿宋_GB2312" w:hAnsi="仿宋_GB2312" w:eastAsia="仿宋_GB2312" w:cs="仿宋_GB2312"/>
          <w:b/>
          <w:color w:val="auto"/>
          <w:sz w:val="32"/>
          <w:szCs w:val="32"/>
          <w:lang w:val="en-US" w:eastAsia="zh-CN"/>
        </w:rPr>
        <w:t>草案</w:t>
      </w:r>
      <w:r>
        <w:rPr>
          <w:rFonts w:hint="eastAsia" w:ascii="仿宋_GB2312" w:hAnsi="仿宋_GB2312" w:eastAsia="仿宋_GB2312" w:cs="仿宋_GB2312"/>
          <w:b/>
          <w:color w:val="auto"/>
          <w:sz w:val="32"/>
          <w:szCs w:val="32"/>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2"/>
        <w:spacing w:line="500" w:lineRule="exact"/>
        <w:rPr>
          <w:rFonts w:ascii="黑体" w:hAnsi="黑体" w:eastAsia="黑体"/>
          <w:b w:val="0"/>
          <w:color w:val="auto"/>
        </w:rPr>
      </w:pPr>
      <w:bookmarkStart w:id="427" w:name="_Toc17248"/>
      <w:bookmarkStart w:id="428" w:name="_Toc28832"/>
      <w:bookmarkStart w:id="429" w:name="_Toc19912"/>
      <w:bookmarkStart w:id="430" w:name="_Toc30940"/>
      <w:r>
        <w:rPr>
          <w:rStyle w:val="43"/>
          <w:rFonts w:hint="eastAsia" w:ascii="黑体" w:hAnsi="黑体" w:eastAsia="黑体"/>
          <w:b w:val="0"/>
          <w:bCs w:val="0"/>
          <w:color w:val="auto"/>
          <w:sz w:val="32"/>
          <w:szCs w:val="40"/>
        </w:rPr>
        <w:t>第三部分  响应方案</w:t>
      </w:r>
      <w:bookmarkEnd w:id="424"/>
      <w:bookmarkEnd w:id="425"/>
      <w:bookmarkEnd w:id="426"/>
      <w:bookmarkEnd w:id="427"/>
      <w:bookmarkEnd w:id="428"/>
      <w:bookmarkEnd w:id="429"/>
      <w:bookmarkEnd w:id="430"/>
    </w:p>
    <w:p>
      <w:pPr>
        <w:pStyle w:val="42"/>
        <w:spacing w:before="190" w:beforeLines="50" w:after="190" w:afterLines="50" w:line="500" w:lineRule="exact"/>
        <w:jc w:val="both"/>
        <w:rPr>
          <w:rFonts w:hint="eastAsia" w:ascii="仿宋_GB2312" w:hAnsi="仿宋_GB2312" w:eastAsia="仿宋_GB2312" w:cs="仿宋_GB2312"/>
          <w:bCs w:val="0"/>
          <w:color w:val="auto"/>
          <w:lang w:val="en-US" w:eastAsia="zh-CN"/>
        </w:rPr>
      </w:pPr>
      <w:bookmarkStart w:id="431" w:name="_Toc1481"/>
      <w:bookmarkStart w:id="432" w:name="_Toc15660_WPSOffice_Level2"/>
      <w:bookmarkStart w:id="433" w:name="_Toc29975_WPSOffice_Level2"/>
      <w:bookmarkStart w:id="434" w:name="_Toc9337_WPSOffice_Level2"/>
      <w:bookmarkStart w:id="435" w:name="_Toc9079"/>
      <w:bookmarkStart w:id="436" w:name="_Toc27817"/>
      <w:bookmarkStart w:id="437" w:name="_Toc17062_WPSOffice_Level2"/>
      <w:bookmarkStart w:id="438" w:name="_Toc11401"/>
      <w:bookmarkStart w:id="439" w:name="_Toc11555"/>
      <w:r>
        <w:rPr>
          <w:rFonts w:hint="eastAsia" w:ascii="仿宋_GB2312" w:hAnsi="仿宋_GB2312" w:eastAsia="仿宋_GB2312" w:cs="仿宋_GB2312"/>
          <w:bCs w:val="0"/>
          <w:color w:val="auto"/>
        </w:rPr>
        <w:t>一、供应商</w:t>
      </w:r>
      <w:bookmarkEnd w:id="431"/>
      <w:bookmarkEnd w:id="432"/>
      <w:bookmarkEnd w:id="433"/>
      <w:bookmarkEnd w:id="434"/>
      <w:bookmarkEnd w:id="435"/>
      <w:bookmarkEnd w:id="436"/>
      <w:bookmarkEnd w:id="437"/>
      <w:bookmarkEnd w:id="438"/>
      <w:bookmarkEnd w:id="439"/>
      <w:r>
        <w:rPr>
          <w:rFonts w:hint="eastAsia" w:ascii="仿宋_GB2312" w:hAnsi="仿宋_GB2312" w:eastAsia="仿宋_GB2312" w:cs="仿宋_GB2312"/>
          <w:bCs w:val="0"/>
          <w:color w:val="auto"/>
          <w:lang w:val="en-US" w:eastAsia="zh-CN"/>
        </w:rPr>
        <w:t>基本情况及其性质</w:t>
      </w:r>
    </w:p>
    <w:p>
      <w:pPr>
        <w:spacing w:line="500" w:lineRule="exact"/>
        <w:ind w:firstLine="566" w:firstLineChars="200"/>
        <w:rPr>
          <w:rFonts w:ascii="仿宋" w:hAnsi="仿宋" w:eastAsia="仿宋" w:cs="仿宋"/>
          <w:b/>
          <w:color w:val="auto"/>
        </w:rPr>
      </w:pPr>
      <w:bookmarkStart w:id="440" w:name="_Toc27223_WPSOffice_Level3"/>
      <w:r>
        <w:rPr>
          <w:rFonts w:hint="eastAsia"/>
          <w:b/>
          <w:color w:val="auto"/>
        </w:rPr>
        <w:t>（</w:t>
      </w:r>
      <w:r>
        <w:rPr>
          <w:b/>
          <w:color w:val="auto"/>
        </w:rPr>
        <w:t>一</w:t>
      </w:r>
      <w:r>
        <w:rPr>
          <w:rFonts w:hint="eastAsia"/>
          <w:b/>
          <w:color w:val="auto"/>
        </w:rPr>
        <w:t>）供应</w:t>
      </w:r>
      <w:r>
        <w:rPr>
          <w:b/>
          <w:color w:val="auto"/>
        </w:rPr>
        <w:t>商基本信息</w:t>
      </w:r>
      <w:bookmarkEnd w:id="440"/>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1" w:name="■AcceptUnion_CH5_A■"/>
            <w:r>
              <w:rPr>
                <w:rFonts w:hint="eastAsia" w:ascii="仿宋_GB2312" w:hAnsi="仿宋_GB2312" w:eastAsia="仿宋_GB2312" w:cs="仿宋_GB2312"/>
                <w:color w:val="auto"/>
                <w:sz w:val="24"/>
                <w:szCs w:val="24"/>
              </w:rPr>
              <w:t>磋商文件允许联合体投标的，联合体各方均应提供。</w:t>
            </w:r>
            <w:bookmarkEnd w:id="441"/>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总体服务方案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组织机构设置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）日常安保服务方案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）特殊情况安保方案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）消防安全服务方案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）应急预案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）服务质量保证措施</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）管理制度</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sz w:val="28"/>
          <w:szCs w:val="28"/>
          <w:highlight w:val="none"/>
          <w:lang w:eastAsia="zh-CN"/>
        </w:rPr>
        <w:t>）人员配备</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服务承诺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服务优化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color w:val="auto"/>
          <w:highlight w:val="none"/>
        </w:rPr>
      </w:pPr>
      <w:r>
        <w:rPr>
          <w:color w:val="auto"/>
          <w:highlight w:val="none"/>
        </w:rPr>
        <w:br w:type="page"/>
      </w:r>
    </w:p>
    <w:p>
      <w:pPr>
        <w:tabs>
          <w:tab w:val="right" w:pos="9070"/>
        </w:tabs>
        <w:spacing w:line="500" w:lineRule="exact"/>
        <w:rPr>
          <w:rFonts w:ascii="仿宋" w:hAnsi="仿宋" w:eastAsia="仿宋"/>
          <w:bCs/>
          <w:color w:val="auto"/>
          <w:sz w:val="32"/>
          <w:szCs w:val="32"/>
        </w:rPr>
      </w:pPr>
      <w:r>
        <w:rPr>
          <w:rFonts w:hint="eastAsia" w:ascii="仿宋" w:hAnsi="仿宋" w:eastAsia="仿宋"/>
          <w:b/>
          <w:color w:val="auto"/>
          <w:sz w:val="32"/>
          <w:szCs w:val="32"/>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签定合同并生效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保安队长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保安员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2"/>
        <w:rPr>
          <w:color w:val="auto"/>
          <w:sz w:val="28"/>
          <w:szCs w:val="28"/>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4269C"/>
    <w:rsid w:val="0007204D"/>
    <w:rsid w:val="00294CF0"/>
    <w:rsid w:val="002B30BD"/>
    <w:rsid w:val="00331341"/>
    <w:rsid w:val="00340C6A"/>
    <w:rsid w:val="0038572B"/>
    <w:rsid w:val="003917EE"/>
    <w:rsid w:val="003E3A6C"/>
    <w:rsid w:val="003E41D4"/>
    <w:rsid w:val="003E6663"/>
    <w:rsid w:val="004F3FD4"/>
    <w:rsid w:val="007378C6"/>
    <w:rsid w:val="007A39DA"/>
    <w:rsid w:val="00934F0E"/>
    <w:rsid w:val="009716B8"/>
    <w:rsid w:val="00975546"/>
    <w:rsid w:val="00BA4780"/>
    <w:rsid w:val="00D54DC4"/>
    <w:rsid w:val="00DA0F8E"/>
    <w:rsid w:val="00EF498E"/>
    <w:rsid w:val="00F058FE"/>
    <w:rsid w:val="00FD2C93"/>
    <w:rsid w:val="010518F0"/>
    <w:rsid w:val="015A5870"/>
    <w:rsid w:val="015C7263"/>
    <w:rsid w:val="015D1C6F"/>
    <w:rsid w:val="016439CE"/>
    <w:rsid w:val="01684E01"/>
    <w:rsid w:val="01903397"/>
    <w:rsid w:val="01A050EF"/>
    <w:rsid w:val="01BD7E6C"/>
    <w:rsid w:val="01C82D28"/>
    <w:rsid w:val="01CD6A8A"/>
    <w:rsid w:val="01CE3474"/>
    <w:rsid w:val="01D515BB"/>
    <w:rsid w:val="01FA3AC8"/>
    <w:rsid w:val="0204742C"/>
    <w:rsid w:val="02343D5B"/>
    <w:rsid w:val="023E3EED"/>
    <w:rsid w:val="02541C4E"/>
    <w:rsid w:val="02557B87"/>
    <w:rsid w:val="025A0286"/>
    <w:rsid w:val="02891DCB"/>
    <w:rsid w:val="02BD0EE2"/>
    <w:rsid w:val="02BD496C"/>
    <w:rsid w:val="02C11391"/>
    <w:rsid w:val="02C4205E"/>
    <w:rsid w:val="02D15085"/>
    <w:rsid w:val="02E307E4"/>
    <w:rsid w:val="02FC284D"/>
    <w:rsid w:val="032251FE"/>
    <w:rsid w:val="03427B4F"/>
    <w:rsid w:val="03460878"/>
    <w:rsid w:val="034B3DA3"/>
    <w:rsid w:val="03526AB2"/>
    <w:rsid w:val="03531D00"/>
    <w:rsid w:val="036613DF"/>
    <w:rsid w:val="036C3D74"/>
    <w:rsid w:val="037E48A2"/>
    <w:rsid w:val="0387207F"/>
    <w:rsid w:val="039F5F7A"/>
    <w:rsid w:val="03A7685B"/>
    <w:rsid w:val="03B2157C"/>
    <w:rsid w:val="03BD2FA8"/>
    <w:rsid w:val="03D43FC2"/>
    <w:rsid w:val="03E823D6"/>
    <w:rsid w:val="03EC3438"/>
    <w:rsid w:val="03EF1CB8"/>
    <w:rsid w:val="03F22485"/>
    <w:rsid w:val="0426080F"/>
    <w:rsid w:val="04333397"/>
    <w:rsid w:val="044762AA"/>
    <w:rsid w:val="045F127B"/>
    <w:rsid w:val="0467205E"/>
    <w:rsid w:val="046E5030"/>
    <w:rsid w:val="047F7D42"/>
    <w:rsid w:val="0489653F"/>
    <w:rsid w:val="048A6B28"/>
    <w:rsid w:val="04981D44"/>
    <w:rsid w:val="049F3DB3"/>
    <w:rsid w:val="04A04E7B"/>
    <w:rsid w:val="04A56CCB"/>
    <w:rsid w:val="04B01582"/>
    <w:rsid w:val="04C17D44"/>
    <w:rsid w:val="04C57B89"/>
    <w:rsid w:val="04D51A61"/>
    <w:rsid w:val="05016CE4"/>
    <w:rsid w:val="050E718A"/>
    <w:rsid w:val="05210E5D"/>
    <w:rsid w:val="05214B13"/>
    <w:rsid w:val="055F2FF6"/>
    <w:rsid w:val="05686454"/>
    <w:rsid w:val="057139B6"/>
    <w:rsid w:val="057754F2"/>
    <w:rsid w:val="05A35D71"/>
    <w:rsid w:val="05B065AB"/>
    <w:rsid w:val="05D17456"/>
    <w:rsid w:val="062335AF"/>
    <w:rsid w:val="06243474"/>
    <w:rsid w:val="06410743"/>
    <w:rsid w:val="064B18B7"/>
    <w:rsid w:val="064E03A2"/>
    <w:rsid w:val="068157BD"/>
    <w:rsid w:val="06843B5A"/>
    <w:rsid w:val="06B51EAB"/>
    <w:rsid w:val="06C17517"/>
    <w:rsid w:val="06C17691"/>
    <w:rsid w:val="07195343"/>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3288D"/>
    <w:rsid w:val="092F16EE"/>
    <w:rsid w:val="09555E20"/>
    <w:rsid w:val="096F7367"/>
    <w:rsid w:val="097F6C5F"/>
    <w:rsid w:val="098900BC"/>
    <w:rsid w:val="09921B5C"/>
    <w:rsid w:val="09A44801"/>
    <w:rsid w:val="09E319B7"/>
    <w:rsid w:val="09ED721B"/>
    <w:rsid w:val="0A130F88"/>
    <w:rsid w:val="0A16231D"/>
    <w:rsid w:val="0A394E5E"/>
    <w:rsid w:val="0A4214E6"/>
    <w:rsid w:val="0A622F41"/>
    <w:rsid w:val="0A7A446C"/>
    <w:rsid w:val="0A7D5CED"/>
    <w:rsid w:val="0A7F7130"/>
    <w:rsid w:val="0A870BFA"/>
    <w:rsid w:val="0A9B2547"/>
    <w:rsid w:val="0AF11BC9"/>
    <w:rsid w:val="0AFB176D"/>
    <w:rsid w:val="0B0B31B3"/>
    <w:rsid w:val="0B144A64"/>
    <w:rsid w:val="0B1C7012"/>
    <w:rsid w:val="0B240833"/>
    <w:rsid w:val="0B3031ED"/>
    <w:rsid w:val="0B354EB2"/>
    <w:rsid w:val="0B373F04"/>
    <w:rsid w:val="0B3F0F07"/>
    <w:rsid w:val="0B4C17B5"/>
    <w:rsid w:val="0B5155F7"/>
    <w:rsid w:val="0B5807E8"/>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BF22112"/>
    <w:rsid w:val="0C182E69"/>
    <w:rsid w:val="0C1D529F"/>
    <w:rsid w:val="0C1E1870"/>
    <w:rsid w:val="0C325E86"/>
    <w:rsid w:val="0C424E69"/>
    <w:rsid w:val="0C5D7BD6"/>
    <w:rsid w:val="0C620A1C"/>
    <w:rsid w:val="0C7C7D5B"/>
    <w:rsid w:val="0C8E6CD7"/>
    <w:rsid w:val="0CC20327"/>
    <w:rsid w:val="0CC24884"/>
    <w:rsid w:val="0CE86762"/>
    <w:rsid w:val="0CEC4544"/>
    <w:rsid w:val="0CEE7177"/>
    <w:rsid w:val="0D085996"/>
    <w:rsid w:val="0D256266"/>
    <w:rsid w:val="0D6E60A1"/>
    <w:rsid w:val="0D9171AE"/>
    <w:rsid w:val="0DA9338A"/>
    <w:rsid w:val="0DE037BA"/>
    <w:rsid w:val="0DE85E53"/>
    <w:rsid w:val="0E0E4861"/>
    <w:rsid w:val="0E132C75"/>
    <w:rsid w:val="0E2E2A82"/>
    <w:rsid w:val="0E550C71"/>
    <w:rsid w:val="0E5F01E5"/>
    <w:rsid w:val="0E8363B6"/>
    <w:rsid w:val="0EB253C1"/>
    <w:rsid w:val="0EB957D3"/>
    <w:rsid w:val="0ECE1CDE"/>
    <w:rsid w:val="0ECF35E0"/>
    <w:rsid w:val="0EDB7766"/>
    <w:rsid w:val="0EED3D24"/>
    <w:rsid w:val="0F1B578D"/>
    <w:rsid w:val="0F1D03EF"/>
    <w:rsid w:val="0F3533CF"/>
    <w:rsid w:val="0F461A45"/>
    <w:rsid w:val="0F684453"/>
    <w:rsid w:val="0F7165DD"/>
    <w:rsid w:val="0F8B2DA9"/>
    <w:rsid w:val="0FB15E33"/>
    <w:rsid w:val="0FDA797C"/>
    <w:rsid w:val="0FE75496"/>
    <w:rsid w:val="0FF86D48"/>
    <w:rsid w:val="100C563E"/>
    <w:rsid w:val="10292C44"/>
    <w:rsid w:val="10841837"/>
    <w:rsid w:val="10883FD1"/>
    <w:rsid w:val="109F5877"/>
    <w:rsid w:val="10BB57F6"/>
    <w:rsid w:val="10BC00C6"/>
    <w:rsid w:val="10E13394"/>
    <w:rsid w:val="10FD2B76"/>
    <w:rsid w:val="110C102F"/>
    <w:rsid w:val="11181B40"/>
    <w:rsid w:val="114A462A"/>
    <w:rsid w:val="1169081A"/>
    <w:rsid w:val="118249C0"/>
    <w:rsid w:val="11A2337F"/>
    <w:rsid w:val="11B03DAF"/>
    <w:rsid w:val="11DE655A"/>
    <w:rsid w:val="12303C06"/>
    <w:rsid w:val="123E6579"/>
    <w:rsid w:val="12421048"/>
    <w:rsid w:val="124E27C4"/>
    <w:rsid w:val="125C0391"/>
    <w:rsid w:val="126F2075"/>
    <w:rsid w:val="128D6FC9"/>
    <w:rsid w:val="12950F85"/>
    <w:rsid w:val="12960862"/>
    <w:rsid w:val="12A04BDA"/>
    <w:rsid w:val="12A86650"/>
    <w:rsid w:val="12E51257"/>
    <w:rsid w:val="12F57C06"/>
    <w:rsid w:val="12FD6D66"/>
    <w:rsid w:val="12FF18AF"/>
    <w:rsid w:val="131953F9"/>
    <w:rsid w:val="13323F5B"/>
    <w:rsid w:val="134C233A"/>
    <w:rsid w:val="136F7A26"/>
    <w:rsid w:val="137B051A"/>
    <w:rsid w:val="138222F2"/>
    <w:rsid w:val="13837718"/>
    <w:rsid w:val="138C0895"/>
    <w:rsid w:val="138D048A"/>
    <w:rsid w:val="13900013"/>
    <w:rsid w:val="13931510"/>
    <w:rsid w:val="13A11597"/>
    <w:rsid w:val="13AE09B3"/>
    <w:rsid w:val="13C31130"/>
    <w:rsid w:val="13C85D12"/>
    <w:rsid w:val="13C937D6"/>
    <w:rsid w:val="13E737B7"/>
    <w:rsid w:val="13EE393F"/>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30272C"/>
    <w:rsid w:val="17562AFA"/>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DD567D"/>
    <w:rsid w:val="18E1122A"/>
    <w:rsid w:val="190A1374"/>
    <w:rsid w:val="19192C89"/>
    <w:rsid w:val="19364865"/>
    <w:rsid w:val="19392B48"/>
    <w:rsid w:val="195E4D01"/>
    <w:rsid w:val="19961403"/>
    <w:rsid w:val="19A07745"/>
    <w:rsid w:val="19B25FC3"/>
    <w:rsid w:val="19BF282D"/>
    <w:rsid w:val="19C0263E"/>
    <w:rsid w:val="19CD08FA"/>
    <w:rsid w:val="19D22C3D"/>
    <w:rsid w:val="1A0D68EB"/>
    <w:rsid w:val="1A2B68D6"/>
    <w:rsid w:val="1A50307B"/>
    <w:rsid w:val="1A670100"/>
    <w:rsid w:val="1A810701"/>
    <w:rsid w:val="1A9D590B"/>
    <w:rsid w:val="1AA441E5"/>
    <w:rsid w:val="1AC85D1B"/>
    <w:rsid w:val="1ACC5E1B"/>
    <w:rsid w:val="1AD304B8"/>
    <w:rsid w:val="1AE006FC"/>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BB0C42"/>
    <w:rsid w:val="1CC21924"/>
    <w:rsid w:val="1CD15C79"/>
    <w:rsid w:val="1D1B4F27"/>
    <w:rsid w:val="1D20081E"/>
    <w:rsid w:val="1D335514"/>
    <w:rsid w:val="1D356CC0"/>
    <w:rsid w:val="1D501181"/>
    <w:rsid w:val="1D8343E7"/>
    <w:rsid w:val="1D992236"/>
    <w:rsid w:val="1DA51267"/>
    <w:rsid w:val="1DC27599"/>
    <w:rsid w:val="1DE42258"/>
    <w:rsid w:val="1DF82208"/>
    <w:rsid w:val="1DFB27F1"/>
    <w:rsid w:val="1E150EE3"/>
    <w:rsid w:val="1E38540F"/>
    <w:rsid w:val="1E3C4FCE"/>
    <w:rsid w:val="1E5A2132"/>
    <w:rsid w:val="1E635082"/>
    <w:rsid w:val="1E776749"/>
    <w:rsid w:val="1E820D2A"/>
    <w:rsid w:val="1E892D3B"/>
    <w:rsid w:val="1E8F1ECA"/>
    <w:rsid w:val="1E9546A5"/>
    <w:rsid w:val="1E9B1F5F"/>
    <w:rsid w:val="1E9D4F5C"/>
    <w:rsid w:val="1EA37146"/>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46CA0"/>
    <w:rsid w:val="1F4C66FE"/>
    <w:rsid w:val="1F680BA2"/>
    <w:rsid w:val="1F77014D"/>
    <w:rsid w:val="1F827198"/>
    <w:rsid w:val="1F876088"/>
    <w:rsid w:val="1F925678"/>
    <w:rsid w:val="1F993678"/>
    <w:rsid w:val="1F9F20EA"/>
    <w:rsid w:val="1FB47EFC"/>
    <w:rsid w:val="1FD35342"/>
    <w:rsid w:val="1FDB5C4A"/>
    <w:rsid w:val="200705EA"/>
    <w:rsid w:val="203945B9"/>
    <w:rsid w:val="2042167B"/>
    <w:rsid w:val="204D2CD4"/>
    <w:rsid w:val="20500A32"/>
    <w:rsid w:val="2051003F"/>
    <w:rsid w:val="205D4EF1"/>
    <w:rsid w:val="20677454"/>
    <w:rsid w:val="20787973"/>
    <w:rsid w:val="207F496E"/>
    <w:rsid w:val="20885D40"/>
    <w:rsid w:val="20A21E92"/>
    <w:rsid w:val="20A37050"/>
    <w:rsid w:val="20A91698"/>
    <w:rsid w:val="20B53E4A"/>
    <w:rsid w:val="20BA6848"/>
    <w:rsid w:val="20C430EF"/>
    <w:rsid w:val="20E07AF1"/>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56F79"/>
    <w:rsid w:val="22491C26"/>
    <w:rsid w:val="224E07D8"/>
    <w:rsid w:val="22554647"/>
    <w:rsid w:val="22575CE6"/>
    <w:rsid w:val="2264646B"/>
    <w:rsid w:val="226C52A0"/>
    <w:rsid w:val="226E2973"/>
    <w:rsid w:val="226F59C8"/>
    <w:rsid w:val="22887BC3"/>
    <w:rsid w:val="22EA5D72"/>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E52D6B"/>
    <w:rsid w:val="23EF46D5"/>
    <w:rsid w:val="23F724F4"/>
    <w:rsid w:val="24042BDB"/>
    <w:rsid w:val="24234AF6"/>
    <w:rsid w:val="24404FB3"/>
    <w:rsid w:val="244C739C"/>
    <w:rsid w:val="245B144E"/>
    <w:rsid w:val="245D3144"/>
    <w:rsid w:val="246B7E66"/>
    <w:rsid w:val="246F4AAC"/>
    <w:rsid w:val="247E599E"/>
    <w:rsid w:val="248E26A9"/>
    <w:rsid w:val="249155FE"/>
    <w:rsid w:val="24E16FE1"/>
    <w:rsid w:val="24EB6423"/>
    <w:rsid w:val="250A773C"/>
    <w:rsid w:val="25136D8E"/>
    <w:rsid w:val="25384B48"/>
    <w:rsid w:val="25471D43"/>
    <w:rsid w:val="254D418D"/>
    <w:rsid w:val="255179ED"/>
    <w:rsid w:val="256B6EB4"/>
    <w:rsid w:val="2571095A"/>
    <w:rsid w:val="258549DE"/>
    <w:rsid w:val="259326F1"/>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72A7"/>
    <w:rsid w:val="26D93911"/>
    <w:rsid w:val="26E63298"/>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3F53A6"/>
    <w:rsid w:val="28424EE2"/>
    <w:rsid w:val="28453086"/>
    <w:rsid w:val="285E08D0"/>
    <w:rsid w:val="28637E3D"/>
    <w:rsid w:val="28651224"/>
    <w:rsid w:val="287B7B56"/>
    <w:rsid w:val="288D49B8"/>
    <w:rsid w:val="288D78CB"/>
    <w:rsid w:val="28A15125"/>
    <w:rsid w:val="28C119D8"/>
    <w:rsid w:val="28CB1F56"/>
    <w:rsid w:val="28D30D37"/>
    <w:rsid w:val="28DF504B"/>
    <w:rsid w:val="28F224E1"/>
    <w:rsid w:val="28FC7ED2"/>
    <w:rsid w:val="290410FD"/>
    <w:rsid w:val="291A586C"/>
    <w:rsid w:val="291E1321"/>
    <w:rsid w:val="292045F7"/>
    <w:rsid w:val="292B0B20"/>
    <w:rsid w:val="29514F8D"/>
    <w:rsid w:val="29613908"/>
    <w:rsid w:val="2967676A"/>
    <w:rsid w:val="298A201C"/>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1C6CE5"/>
    <w:rsid w:val="2B290297"/>
    <w:rsid w:val="2B4A4876"/>
    <w:rsid w:val="2B9A382D"/>
    <w:rsid w:val="2BA0394B"/>
    <w:rsid w:val="2BA35BA3"/>
    <w:rsid w:val="2BB2311B"/>
    <w:rsid w:val="2BBD4C5A"/>
    <w:rsid w:val="2BCD150F"/>
    <w:rsid w:val="2BD93648"/>
    <w:rsid w:val="2BEC377F"/>
    <w:rsid w:val="2BFC2CAF"/>
    <w:rsid w:val="2C1D296A"/>
    <w:rsid w:val="2C26758B"/>
    <w:rsid w:val="2C286B86"/>
    <w:rsid w:val="2C292C06"/>
    <w:rsid w:val="2C357305"/>
    <w:rsid w:val="2C383938"/>
    <w:rsid w:val="2C473F94"/>
    <w:rsid w:val="2C4958B7"/>
    <w:rsid w:val="2C5E4EB5"/>
    <w:rsid w:val="2C916EC8"/>
    <w:rsid w:val="2CA65861"/>
    <w:rsid w:val="2CC828D8"/>
    <w:rsid w:val="2D0E75A7"/>
    <w:rsid w:val="2D197F39"/>
    <w:rsid w:val="2D215C71"/>
    <w:rsid w:val="2D272F05"/>
    <w:rsid w:val="2D3145A1"/>
    <w:rsid w:val="2D472455"/>
    <w:rsid w:val="2D477E26"/>
    <w:rsid w:val="2D4E0FF6"/>
    <w:rsid w:val="2D551367"/>
    <w:rsid w:val="2D9939FD"/>
    <w:rsid w:val="2DA06D16"/>
    <w:rsid w:val="2DA614AC"/>
    <w:rsid w:val="2DB53831"/>
    <w:rsid w:val="2DCE3C7D"/>
    <w:rsid w:val="2DCF0D38"/>
    <w:rsid w:val="2DDB0505"/>
    <w:rsid w:val="2DF77CC5"/>
    <w:rsid w:val="2DFF70AD"/>
    <w:rsid w:val="2E197228"/>
    <w:rsid w:val="2E490CF6"/>
    <w:rsid w:val="2E616693"/>
    <w:rsid w:val="2E640E80"/>
    <w:rsid w:val="2E685A4D"/>
    <w:rsid w:val="2E85670C"/>
    <w:rsid w:val="2E93683E"/>
    <w:rsid w:val="2EAE51C5"/>
    <w:rsid w:val="2ECE0FF5"/>
    <w:rsid w:val="2EDB35F4"/>
    <w:rsid w:val="2EE80E9D"/>
    <w:rsid w:val="2F305550"/>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DC319E"/>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A063FD"/>
    <w:rsid w:val="31B4416D"/>
    <w:rsid w:val="31C6235E"/>
    <w:rsid w:val="31E150A9"/>
    <w:rsid w:val="31F5271A"/>
    <w:rsid w:val="320061DC"/>
    <w:rsid w:val="32352A7B"/>
    <w:rsid w:val="323671A4"/>
    <w:rsid w:val="3237369F"/>
    <w:rsid w:val="32406CCF"/>
    <w:rsid w:val="32463A26"/>
    <w:rsid w:val="32552500"/>
    <w:rsid w:val="326E6E6C"/>
    <w:rsid w:val="32700042"/>
    <w:rsid w:val="327166EE"/>
    <w:rsid w:val="3274548D"/>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983880"/>
    <w:rsid w:val="34A72740"/>
    <w:rsid w:val="34A83CBD"/>
    <w:rsid w:val="34C90259"/>
    <w:rsid w:val="34DC2F20"/>
    <w:rsid w:val="34F23FA0"/>
    <w:rsid w:val="34F5398E"/>
    <w:rsid w:val="35232779"/>
    <w:rsid w:val="354E7917"/>
    <w:rsid w:val="35533564"/>
    <w:rsid w:val="357F3C0D"/>
    <w:rsid w:val="35867B7C"/>
    <w:rsid w:val="359C482A"/>
    <w:rsid w:val="35A2648D"/>
    <w:rsid w:val="35EE3F20"/>
    <w:rsid w:val="363A1A40"/>
    <w:rsid w:val="365057CB"/>
    <w:rsid w:val="366F05D1"/>
    <w:rsid w:val="36707E4B"/>
    <w:rsid w:val="36C06D6C"/>
    <w:rsid w:val="36C0742F"/>
    <w:rsid w:val="36C848DD"/>
    <w:rsid w:val="36CB72FE"/>
    <w:rsid w:val="370B22B6"/>
    <w:rsid w:val="3720617D"/>
    <w:rsid w:val="375A115E"/>
    <w:rsid w:val="376F7161"/>
    <w:rsid w:val="37786996"/>
    <w:rsid w:val="37AB7604"/>
    <w:rsid w:val="38152477"/>
    <w:rsid w:val="381A3FBC"/>
    <w:rsid w:val="383115F5"/>
    <w:rsid w:val="386A4D8B"/>
    <w:rsid w:val="387060FE"/>
    <w:rsid w:val="38780152"/>
    <w:rsid w:val="387D2978"/>
    <w:rsid w:val="388242C0"/>
    <w:rsid w:val="388D490B"/>
    <w:rsid w:val="38A35CBB"/>
    <w:rsid w:val="38AA19BF"/>
    <w:rsid w:val="38C53CA2"/>
    <w:rsid w:val="38CA274D"/>
    <w:rsid w:val="38DB3D3B"/>
    <w:rsid w:val="391A3434"/>
    <w:rsid w:val="39511C84"/>
    <w:rsid w:val="396759FD"/>
    <w:rsid w:val="397958BD"/>
    <w:rsid w:val="397D3884"/>
    <w:rsid w:val="39801E55"/>
    <w:rsid w:val="39882850"/>
    <w:rsid w:val="398F55AF"/>
    <w:rsid w:val="39916AF0"/>
    <w:rsid w:val="399B079A"/>
    <w:rsid w:val="39AF7201"/>
    <w:rsid w:val="39BB72A2"/>
    <w:rsid w:val="39C61315"/>
    <w:rsid w:val="39DA200A"/>
    <w:rsid w:val="39DB1464"/>
    <w:rsid w:val="39EC4848"/>
    <w:rsid w:val="39FB1FB5"/>
    <w:rsid w:val="3A0D2327"/>
    <w:rsid w:val="3A1D23B3"/>
    <w:rsid w:val="3A3620BE"/>
    <w:rsid w:val="3A3932E5"/>
    <w:rsid w:val="3A3F327A"/>
    <w:rsid w:val="3A402C8E"/>
    <w:rsid w:val="3A502A4B"/>
    <w:rsid w:val="3A57294E"/>
    <w:rsid w:val="3A725720"/>
    <w:rsid w:val="3A8A623C"/>
    <w:rsid w:val="3A8D36C6"/>
    <w:rsid w:val="3A9D6FE0"/>
    <w:rsid w:val="3A9E50EE"/>
    <w:rsid w:val="3ABC50BD"/>
    <w:rsid w:val="3AC416E1"/>
    <w:rsid w:val="3AC802D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957F32"/>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102F58"/>
    <w:rsid w:val="3E1B01C4"/>
    <w:rsid w:val="3E1C24A8"/>
    <w:rsid w:val="3E29618D"/>
    <w:rsid w:val="3E3C7AEA"/>
    <w:rsid w:val="3E3D4BD0"/>
    <w:rsid w:val="3E683EEA"/>
    <w:rsid w:val="3E824C64"/>
    <w:rsid w:val="3E8A0F75"/>
    <w:rsid w:val="3E987AEE"/>
    <w:rsid w:val="3E9A2284"/>
    <w:rsid w:val="3EAC34A7"/>
    <w:rsid w:val="3EB472BD"/>
    <w:rsid w:val="3F15252A"/>
    <w:rsid w:val="3F1B5750"/>
    <w:rsid w:val="3F3177A8"/>
    <w:rsid w:val="3F496CBE"/>
    <w:rsid w:val="3F587306"/>
    <w:rsid w:val="3FAE024D"/>
    <w:rsid w:val="3FF033EE"/>
    <w:rsid w:val="3FF67573"/>
    <w:rsid w:val="40213BB3"/>
    <w:rsid w:val="40275EA5"/>
    <w:rsid w:val="40546C48"/>
    <w:rsid w:val="40701A4C"/>
    <w:rsid w:val="40741F5B"/>
    <w:rsid w:val="40774232"/>
    <w:rsid w:val="40860801"/>
    <w:rsid w:val="40865A6A"/>
    <w:rsid w:val="408E7435"/>
    <w:rsid w:val="40924816"/>
    <w:rsid w:val="40A427E0"/>
    <w:rsid w:val="40AE3E97"/>
    <w:rsid w:val="40FA1B12"/>
    <w:rsid w:val="4122513C"/>
    <w:rsid w:val="41355EF0"/>
    <w:rsid w:val="41392674"/>
    <w:rsid w:val="415D1E0C"/>
    <w:rsid w:val="41794F45"/>
    <w:rsid w:val="41C51A2C"/>
    <w:rsid w:val="41E24A0A"/>
    <w:rsid w:val="41E54201"/>
    <w:rsid w:val="41EA0EFE"/>
    <w:rsid w:val="41EA4D02"/>
    <w:rsid w:val="42517364"/>
    <w:rsid w:val="4262363F"/>
    <w:rsid w:val="42866E0B"/>
    <w:rsid w:val="42887741"/>
    <w:rsid w:val="42A10A0B"/>
    <w:rsid w:val="42A82704"/>
    <w:rsid w:val="42AF630A"/>
    <w:rsid w:val="42CE76C5"/>
    <w:rsid w:val="42E27706"/>
    <w:rsid w:val="4305085A"/>
    <w:rsid w:val="431742E7"/>
    <w:rsid w:val="43312BDE"/>
    <w:rsid w:val="433862B6"/>
    <w:rsid w:val="43457D5C"/>
    <w:rsid w:val="43743B53"/>
    <w:rsid w:val="43763D41"/>
    <w:rsid w:val="43843137"/>
    <w:rsid w:val="4391176E"/>
    <w:rsid w:val="43B545F0"/>
    <w:rsid w:val="43CF397F"/>
    <w:rsid w:val="43D57B76"/>
    <w:rsid w:val="43EC3C39"/>
    <w:rsid w:val="43F539A2"/>
    <w:rsid w:val="442A447D"/>
    <w:rsid w:val="44391ED2"/>
    <w:rsid w:val="444903F3"/>
    <w:rsid w:val="444F12A9"/>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AE69DF"/>
    <w:rsid w:val="45B33761"/>
    <w:rsid w:val="45C53DA9"/>
    <w:rsid w:val="45CC6425"/>
    <w:rsid w:val="45F90A33"/>
    <w:rsid w:val="463F07A1"/>
    <w:rsid w:val="46B67097"/>
    <w:rsid w:val="46BA5F18"/>
    <w:rsid w:val="46BC3AE3"/>
    <w:rsid w:val="46BF57EA"/>
    <w:rsid w:val="46E22B80"/>
    <w:rsid w:val="47073A3C"/>
    <w:rsid w:val="471C6162"/>
    <w:rsid w:val="471D1AE4"/>
    <w:rsid w:val="471E63A8"/>
    <w:rsid w:val="474B7E8D"/>
    <w:rsid w:val="474F4C0B"/>
    <w:rsid w:val="475F38B6"/>
    <w:rsid w:val="47685614"/>
    <w:rsid w:val="476D294A"/>
    <w:rsid w:val="47A428C2"/>
    <w:rsid w:val="47B75973"/>
    <w:rsid w:val="47C00874"/>
    <w:rsid w:val="47D236CB"/>
    <w:rsid w:val="47E41648"/>
    <w:rsid w:val="47E71D6B"/>
    <w:rsid w:val="47E801AB"/>
    <w:rsid w:val="47EC4B78"/>
    <w:rsid w:val="47F02948"/>
    <w:rsid w:val="480D47B9"/>
    <w:rsid w:val="48233849"/>
    <w:rsid w:val="48277842"/>
    <w:rsid w:val="483D20C4"/>
    <w:rsid w:val="484C5F54"/>
    <w:rsid w:val="48642EEB"/>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E1306F"/>
    <w:rsid w:val="4A0A6A2A"/>
    <w:rsid w:val="4A104F60"/>
    <w:rsid w:val="4A1277D9"/>
    <w:rsid w:val="4A204EC8"/>
    <w:rsid w:val="4A236AB7"/>
    <w:rsid w:val="4A4C7A60"/>
    <w:rsid w:val="4A5730A3"/>
    <w:rsid w:val="4A7D1B58"/>
    <w:rsid w:val="4A7D6FF8"/>
    <w:rsid w:val="4ACC5BD9"/>
    <w:rsid w:val="4AD34EFA"/>
    <w:rsid w:val="4ADD1B95"/>
    <w:rsid w:val="4AE04400"/>
    <w:rsid w:val="4AE93111"/>
    <w:rsid w:val="4AFE3744"/>
    <w:rsid w:val="4B30754A"/>
    <w:rsid w:val="4B37594E"/>
    <w:rsid w:val="4B3C44DC"/>
    <w:rsid w:val="4B4546E2"/>
    <w:rsid w:val="4B5F5FC3"/>
    <w:rsid w:val="4B6549DC"/>
    <w:rsid w:val="4B6E06DF"/>
    <w:rsid w:val="4B937C35"/>
    <w:rsid w:val="4B9F2EFD"/>
    <w:rsid w:val="4BAB3B76"/>
    <w:rsid w:val="4BAF63DD"/>
    <w:rsid w:val="4BB57285"/>
    <w:rsid w:val="4BBD1489"/>
    <w:rsid w:val="4BDB0C2D"/>
    <w:rsid w:val="4BEC49FE"/>
    <w:rsid w:val="4C0478A6"/>
    <w:rsid w:val="4C3A380D"/>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AA2AAB"/>
    <w:rsid w:val="4DD067B1"/>
    <w:rsid w:val="4DDC7FA5"/>
    <w:rsid w:val="4E143766"/>
    <w:rsid w:val="4E4906EE"/>
    <w:rsid w:val="4E5C0BF1"/>
    <w:rsid w:val="4E692982"/>
    <w:rsid w:val="4E81128D"/>
    <w:rsid w:val="4EAA2B9B"/>
    <w:rsid w:val="4EAC63A7"/>
    <w:rsid w:val="4EB44450"/>
    <w:rsid w:val="4EBE06E2"/>
    <w:rsid w:val="4EF018DD"/>
    <w:rsid w:val="4F04640B"/>
    <w:rsid w:val="4F0E3BBD"/>
    <w:rsid w:val="4F144EEE"/>
    <w:rsid w:val="4F4C2A01"/>
    <w:rsid w:val="4F6A776F"/>
    <w:rsid w:val="4F6B7BB9"/>
    <w:rsid w:val="4F981B6D"/>
    <w:rsid w:val="4F9C6B71"/>
    <w:rsid w:val="4FA6654E"/>
    <w:rsid w:val="4FB33A06"/>
    <w:rsid w:val="4FCC7BD9"/>
    <w:rsid w:val="4FD51E77"/>
    <w:rsid w:val="4FEF0962"/>
    <w:rsid w:val="4FF51ACA"/>
    <w:rsid w:val="4FF659D3"/>
    <w:rsid w:val="4FFB6AF8"/>
    <w:rsid w:val="502D6990"/>
    <w:rsid w:val="503A7C33"/>
    <w:rsid w:val="503B7503"/>
    <w:rsid w:val="504F133D"/>
    <w:rsid w:val="505408EF"/>
    <w:rsid w:val="50626FEC"/>
    <w:rsid w:val="50802698"/>
    <w:rsid w:val="50B62460"/>
    <w:rsid w:val="50DF4E67"/>
    <w:rsid w:val="50E15827"/>
    <w:rsid w:val="51002F0E"/>
    <w:rsid w:val="51071B0C"/>
    <w:rsid w:val="51753008"/>
    <w:rsid w:val="517D7903"/>
    <w:rsid w:val="51E809A2"/>
    <w:rsid w:val="51EF6CDE"/>
    <w:rsid w:val="51F219E4"/>
    <w:rsid w:val="51FE624D"/>
    <w:rsid w:val="521209E2"/>
    <w:rsid w:val="52151A1A"/>
    <w:rsid w:val="521A27C6"/>
    <w:rsid w:val="522C13B9"/>
    <w:rsid w:val="5234116C"/>
    <w:rsid w:val="52391B1D"/>
    <w:rsid w:val="5254213E"/>
    <w:rsid w:val="526650E8"/>
    <w:rsid w:val="526A6404"/>
    <w:rsid w:val="5274323B"/>
    <w:rsid w:val="527812C6"/>
    <w:rsid w:val="52804735"/>
    <w:rsid w:val="529A25D5"/>
    <w:rsid w:val="52AE3750"/>
    <w:rsid w:val="52B5436D"/>
    <w:rsid w:val="52BE1CC3"/>
    <w:rsid w:val="52DB195C"/>
    <w:rsid w:val="52E25026"/>
    <w:rsid w:val="52F03D33"/>
    <w:rsid w:val="53053AB0"/>
    <w:rsid w:val="531655AF"/>
    <w:rsid w:val="536E66F9"/>
    <w:rsid w:val="53733BF6"/>
    <w:rsid w:val="53873D44"/>
    <w:rsid w:val="53962B3E"/>
    <w:rsid w:val="539F4BC3"/>
    <w:rsid w:val="53C7637D"/>
    <w:rsid w:val="53C9708E"/>
    <w:rsid w:val="53CD6E9C"/>
    <w:rsid w:val="53E3217E"/>
    <w:rsid w:val="53E51640"/>
    <w:rsid w:val="5410069F"/>
    <w:rsid w:val="541F502B"/>
    <w:rsid w:val="54271F86"/>
    <w:rsid w:val="5428422D"/>
    <w:rsid w:val="542850CE"/>
    <w:rsid w:val="54412AB9"/>
    <w:rsid w:val="54484B90"/>
    <w:rsid w:val="545430A1"/>
    <w:rsid w:val="5459131B"/>
    <w:rsid w:val="546B6463"/>
    <w:rsid w:val="5471114B"/>
    <w:rsid w:val="54A31759"/>
    <w:rsid w:val="54B14A15"/>
    <w:rsid w:val="54B14ED7"/>
    <w:rsid w:val="54BE73BB"/>
    <w:rsid w:val="54C0392D"/>
    <w:rsid w:val="54EC1A3E"/>
    <w:rsid w:val="550876C8"/>
    <w:rsid w:val="552473CE"/>
    <w:rsid w:val="55273084"/>
    <w:rsid w:val="553918DB"/>
    <w:rsid w:val="554F3566"/>
    <w:rsid w:val="55694C7A"/>
    <w:rsid w:val="557A1F24"/>
    <w:rsid w:val="557B277B"/>
    <w:rsid w:val="55A939CC"/>
    <w:rsid w:val="55AA7895"/>
    <w:rsid w:val="55DF443D"/>
    <w:rsid w:val="55E62380"/>
    <w:rsid w:val="55FB34EE"/>
    <w:rsid w:val="5628417F"/>
    <w:rsid w:val="562B489D"/>
    <w:rsid w:val="56310FE7"/>
    <w:rsid w:val="564357FC"/>
    <w:rsid w:val="5650554F"/>
    <w:rsid w:val="565C7725"/>
    <w:rsid w:val="56721800"/>
    <w:rsid w:val="568820D4"/>
    <w:rsid w:val="568D45BE"/>
    <w:rsid w:val="569D5052"/>
    <w:rsid w:val="56D33E1D"/>
    <w:rsid w:val="56EB5C17"/>
    <w:rsid w:val="56F67432"/>
    <w:rsid w:val="56FC10C4"/>
    <w:rsid w:val="570C2AAA"/>
    <w:rsid w:val="57196811"/>
    <w:rsid w:val="571D6CF2"/>
    <w:rsid w:val="57230876"/>
    <w:rsid w:val="5725461D"/>
    <w:rsid w:val="573514B2"/>
    <w:rsid w:val="57440F69"/>
    <w:rsid w:val="5754503F"/>
    <w:rsid w:val="576378C6"/>
    <w:rsid w:val="57645644"/>
    <w:rsid w:val="578C51EE"/>
    <w:rsid w:val="57AC7CFA"/>
    <w:rsid w:val="57C2639A"/>
    <w:rsid w:val="57E27D6D"/>
    <w:rsid w:val="58135902"/>
    <w:rsid w:val="581D05D2"/>
    <w:rsid w:val="581E7B89"/>
    <w:rsid w:val="58203E2B"/>
    <w:rsid w:val="58363A1E"/>
    <w:rsid w:val="583B5B55"/>
    <w:rsid w:val="583E7652"/>
    <w:rsid w:val="586C0F12"/>
    <w:rsid w:val="586E0CF8"/>
    <w:rsid w:val="587F7675"/>
    <w:rsid w:val="5892088E"/>
    <w:rsid w:val="58AA2D4B"/>
    <w:rsid w:val="58B0376F"/>
    <w:rsid w:val="58D24194"/>
    <w:rsid w:val="58FC58DC"/>
    <w:rsid w:val="590251D7"/>
    <w:rsid w:val="59075246"/>
    <w:rsid w:val="590810D4"/>
    <w:rsid w:val="592B1BE2"/>
    <w:rsid w:val="592D2065"/>
    <w:rsid w:val="593E07E2"/>
    <w:rsid w:val="59517920"/>
    <w:rsid w:val="59617A34"/>
    <w:rsid w:val="596C32A7"/>
    <w:rsid w:val="59721B65"/>
    <w:rsid w:val="599574FB"/>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2D04E6"/>
    <w:rsid w:val="5D5061F6"/>
    <w:rsid w:val="5D590772"/>
    <w:rsid w:val="5D670BC7"/>
    <w:rsid w:val="5D6F385A"/>
    <w:rsid w:val="5D8E4CA8"/>
    <w:rsid w:val="5DB86D54"/>
    <w:rsid w:val="5DBE6255"/>
    <w:rsid w:val="5DCA043A"/>
    <w:rsid w:val="5DDC5EE5"/>
    <w:rsid w:val="5DE06080"/>
    <w:rsid w:val="5E026B09"/>
    <w:rsid w:val="5E103836"/>
    <w:rsid w:val="5E1C1E8A"/>
    <w:rsid w:val="5E1C4572"/>
    <w:rsid w:val="5E246A8B"/>
    <w:rsid w:val="5E303CE5"/>
    <w:rsid w:val="5E4B5198"/>
    <w:rsid w:val="5E642265"/>
    <w:rsid w:val="5E710B1A"/>
    <w:rsid w:val="5EA70CDE"/>
    <w:rsid w:val="5EBE0A06"/>
    <w:rsid w:val="5ECB1CD4"/>
    <w:rsid w:val="5ED50ED8"/>
    <w:rsid w:val="5EF779D7"/>
    <w:rsid w:val="5EFA1803"/>
    <w:rsid w:val="5EFC2014"/>
    <w:rsid w:val="5F0465E4"/>
    <w:rsid w:val="5F0E78E8"/>
    <w:rsid w:val="5F1B0A3E"/>
    <w:rsid w:val="5F3B2D6C"/>
    <w:rsid w:val="5F4D0535"/>
    <w:rsid w:val="5F57453E"/>
    <w:rsid w:val="5F5B53F6"/>
    <w:rsid w:val="5F60685A"/>
    <w:rsid w:val="5F8854D5"/>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43479C"/>
    <w:rsid w:val="619A1950"/>
    <w:rsid w:val="619D4186"/>
    <w:rsid w:val="61AE7D97"/>
    <w:rsid w:val="61F80AC1"/>
    <w:rsid w:val="62031A89"/>
    <w:rsid w:val="62316AA4"/>
    <w:rsid w:val="623E241B"/>
    <w:rsid w:val="624A237C"/>
    <w:rsid w:val="62686EAA"/>
    <w:rsid w:val="62722A66"/>
    <w:rsid w:val="627D508D"/>
    <w:rsid w:val="62A226C2"/>
    <w:rsid w:val="62C8546B"/>
    <w:rsid w:val="62D813F4"/>
    <w:rsid w:val="62DC4BD7"/>
    <w:rsid w:val="630615B2"/>
    <w:rsid w:val="632073D1"/>
    <w:rsid w:val="6329520B"/>
    <w:rsid w:val="63362285"/>
    <w:rsid w:val="635C5213"/>
    <w:rsid w:val="636D7EBA"/>
    <w:rsid w:val="639064E8"/>
    <w:rsid w:val="63CE15FA"/>
    <w:rsid w:val="63D83474"/>
    <w:rsid w:val="63DB6EED"/>
    <w:rsid w:val="63EF2296"/>
    <w:rsid w:val="64044E99"/>
    <w:rsid w:val="643F15A9"/>
    <w:rsid w:val="644D1BED"/>
    <w:rsid w:val="64743A57"/>
    <w:rsid w:val="64962060"/>
    <w:rsid w:val="649901EE"/>
    <w:rsid w:val="64A81117"/>
    <w:rsid w:val="64B27796"/>
    <w:rsid w:val="64B308E0"/>
    <w:rsid w:val="64C32CDA"/>
    <w:rsid w:val="64E85323"/>
    <w:rsid w:val="64E86B5E"/>
    <w:rsid w:val="64EC5266"/>
    <w:rsid w:val="65336F33"/>
    <w:rsid w:val="655834E5"/>
    <w:rsid w:val="65774DE2"/>
    <w:rsid w:val="658F6A2D"/>
    <w:rsid w:val="65A9123D"/>
    <w:rsid w:val="65AF7C90"/>
    <w:rsid w:val="65B124D6"/>
    <w:rsid w:val="65BD2414"/>
    <w:rsid w:val="65FB194F"/>
    <w:rsid w:val="661208FC"/>
    <w:rsid w:val="661C3008"/>
    <w:rsid w:val="66233CEE"/>
    <w:rsid w:val="6626043C"/>
    <w:rsid w:val="662D301C"/>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B7A80"/>
    <w:rsid w:val="675C0C10"/>
    <w:rsid w:val="67801DCE"/>
    <w:rsid w:val="678D0DEB"/>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C28DB"/>
    <w:rsid w:val="68907DEF"/>
    <w:rsid w:val="68976136"/>
    <w:rsid w:val="68A0278A"/>
    <w:rsid w:val="68C812E7"/>
    <w:rsid w:val="68CE0B86"/>
    <w:rsid w:val="68F540D3"/>
    <w:rsid w:val="69082643"/>
    <w:rsid w:val="69256E15"/>
    <w:rsid w:val="692764EA"/>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B1B6AC3"/>
    <w:rsid w:val="6B23269D"/>
    <w:rsid w:val="6B327AFB"/>
    <w:rsid w:val="6B336006"/>
    <w:rsid w:val="6B363102"/>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AE55F6"/>
    <w:rsid w:val="6CCD618B"/>
    <w:rsid w:val="6CD41A5B"/>
    <w:rsid w:val="6CD45481"/>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53715"/>
    <w:rsid w:val="6ECA1928"/>
    <w:rsid w:val="6ED17380"/>
    <w:rsid w:val="6EEE6897"/>
    <w:rsid w:val="6F080E6D"/>
    <w:rsid w:val="6F086931"/>
    <w:rsid w:val="6F175ED7"/>
    <w:rsid w:val="6F1A63C1"/>
    <w:rsid w:val="6F222ACE"/>
    <w:rsid w:val="6F4106F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A54970"/>
    <w:rsid w:val="70A76FF5"/>
    <w:rsid w:val="70D02E1F"/>
    <w:rsid w:val="70D3169F"/>
    <w:rsid w:val="70DC4E9C"/>
    <w:rsid w:val="70ED0D8F"/>
    <w:rsid w:val="711F45B9"/>
    <w:rsid w:val="712802B3"/>
    <w:rsid w:val="713B1222"/>
    <w:rsid w:val="714E63D6"/>
    <w:rsid w:val="71756349"/>
    <w:rsid w:val="71905F74"/>
    <w:rsid w:val="71AC3EEB"/>
    <w:rsid w:val="71E33AEE"/>
    <w:rsid w:val="71F71DF5"/>
    <w:rsid w:val="71FC66A6"/>
    <w:rsid w:val="71FD217F"/>
    <w:rsid w:val="720601C5"/>
    <w:rsid w:val="72206BCE"/>
    <w:rsid w:val="72210924"/>
    <w:rsid w:val="722B123D"/>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7E5EBB"/>
    <w:rsid w:val="73A019BD"/>
    <w:rsid w:val="73A9592E"/>
    <w:rsid w:val="73A960E7"/>
    <w:rsid w:val="73B93D0D"/>
    <w:rsid w:val="73BC23E0"/>
    <w:rsid w:val="73DB7AF6"/>
    <w:rsid w:val="73DE0A03"/>
    <w:rsid w:val="73E96B3C"/>
    <w:rsid w:val="740A43A4"/>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354D85"/>
    <w:rsid w:val="753A05F3"/>
    <w:rsid w:val="755E271D"/>
    <w:rsid w:val="756646E4"/>
    <w:rsid w:val="75674CA9"/>
    <w:rsid w:val="756C26AF"/>
    <w:rsid w:val="7584145F"/>
    <w:rsid w:val="758B541D"/>
    <w:rsid w:val="75A152BF"/>
    <w:rsid w:val="75B5699E"/>
    <w:rsid w:val="75D02172"/>
    <w:rsid w:val="75EF0431"/>
    <w:rsid w:val="761D6F02"/>
    <w:rsid w:val="7628317F"/>
    <w:rsid w:val="763846D6"/>
    <w:rsid w:val="765C2A9A"/>
    <w:rsid w:val="76616E2A"/>
    <w:rsid w:val="769470CC"/>
    <w:rsid w:val="76B90DB8"/>
    <w:rsid w:val="76EE01F5"/>
    <w:rsid w:val="7709593C"/>
    <w:rsid w:val="770F4A0E"/>
    <w:rsid w:val="771340C5"/>
    <w:rsid w:val="771B662C"/>
    <w:rsid w:val="771C23B1"/>
    <w:rsid w:val="772E2BF6"/>
    <w:rsid w:val="774804CC"/>
    <w:rsid w:val="77547927"/>
    <w:rsid w:val="77722EAD"/>
    <w:rsid w:val="777C270F"/>
    <w:rsid w:val="777C39DF"/>
    <w:rsid w:val="77A362D1"/>
    <w:rsid w:val="77CF75E3"/>
    <w:rsid w:val="77DD3B92"/>
    <w:rsid w:val="77F12A59"/>
    <w:rsid w:val="78063C29"/>
    <w:rsid w:val="780B46B4"/>
    <w:rsid w:val="782021D6"/>
    <w:rsid w:val="782C17E6"/>
    <w:rsid w:val="7831720A"/>
    <w:rsid w:val="784A371B"/>
    <w:rsid w:val="784D0268"/>
    <w:rsid w:val="78511BFB"/>
    <w:rsid w:val="78570929"/>
    <w:rsid w:val="78720F0B"/>
    <w:rsid w:val="787B6CEB"/>
    <w:rsid w:val="787D4FC2"/>
    <w:rsid w:val="788334CC"/>
    <w:rsid w:val="7889250C"/>
    <w:rsid w:val="7895540D"/>
    <w:rsid w:val="789629A1"/>
    <w:rsid w:val="78AA212A"/>
    <w:rsid w:val="78B47E62"/>
    <w:rsid w:val="78BD3A19"/>
    <w:rsid w:val="78CA743F"/>
    <w:rsid w:val="78FC723E"/>
    <w:rsid w:val="7903576C"/>
    <w:rsid w:val="791059C4"/>
    <w:rsid w:val="79471A66"/>
    <w:rsid w:val="794B4FBB"/>
    <w:rsid w:val="79715F03"/>
    <w:rsid w:val="79832C90"/>
    <w:rsid w:val="79B34D12"/>
    <w:rsid w:val="79BA09EE"/>
    <w:rsid w:val="79CD40FA"/>
    <w:rsid w:val="79EA60FA"/>
    <w:rsid w:val="7A1376CB"/>
    <w:rsid w:val="7A3F563E"/>
    <w:rsid w:val="7A47368D"/>
    <w:rsid w:val="7A477AC9"/>
    <w:rsid w:val="7A487312"/>
    <w:rsid w:val="7A4A7E2B"/>
    <w:rsid w:val="7A4B0FE0"/>
    <w:rsid w:val="7A4C2BA3"/>
    <w:rsid w:val="7A662F0C"/>
    <w:rsid w:val="7A922A62"/>
    <w:rsid w:val="7A9B7021"/>
    <w:rsid w:val="7AAB161A"/>
    <w:rsid w:val="7AB744CE"/>
    <w:rsid w:val="7AD622E1"/>
    <w:rsid w:val="7AE019BD"/>
    <w:rsid w:val="7AE31DB8"/>
    <w:rsid w:val="7AF2300E"/>
    <w:rsid w:val="7B0C07ED"/>
    <w:rsid w:val="7B192506"/>
    <w:rsid w:val="7B2B7492"/>
    <w:rsid w:val="7B3B29FD"/>
    <w:rsid w:val="7B440233"/>
    <w:rsid w:val="7B505C2F"/>
    <w:rsid w:val="7B590514"/>
    <w:rsid w:val="7B631BC2"/>
    <w:rsid w:val="7B66424C"/>
    <w:rsid w:val="7BAC3148"/>
    <w:rsid w:val="7BBC0F77"/>
    <w:rsid w:val="7BBF003E"/>
    <w:rsid w:val="7BC86099"/>
    <w:rsid w:val="7BCF61EF"/>
    <w:rsid w:val="7BDE4FC2"/>
    <w:rsid w:val="7C251BB9"/>
    <w:rsid w:val="7C270A47"/>
    <w:rsid w:val="7C526BA2"/>
    <w:rsid w:val="7C530C03"/>
    <w:rsid w:val="7C597451"/>
    <w:rsid w:val="7C66738C"/>
    <w:rsid w:val="7C887303"/>
    <w:rsid w:val="7C9E49BB"/>
    <w:rsid w:val="7CBE33F7"/>
    <w:rsid w:val="7CDE5CED"/>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E435B1"/>
    <w:rsid w:val="7DF123E8"/>
    <w:rsid w:val="7DF13B08"/>
    <w:rsid w:val="7E0064D6"/>
    <w:rsid w:val="7E032F24"/>
    <w:rsid w:val="7E113552"/>
    <w:rsid w:val="7E34384C"/>
    <w:rsid w:val="7E3D470A"/>
    <w:rsid w:val="7E3E2ED1"/>
    <w:rsid w:val="7E481050"/>
    <w:rsid w:val="7E4F112B"/>
    <w:rsid w:val="7E5132C5"/>
    <w:rsid w:val="7E725143"/>
    <w:rsid w:val="7E7722A2"/>
    <w:rsid w:val="7E8D040A"/>
    <w:rsid w:val="7EB75211"/>
    <w:rsid w:val="7ED17784"/>
    <w:rsid w:val="7EDA761A"/>
    <w:rsid w:val="7EFC4E2F"/>
    <w:rsid w:val="7F20708C"/>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3"/>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6">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7">
    <w:name w:val="Normal Indent"/>
    <w:basedOn w:val="1"/>
    <w:autoRedefine/>
    <w:qFormat/>
    <w:uiPriority w:val="99"/>
    <w:pPr>
      <w:ind w:firstLine="420"/>
    </w:pPr>
  </w:style>
  <w:style w:type="paragraph" w:styleId="8">
    <w:name w:val="annotation text"/>
    <w:basedOn w:val="1"/>
    <w:link w:val="47"/>
    <w:autoRedefine/>
    <w:qFormat/>
    <w:uiPriority w:val="0"/>
    <w:pPr>
      <w:jc w:val="left"/>
    </w:pPr>
  </w:style>
  <w:style w:type="paragraph" w:styleId="9">
    <w:name w:val="Body Text Indent"/>
    <w:basedOn w:val="1"/>
    <w:autoRedefine/>
    <w:qFormat/>
    <w:uiPriority w:val="0"/>
    <w:pPr>
      <w:spacing w:after="120"/>
      <w:ind w:left="420" w:leftChars="200"/>
    </w:pPr>
  </w:style>
  <w:style w:type="paragraph" w:styleId="10">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49"/>
    <w:autoRedefine/>
    <w:qFormat/>
    <w:uiPriority w:val="0"/>
    <w:pPr>
      <w:spacing w:line="240" w:lineRule="auto"/>
    </w:pPr>
    <w:rPr>
      <w:sz w:val="18"/>
      <w:szCs w:val="18"/>
    </w:rPr>
  </w:style>
  <w:style w:type="paragraph" w:styleId="13">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8"/>
    <w:next w:val="8"/>
    <w:link w:val="48"/>
    <w:autoRedefine/>
    <w:qFormat/>
    <w:uiPriority w:val="0"/>
    <w:rPr>
      <w:b/>
      <w:bCs/>
    </w:rPr>
  </w:style>
  <w:style w:type="paragraph" w:styleId="19">
    <w:name w:val="Body Text First Indent"/>
    <w:basedOn w:val="2"/>
    <w:autoRedefine/>
    <w:unhideWhenUsed/>
    <w:qFormat/>
    <w:uiPriority w:val="0"/>
    <w:pPr>
      <w:spacing w:line="240" w:lineRule="auto"/>
      <w:ind w:firstLine="420" w:firstLineChars="100"/>
    </w:pPr>
    <w:rPr>
      <w:rFonts w:ascii="Times New Roman" w:hAnsi="Times New Roman"/>
      <w:sz w:val="18"/>
      <w:szCs w:val="18"/>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正文缩进1"/>
    <w:basedOn w:val="1"/>
    <w:autoRedefine/>
    <w:qFormat/>
    <w:uiPriority w:val="0"/>
    <w:pPr>
      <w:ind w:firstLine="420" w:firstLineChars="200"/>
    </w:pPr>
  </w:style>
  <w:style w:type="paragraph" w:customStyle="1" w:styleId="38">
    <w:name w:val="正文（缩进 2 字符）"/>
    <w:basedOn w:val="1"/>
    <w:autoRedefine/>
    <w:qFormat/>
    <w:uiPriority w:val="0"/>
    <w:pPr>
      <w:ind w:firstLine="200" w:firstLineChars="200"/>
    </w:pPr>
  </w:style>
  <w:style w:type="paragraph" w:customStyle="1" w:styleId="39">
    <w:name w:val="正文（缩进 4 字符）"/>
    <w:basedOn w:val="1"/>
    <w:autoRedefine/>
    <w:qFormat/>
    <w:uiPriority w:val="0"/>
    <w:pPr>
      <w:ind w:firstLine="1134" w:firstLineChars="400"/>
    </w:pPr>
  </w:style>
  <w:style w:type="paragraph" w:customStyle="1" w:styleId="40">
    <w:name w:val="列出段落1"/>
    <w:basedOn w:val="1"/>
    <w:autoRedefine/>
    <w:qFormat/>
    <w:uiPriority w:val="99"/>
    <w:pPr>
      <w:ind w:firstLine="420" w:firstLineChars="200"/>
    </w:pPr>
  </w:style>
  <w:style w:type="paragraph" w:customStyle="1" w:styleId="4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2">
    <w:name w:val="标题 2（投标文件）"/>
    <w:basedOn w:val="4"/>
    <w:autoRedefine/>
    <w:qFormat/>
    <w:uiPriority w:val="0"/>
    <w:pPr>
      <w:jc w:val="center"/>
    </w:pPr>
  </w:style>
  <w:style w:type="character" w:customStyle="1" w:styleId="43">
    <w:name w:val="标题 1 字符"/>
    <w:link w:val="3"/>
    <w:autoRedefine/>
    <w:qFormat/>
    <w:uiPriority w:val="9"/>
    <w:rPr>
      <w:rFonts w:eastAsia="仿宋"/>
      <w:b/>
      <w:color w:val="000000"/>
      <w:kern w:val="44"/>
      <w:sz w:val="36"/>
      <w:szCs w:val="44"/>
    </w:rPr>
  </w:style>
  <w:style w:type="paragraph" w:customStyle="1" w:styleId="44">
    <w:name w:val="标题 3（投标文件）"/>
    <w:basedOn w:val="5"/>
    <w:autoRedefine/>
    <w:qFormat/>
    <w:uiPriority w:val="0"/>
    <w:pPr>
      <w:jc w:val="left"/>
    </w:pPr>
    <w:rPr>
      <w:u w:val="none"/>
    </w:rPr>
  </w:style>
  <w:style w:type="character" w:customStyle="1" w:styleId="45">
    <w:name w:val="font21"/>
    <w:basedOn w:val="23"/>
    <w:autoRedefine/>
    <w:qFormat/>
    <w:uiPriority w:val="0"/>
    <w:rPr>
      <w:rFonts w:hint="default" w:ascii="Tahoma" w:hAnsi="Tahoma" w:eastAsia="Tahoma" w:cs="Tahoma"/>
      <w:color w:val="000000"/>
      <w:sz w:val="22"/>
      <w:szCs w:val="22"/>
      <w:u w:val="none"/>
    </w:rPr>
  </w:style>
  <w:style w:type="character" w:customStyle="1" w:styleId="46">
    <w:name w:val="font01"/>
    <w:basedOn w:val="23"/>
    <w:autoRedefine/>
    <w:qFormat/>
    <w:uiPriority w:val="0"/>
    <w:rPr>
      <w:rFonts w:hint="eastAsia" w:ascii="宋体" w:hAnsi="宋体" w:eastAsia="宋体" w:cs="宋体"/>
      <w:color w:val="000000"/>
      <w:sz w:val="22"/>
      <w:szCs w:val="22"/>
      <w:u w:val="none"/>
    </w:rPr>
  </w:style>
  <w:style w:type="character" w:customStyle="1" w:styleId="47">
    <w:name w:val="批注文字 字符"/>
    <w:basedOn w:val="23"/>
    <w:link w:val="8"/>
    <w:autoRedefine/>
    <w:qFormat/>
    <w:uiPriority w:val="0"/>
    <w:rPr>
      <w:rFonts w:ascii="Calibri Light" w:hAnsi="Calibri Light" w:eastAsia="华文仿宋" w:cs="Calibri Light"/>
      <w:kern w:val="2"/>
      <w:sz w:val="28"/>
      <w:szCs w:val="28"/>
    </w:rPr>
  </w:style>
  <w:style w:type="character" w:customStyle="1" w:styleId="48">
    <w:name w:val="批注主题 字符"/>
    <w:basedOn w:val="47"/>
    <w:link w:val="18"/>
    <w:autoRedefine/>
    <w:qFormat/>
    <w:uiPriority w:val="0"/>
    <w:rPr>
      <w:rFonts w:ascii="Calibri Light" w:hAnsi="Calibri Light" w:eastAsia="华文仿宋" w:cs="Calibri Light"/>
      <w:b/>
      <w:bCs/>
      <w:kern w:val="2"/>
      <w:sz w:val="28"/>
      <w:szCs w:val="28"/>
    </w:rPr>
  </w:style>
  <w:style w:type="character" w:customStyle="1" w:styleId="49">
    <w:name w:val="批注框文本 字符"/>
    <w:basedOn w:val="23"/>
    <w:link w:val="12"/>
    <w:autoRedefine/>
    <w:qFormat/>
    <w:uiPriority w:val="0"/>
    <w:rPr>
      <w:rFonts w:ascii="Calibri Light" w:hAnsi="Calibri Light" w:eastAsia="华文仿宋" w:cs="Calibri Light"/>
      <w:kern w:val="2"/>
      <w:sz w:val="18"/>
      <w:szCs w:val="18"/>
    </w:rPr>
  </w:style>
  <w:style w:type="paragraph" w:styleId="50">
    <w:name w:val="List Paragraph"/>
    <w:basedOn w:val="1"/>
    <w:autoRedefine/>
    <w:qFormat/>
    <w:uiPriority w:val="34"/>
    <w:pPr>
      <w:ind w:firstLine="420" w:firstLineChars="200"/>
    </w:pPr>
  </w:style>
  <w:style w:type="paragraph" w:customStyle="1" w:styleId="51">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24134</Words>
  <Characters>25118</Characters>
  <Lines>245</Lines>
  <Paragraphs>68</Paragraphs>
  <TotalTime>39</TotalTime>
  <ScaleCrop>false</ScaleCrop>
  <LinksUpToDate>false</LinksUpToDate>
  <CharactersWithSpaces>25704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2024-04-10T01:48:00Z</cp:lastPrinted>
  <dcterms:modified xsi:type="dcterms:W3CDTF">2024-08-22T02:40:39Z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