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E614BFE">
      <w:pPr>
        <w:pStyle w:val="2"/>
        <w:bidi w:val="0"/>
        <w:rPr>
          <w:rStyle w:val="9"/>
          <w:rFonts w:hint="default" w:ascii="Times New Roman" w:hAnsi="Times New Roman" w:eastAsia="方正小标宋简体" w:cs="Times New Roman"/>
          <w:b w:val="0"/>
          <w:bCs w:val="0"/>
          <w:sz w:val="44"/>
          <w:szCs w:val="44"/>
        </w:rPr>
      </w:pPr>
      <w:bookmarkStart w:id="0" w:name="_Toc26964"/>
      <w:bookmarkStart w:id="1" w:name="_Toc31130"/>
      <w:bookmarkStart w:id="2" w:name="_Toc29041"/>
      <w:r>
        <w:rPr>
          <w:rStyle w:val="9"/>
          <w:rFonts w:hint="default" w:ascii="Times New Roman" w:hAnsi="Times New Roman" w:eastAsia="方正小标宋简体" w:cs="Times New Roman"/>
          <w:b w:val="0"/>
          <w:bCs w:val="0"/>
          <w:sz w:val="44"/>
          <w:szCs w:val="44"/>
        </w:rPr>
        <w:t>采购需求</w:t>
      </w:r>
      <w:bookmarkEnd w:id="0"/>
      <w:bookmarkEnd w:id="1"/>
      <w:bookmarkEnd w:id="2"/>
      <w:bookmarkStart w:id="3" w:name="_Toc13209"/>
      <w:bookmarkStart w:id="4" w:name="_Toc6561"/>
      <w:bookmarkStart w:id="5" w:name="_Toc23926"/>
      <w:bookmarkStart w:id="6" w:name="_Toc5747"/>
    </w:p>
    <w:bookmarkEnd w:id="3"/>
    <w:bookmarkEnd w:id="4"/>
    <w:bookmarkEnd w:id="5"/>
    <w:bookmarkEnd w:id="6"/>
    <w:p w14:paraId="68235305">
      <w:pPr>
        <w:pStyle w:val="2"/>
        <w:keepNext/>
        <w:keepLines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after="0" w:line="560" w:lineRule="exact"/>
        <w:jc w:val="center"/>
        <w:textAlignment w:val="auto"/>
        <w:rPr>
          <w:rFonts w:hint="eastAsia" w:ascii="宋体" w:hAnsi="宋体"/>
          <w:color w:val="auto"/>
          <w:kern w:val="0"/>
          <w:highlight w:val="none"/>
        </w:rPr>
      </w:pPr>
    </w:p>
    <w:p w14:paraId="59BC71B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2" w:firstLineChars="200"/>
        <w:jc w:val="both"/>
        <w:textAlignment w:val="auto"/>
        <w:rPr>
          <w:rFonts w:hint="eastAsia"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一、</w:t>
      </w:r>
      <w:r>
        <w:rPr>
          <w:rFonts w:hint="eastAsia" w:ascii="仿宋" w:hAnsi="仿宋" w:eastAsia="仿宋" w:cs="仿宋"/>
          <w:b/>
          <w:bCs/>
          <w:sz w:val="28"/>
          <w:szCs w:val="28"/>
        </w:rPr>
        <w:t>项目名称</w:t>
      </w:r>
    </w:p>
    <w:p w14:paraId="7BA9060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textAlignment w:val="auto"/>
        <w:rPr>
          <w:rFonts w:hint="default" w:ascii="仿宋" w:hAnsi="仿宋" w:eastAsia="仿宋" w:cs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黄陵县农业农村局2024年度黄河流域农业面源污染治理项目(设备采购)二次</w:t>
      </w:r>
    </w:p>
    <w:p w14:paraId="6A054B2E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2" w:firstLineChars="200"/>
        <w:textAlignment w:val="auto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采购</w:t>
      </w:r>
      <w:r>
        <w:rPr>
          <w:rFonts w:hint="eastAsia" w:ascii="仿宋" w:hAnsi="仿宋" w:eastAsia="仿宋" w:cs="仿宋"/>
          <w:b/>
          <w:bCs/>
          <w:sz w:val="28"/>
          <w:szCs w:val="28"/>
        </w:rPr>
        <w:t>内容</w:t>
      </w:r>
    </w:p>
    <w:p w14:paraId="58E96A2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textAlignment w:val="auto"/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黄陵县农业农村局</w:t>
      </w:r>
      <w:r>
        <w:rPr>
          <w:rFonts w:hint="eastAsia" w:ascii="仿宋" w:hAnsi="仿宋" w:eastAsia="仿宋" w:cs="仿宋"/>
          <w:sz w:val="28"/>
          <w:szCs w:val="28"/>
        </w:rPr>
        <w:t>2024年度黄河流域农业面源污染治理项目设备采购一批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。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划分为两个标包，预算金额1210万元，其中一标包733.85万元；二标包476.15万元。</w:t>
      </w:r>
      <w:bookmarkStart w:id="7" w:name="_GoBack"/>
      <w:bookmarkEnd w:id="7"/>
    </w:p>
    <w:p w14:paraId="7596EE82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2" w:firstLineChars="200"/>
        <w:textAlignment w:val="auto"/>
        <w:rPr>
          <w:rFonts w:hint="default" w:ascii="仿宋" w:hAnsi="仿宋" w:eastAsia="仿宋" w:cs="仿宋"/>
          <w:b/>
          <w:bCs w:val="0"/>
          <w:color w:val="000000"/>
          <w:kern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8"/>
          <w:szCs w:val="28"/>
          <w:lang w:val="en-US" w:eastAsia="zh-CN"/>
        </w:rPr>
        <w:t>三、其他要求</w:t>
      </w:r>
    </w:p>
    <w:p w14:paraId="46ECDD76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textAlignment w:val="auto"/>
        <w:rPr>
          <w:rFonts w:hint="eastAsia" w:ascii="仿宋" w:hAnsi="仿宋" w:eastAsia="仿宋" w:cs="仿宋"/>
          <w:bCs/>
          <w:color w:val="000000"/>
          <w:kern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Cs/>
          <w:color w:val="000000"/>
          <w:kern w:val="0"/>
          <w:sz w:val="28"/>
          <w:szCs w:val="28"/>
          <w:lang w:val="en-US" w:eastAsia="zh-CN"/>
        </w:rPr>
        <w:t>（一）交货地点：黄陵县农业农村局</w:t>
      </w:r>
    </w:p>
    <w:p w14:paraId="0262887F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textAlignment w:val="auto"/>
        <w:rPr>
          <w:rFonts w:hint="eastAsia" w:ascii="仿宋" w:hAnsi="仿宋" w:eastAsia="仿宋" w:cs="仿宋"/>
          <w:bCs/>
          <w:color w:val="000000"/>
          <w:kern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Cs/>
          <w:color w:val="000000"/>
          <w:kern w:val="0"/>
          <w:sz w:val="28"/>
          <w:szCs w:val="28"/>
          <w:lang w:val="en-US" w:eastAsia="zh-CN"/>
        </w:rPr>
        <w:t>（二）交货期：自合同签订之 日起 90日历天内送达采购人指定地点， 90日历天内完成所有设备安装和调试。</w:t>
      </w:r>
    </w:p>
    <w:p w14:paraId="1ABF24C8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仿宋" w:hAnsi="仿宋" w:eastAsia="仿宋" w:cs="仿宋"/>
          <w:bCs/>
          <w:color w:val="000000"/>
          <w:kern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Cs/>
          <w:color w:val="000000"/>
          <w:kern w:val="0"/>
          <w:sz w:val="28"/>
          <w:szCs w:val="28"/>
          <w:lang w:val="en-US" w:eastAsia="zh-CN"/>
        </w:rPr>
        <w:t xml:space="preserve">（三）质保期： </w:t>
      </w:r>
    </w:p>
    <w:p w14:paraId="74C754D5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textAlignment w:val="auto"/>
        <w:rPr>
          <w:rFonts w:hint="eastAsia" w:ascii="仿宋" w:hAnsi="仿宋" w:eastAsia="仿宋" w:cs="仿宋"/>
          <w:bCs/>
          <w:color w:val="000000"/>
          <w:kern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Cs/>
          <w:color w:val="000000"/>
          <w:kern w:val="0"/>
          <w:sz w:val="28"/>
          <w:szCs w:val="28"/>
          <w:lang w:val="en-US" w:eastAsia="zh-CN"/>
        </w:rPr>
        <w:t>1.质保期为终验合格后不少于12个月（参数中有具体要求的，按参数要求提供质保）。中标人承诺的质保时间超过招标文件要求的，按其承诺时间质保。</w:t>
      </w:r>
    </w:p>
    <w:p w14:paraId="2A081F82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textAlignment w:val="auto"/>
        <w:rPr>
          <w:rFonts w:hint="eastAsia" w:ascii="仿宋" w:hAnsi="仿宋" w:eastAsia="仿宋" w:cs="仿宋"/>
          <w:bCs/>
          <w:color w:val="000000"/>
          <w:kern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Cs/>
          <w:color w:val="000000"/>
          <w:kern w:val="0"/>
          <w:sz w:val="28"/>
          <w:szCs w:val="28"/>
          <w:lang w:val="en-US" w:eastAsia="zh-CN"/>
        </w:rPr>
        <w:t>2.中标人承诺的质保期起始时间为终验合格之日。</w:t>
      </w:r>
    </w:p>
    <w:p w14:paraId="7B9CA578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textAlignment w:val="auto"/>
        <w:rPr>
          <w:rFonts w:hint="eastAsia" w:ascii="仿宋" w:hAnsi="仿宋" w:eastAsia="仿宋" w:cs="仿宋"/>
          <w:bCs/>
          <w:color w:val="000000"/>
          <w:kern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Cs/>
          <w:color w:val="000000"/>
          <w:kern w:val="0"/>
          <w:sz w:val="28"/>
          <w:szCs w:val="28"/>
          <w:lang w:val="en-US" w:eastAsia="zh-CN"/>
        </w:rPr>
        <w:t>3.所有产品质量必须符合国家有关规范和相关政策。所有设备及辅材必须是未使用过的新产品，质量优良、渠道正当，配置合理。</w:t>
      </w:r>
    </w:p>
    <w:p w14:paraId="76D645F5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textAlignment w:val="auto"/>
        <w:rPr>
          <w:rFonts w:hint="eastAsia" w:ascii="仿宋" w:hAnsi="仿宋" w:eastAsia="仿宋" w:cs="仿宋"/>
          <w:bCs/>
          <w:color w:val="000000"/>
          <w:kern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Cs/>
          <w:color w:val="000000"/>
          <w:kern w:val="0"/>
          <w:sz w:val="28"/>
          <w:szCs w:val="28"/>
          <w:lang w:val="en-US" w:eastAsia="zh-CN"/>
        </w:rPr>
        <w:t>4.质保期出现的质量问题由中标人负责解决并承担所有费用。质保期后如需更换零部件，中标人应以优惠价提供。</w:t>
      </w:r>
    </w:p>
    <w:p w14:paraId="72D475B7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textAlignment w:val="auto"/>
        <w:rPr>
          <w:rFonts w:hint="eastAsia" w:ascii="仿宋" w:hAnsi="仿宋" w:eastAsia="仿宋" w:cs="仿宋"/>
          <w:bCs/>
          <w:color w:val="000000"/>
          <w:kern w:val="0"/>
          <w:sz w:val="28"/>
          <w:szCs w:val="28"/>
          <w:lang w:val="en-US" w:eastAsia="zh-CN"/>
        </w:rPr>
      </w:pPr>
    </w:p>
    <w:p w14:paraId="655B4811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textAlignment w:val="auto"/>
        <w:rPr>
          <w:rFonts w:hint="eastAsia" w:ascii="仿宋" w:hAnsi="仿宋" w:eastAsia="仿宋" w:cs="仿宋"/>
          <w:bCs/>
          <w:color w:val="000000"/>
          <w:kern w:val="0"/>
          <w:sz w:val="28"/>
          <w:szCs w:val="28"/>
          <w:lang w:val="en-US" w:eastAsia="zh-CN"/>
        </w:rPr>
      </w:pPr>
    </w:p>
    <w:sectPr>
      <w:pgSz w:w="11906" w:h="16838"/>
      <w:pgMar w:top="1247" w:right="1304" w:bottom="1247" w:left="1304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560"/>
      </w:pPr>
      <w:r>
        <w:separator/>
      </w:r>
    </w:p>
  </w:endnote>
  <w:endnote w:type="continuationSeparator" w:id="1">
    <w:p>
      <w:pPr>
        <w:spacing w:line="240" w:lineRule="auto"/>
        <w:ind w:firstLine="56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28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Copperplate Gothic Bold">
    <w:altName w:val="Segoe Print"/>
    <w:panose1 w:val="020E0705020206020404"/>
    <w:charset w:val="00"/>
    <w:family w:val="swiss"/>
    <w:pitch w:val="default"/>
    <w:sig w:usb0="00000000" w:usb1="00000000" w:usb2="00000000" w:usb3="00000000" w:csb0="2000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560"/>
      </w:pPr>
      <w:r>
        <w:separator/>
      </w:r>
    </w:p>
  </w:footnote>
  <w:footnote w:type="continuationSeparator" w:id="1">
    <w:p>
      <w:pPr>
        <w:spacing w:line="240" w:lineRule="auto"/>
        <w:ind w:firstLine="56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AC69C43"/>
    <w:multiLevelType w:val="singleLevel"/>
    <w:tmpl w:val="0AC69C43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I5MDFlZmZiMTI3ZDUzMjZhZDFkMGE1OTI2YmIzMjYifQ=="/>
  </w:docVars>
  <w:rsids>
    <w:rsidRoot w:val="2B5D033D"/>
    <w:rsid w:val="017F2718"/>
    <w:rsid w:val="02380E83"/>
    <w:rsid w:val="02647ECA"/>
    <w:rsid w:val="02DA3CC1"/>
    <w:rsid w:val="02FC1EB0"/>
    <w:rsid w:val="0726054B"/>
    <w:rsid w:val="07B92A66"/>
    <w:rsid w:val="083D5445"/>
    <w:rsid w:val="08E458C1"/>
    <w:rsid w:val="09023F99"/>
    <w:rsid w:val="0B291CB1"/>
    <w:rsid w:val="0B444D3D"/>
    <w:rsid w:val="0DA11A21"/>
    <w:rsid w:val="14167890"/>
    <w:rsid w:val="1B0D0D0B"/>
    <w:rsid w:val="1BBD091F"/>
    <w:rsid w:val="1D5A03F0"/>
    <w:rsid w:val="1ED3045A"/>
    <w:rsid w:val="21272FE0"/>
    <w:rsid w:val="22BB36DF"/>
    <w:rsid w:val="22E12601"/>
    <w:rsid w:val="24521E21"/>
    <w:rsid w:val="25B102EF"/>
    <w:rsid w:val="26323CB8"/>
    <w:rsid w:val="284F6DA3"/>
    <w:rsid w:val="2B5D033D"/>
    <w:rsid w:val="2C622E1D"/>
    <w:rsid w:val="2E262354"/>
    <w:rsid w:val="3344327C"/>
    <w:rsid w:val="34B1483F"/>
    <w:rsid w:val="38514471"/>
    <w:rsid w:val="39FD7E6F"/>
    <w:rsid w:val="3A7B0CDD"/>
    <w:rsid w:val="3C6C65D8"/>
    <w:rsid w:val="3C8B6F18"/>
    <w:rsid w:val="3EC33220"/>
    <w:rsid w:val="442F7372"/>
    <w:rsid w:val="44F42A33"/>
    <w:rsid w:val="47D26C51"/>
    <w:rsid w:val="4AC02DDD"/>
    <w:rsid w:val="4B2C48CA"/>
    <w:rsid w:val="4EF15C0F"/>
    <w:rsid w:val="4FE85264"/>
    <w:rsid w:val="50A0517F"/>
    <w:rsid w:val="50AA076B"/>
    <w:rsid w:val="51FC6DA4"/>
    <w:rsid w:val="53426A39"/>
    <w:rsid w:val="546359FE"/>
    <w:rsid w:val="562B4C51"/>
    <w:rsid w:val="56312D95"/>
    <w:rsid w:val="56A417B8"/>
    <w:rsid w:val="57541431"/>
    <w:rsid w:val="5A6F0843"/>
    <w:rsid w:val="5AB3646E"/>
    <w:rsid w:val="5C2D3FFE"/>
    <w:rsid w:val="5EF02113"/>
    <w:rsid w:val="640146EE"/>
    <w:rsid w:val="64E33DF4"/>
    <w:rsid w:val="66372F61"/>
    <w:rsid w:val="66703465"/>
    <w:rsid w:val="6962178B"/>
    <w:rsid w:val="6B5275DD"/>
    <w:rsid w:val="6D9050F2"/>
    <w:rsid w:val="70DA4E0F"/>
    <w:rsid w:val="7107220E"/>
    <w:rsid w:val="72A57223"/>
    <w:rsid w:val="73D838FE"/>
    <w:rsid w:val="74036776"/>
    <w:rsid w:val="748D4F7E"/>
    <w:rsid w:val="74A470FC"/>
    <w:rsid w:val="74D44618"/>
    <w:rsid w:val="759A22AD"/>
    <w:rsid w:val="77F55EC0"/>
    <w:rsid w:val="78146346"/>
    <w:rsid w:val="788F00C3"/>
    <w:rsid w:val="7AD845A7"/>
    <w:rsid w:val="7EE2074C"/>
    <w:rsid w:val="7F233313"/>
    <w:rsid w:val="7FBE4DEA"/>
    <w:rsid w:val="7FE77A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adjustRightInd w:val="0"/>
      <w:snapToGrid w:val="0"/>
      <w:spacing w:line="560" w:lineRule="exact"/>
      <w:ind w:firstLine="1040" w:firstLineChars="200"/>
      <w:jc w:val="both"/>
    </w:pPr>
    <w:rPr>
      <w:rFonts w:ascii="Times New Roman" w:hAnsi="Times New Roman" w:eastAsia="仿宋_GB2312" w:cs="Times New Roman"/>
      <w:kern w:val="2"/>
      <w:sz w:val="28"/>
      <w:szCs w:val="24"/>
      <w:lang w:val="en-US" w:eastAsia="zh-CN" w:bidi="ar-SA"/>
    </w:rPr>
  </w:style>
  <w:style w:type="paragraph" w:styleId="2">
    <w:name w:val="heading 1"/>
    <w:basedOn w:val="1"/>
    <w:next w:val="1"/>
    <w:link w:val="9"/>
    <w:autoRedefine/>
    <w:qFormat/>
    <w:uiPriority w:val="0"/>
    <w:pPr>
      <w:keepNext/>
      <w:keepLines/>
      <w:spacing w:beforeLines="0" w:afterLines="0" w:line="560" w:lineRule="exact"/>
      <w:ind w:firstLine="0" w:firstLineChars="0"/>
      <w:jc w:val="center"/>
      <w:outlineLvl w:val="0"/>
    </w:pPr>
    <w:rPr>
      <w:rFonts w:eastAsia="方正小标宋简体"/>
      <w:bCs/>
      <w:kern w:val="44"/>
      <w:sz w:val="32"/>
      <w:szCs w:val="44"/>
    </w:rPr>
  </w:style>
  <w:style w:type="paragraph" w:styleId="3">
    <w:name w:val="heading 4"/>
    <w:basedOn w:val="1"/>
    <w:next w:val="1"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Theme="majorHAnsi" w:hAnsiTheme="majorHAnsi" w:eastAsiaTheme="majorEastAsia" w:cstheme="majorBidi"/>
      <w:b/>
      <w:bCs/>
      <w:szCs w:val="28"/>
    </w:rPr>
  </w:style>
  <w:style w:type="character" w:default="1" w:styleId="8">
    <w:name w:val="Default Paragraph Font"/>
    <w:autoRedefine/>
    <w:semiHidden/>
    <w:qFormat/>
    <w:uiPriority w:val="0"/>
  </w:style>
  <w:style w:type="table" w:default="1" w:styleId="7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autoRedefine/>
    <w:qFormat/>
    <w:uiPriority w:val="0"/>
    <w:pPr>
      <w:spacing w:line="520" w:lineRule="exact"/>
    </w:pPr>
    <w:rPr>
      <w:color w:val="000000"/>
      <w:sz w:val="24"/>
    </w:rPr>
  </w:style>
  <w:style w:type="paragraph" w:styleId="5">
    <w:name w:val="Body Text Indent 2"/>
    <w:basedOn w:val="1"/>
    <w:qFormat/>
    <w:uiPriority w:val="0"/>
    <w:pPr>
      <w:spacing w:after="120" w:line="480" w:lineRule="auto"/>
      <w:ind w:left="420" w:leftChars="200"/>
    </w:pPr>
    <w:rPr>
      <w:rFonts w:ascii="Times New Roman" w:hAnsi="Times New Roman" w:eastAsia="宋体" w:cs="Times New Roman"/>
    </w:rPr>
  </w:style>
  <w:style w:type="paragraph" w:styleId="6">
    <w:name w:val="Normal (Web)"/>
    <w:basedOn w:val="1"/>
    <w:autoRedefine/>
    <w:qFormat/>
    <w:uiPriority w:val="0"/>
    <w:pPr>
      <w:widowControl/>
      <w:spacing w:before="100" w:beforeLines="0" w:beforeAutospacing="1" w:after="100" w:afterLines="0" w:afterAutospacing="1"/>
      <w:jc w:val="left"/>
    </w:pPr>
    <w:rPr>
      <w:rFonts w:ascii="宋体" w:hAnsi="宋体"/>
      <w:kern w:val="0"/>
      <w:sz w:val="24"/>
      <w:szCs w:val="24"/>
    </w:rPr>
  </w:style>
  <w:style w:type="character" w:customStyle="1" w:styleId="9">
    <w:name w:val="标题 1 Char"/>
    <w:link w:val="2"/>
    <w:autoRedefine/>
    <w:qFormat/>
    <w:uiPriority w:val="0"/>
    <w:rPr>
      <w:rFonts w:eastAsia="方正小标宋简体"/>
      <w:bCs/>
      <w:kern w:val="44"/>
      <w:sz w:val="32"/>
      <w:szCs w:val="4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1487</Words>
  <Characters>1530</Characters>
  <Lines>0</Lines>
  <Paragraphs>0</Paragraphs>
  <TotalTime>3</TotalTime>
  <ScaleCrop>false</ScaleCrop>
  <LinksUpToDate>false</LinksUpToDate>
  <CharactersWithSpaces>1551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2023-04-24T06:52:00Z</dcterms:created>
  <dc:creator>亲</dc:creator>
  <cp:lastModifiedBy>亲</cp:lastModifiedBy>
  <dcterms:modified xsi:type="dcterms:W3CDTF">2025-02-10T07:33:25Z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810D0B757F68406EB5296583B685BE54_11</vt:lpwstr>
  </property>
  <property fmtid="{D5CDD505-2E9C-101B-9397-08002B2CF9AE}" pid="4" name="KSOTemplateDocerSaveRecord">
    <vt:lpwstr>eyJoZGlkIjoiOTI5MDFlZmZiMTI3ZDUzMjZhZDFkMGE1OTI2YmIzMjYiLCJ1c2VySWQiOiIyOTgxNDk3NDUifQ==</vt:lpwstr>
  </property>
</Properties>
</file>