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宋体" w:hAnsi="宋体" w:eastAsia="宋体" w:cs="宋体"/>
          <w:color w:val="000000"/>
        </w:rPr>
      </w:pPr>
      <w:bookmarkStart w:id="0" w:name="_Toc5425"/>
      <w:bookmarkStart w:id="1" w:name="_Toc28054"/>
      <w:r>
        <w:rPr>
          <w:rFonts w:hint="eastAsia" w:ascii="宋体" w:hAnsi="宋体" w:eastAsia="宋体" w:cs="宋体"/>
          <w:color w:val="000000"/>
        </w:rPr>
        <w:t>第一部分  竞争性谈判公告</w:t>
      </w:r>
      <w:bookmarkEnd w:id="0"/>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宋体" w:hAnsi="宋体" w:eastAsia="宋体" w:cs="宋体"/>
          <w:b w:val="0"/>
          <w:bCs w:val="0"/>
          <w:sz w:val="21"/>
          <w:szCs w:val="21"/>
        </w:rPr>
      </w:pPr>
      <w:r>
        <w:rPr>
          <w:rStyle w:val="9"/>
          <w:rFonts w:hint="eastAsia" w:ascii="宋体" w:hAnsi="宋体" w:eastAsia="宋体" w:cs="宋体"/>
          <w:b/>
          <w:bCs/>
          <w:i w:val="0"/>
          <w:iCs w:val="0"/>
          <w:caps w:val="0"/>
          <w:color w:val="333333"/>
          <w:spacing w:val="0"/>
          <w:sz w:val="21"/>
          <w:szCs w:val="21"/>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rFonts w:hint="eastAsia" w:ascii="宋体" w:hAnsi="宋体" w:eastAsia="宋体" w:cs="宋体"/>
          <w:color w:val="000000"/>
          <w:sz w:val="21"/>
          <w:szCs w:val="21"/>
        </w:rPr>
      </w:pPr>
      <w:r>
        <w:rPr>
          <w:rFonts w:hint="eastAsia" w:eastAsia="宋体" w:cs="宋体"/>
          <w:i w:val="0"/>
          <w:iCs w:val="0"/>
          <w:caps w:val="0"/>
          <w:color w:val="000000"/>
          <w:spacing w:val="0"/>
          <w:sz w:val="21"/>
          <w:szCs w:val="21"/>
          <w:shd w:val="clear" w:color="auto" w:fill="FFFFFF"/>
          <w:lang w:eastAsia="zh-CN"/>
        </w:rPr>
        <w:t>绥德县水资源评价与规划报告编制服务采购</w:t>
      </w:r>
      <w:r>
        <w:rPr>
          <w:rFonts w:hint="eastAsia" w:ascii="宋体" w:hAnsi="宋体" w:eastAsia="宋体" w:cs="宋体"/>
          <w:i w:val="0"/>
          <w:iCs w:val="0"/>
          <w:caps w:val="0"/>
          <w:color w:val="000000"/>
          <w:spacing w:val="0"/>
          <w:sz w:val="21"/>
          <w:szCs w:val="21"/>
          <w:shd w:val="clear" w:color="auto" w:fill="FFFFFF"/>
        </w:rPr>
        <w:t>采购项目的潜在供应商应在全国公共资源交易中心平台（陕西省）使用CA锁报名后自行下载获取采购文件，并于2023年</w:t>
      </w:r>
      <w:r>
        <w:rPr>
          <w:rFonts w:hint="eastAsia" w:eastAsia="宋体" w:cs="宋体"/>
          <w:i w:val="0"/>
          <w:iCs w:val="0"/>
          <w:caps w:val="0"/>
          <w:color w:val="000000"/>
          <w:spacing w:val="0"/>
          <w:sz w:val="21"/>
          <w:szCs w:val="21"/>
          <w:shd w:val="clear" w:color="auto" w:fill="FFFFFF"/>
          <w:lang w:val="en-US" w:eastAsia="zh-CN"/>
        </w:rPr>
        <w:t>12</w:t>
      </w:r>
      <w:r>
        <w:rPr>
          <w:rFonts w:hint="eastAsia" w:ascii="宋体" w:hAnsi="宋体" w:eastAsia="宋体" w:cs="宋体"/>
          <w:i w:val="0"/>
          <w:iCs w:val="0"/>
          <w:caps w:val="0"/>
          <w:color w:val="000000"/>
          <w:spacing w:val="0"/>
          <w:sz w:val="21"/>
          <w:szCs w:val="21"/>
          <w:shd w:val="clear" w:color="auto" w:fill="FFFFFF"/>
        </w:rPr>
        <w:t>月</w:t>
      </w:r>
      <w:r>
        <w:rPr>
          <w:rFonts w:hint="eastAsia" w:eastAsia="宋体" w:cs="宋体"/>
          <w:i w:val="0"/>
          <w:iCs w:val="0"/>
          <w:caps w:val="0"/>
          <w:color w:val="000000"/>
          <w:spacing w:val="0"/>
          <w:sz w:val="21"/>
          <w:szCs w:val="21"/>
          <w:shd w:val="clear" w:color="auto" w:fill="FFFFFF"/>
          <w:lang w:val="en-US" w:eastAsia="zh-CN"/>
        </w:rPr>
        <w:t>12</w:t>
      </w:r>
      <w:r>
        <w:rPr>
          <w:rFonts w:hint="eastAsia" w:ascii="宋体" w:hAnsi="宋体" w:eastAsia="宋体" w:cs="宋体"/>
          <w:i w:val="0"/>
          <w:iCs w:val="0"/>
          <w:caps w:val="0"/>
          <w:color w:val="000000"/>
          <w:spacing w:val="0"/>
          <w:sz w:val="21"/>
          <w:szCs w:val="21"/>
          <w:shd w:val="clear" w:color="auto" w:fill="FFFFFF"/>
        </w:rPr>
        <w:t>日 1</w:t>
      </w:r>
      <w:r>
        <w:rPr>
          <w:rFonts w:hint="eastAsia" w:eastAsia="宋体" w:cs="宋体"/>
          <w:i w:val="0"/>
          <w:iCs w:val="0"/>
          <w:caps w:val="0"/>
          <w:color w:val="000000"/>
          <w:spacing w:val="0"/>
          <w:sz w:val="21"/>
          <w:szCs w:val="21"/>
          <w:shd w:val="clear" w:color="auto" w:fill="FFFFFF"/>
          <w:lang w:val="en-US" w:eastAsia="zh-CN"/>
        </w:rPr>
        <w:t>1</w:t>
      </w:r>
      <w:r>
        <w:rPr>
          <w:rFonts w:hint="eastAsia" w:ascii="宋体" w:hAnsi="宋体" w:eastAsia="宋体" w:cs="宋体"/>
          <w:i w:val="0"/>
          <w:iCs w:val="0"/>
          <w:caps w:val="0"/>
          <w:color w:val="000000"/>
          <w:spacing w:val="0"/>
          <w:sz w:val="21"/>
          <w:szCs w:val="21"/>
          <w:shd w:val="clear" w:color="auto" w:fill="FFFFFF"/>
        </w:rPr>
        <w:t>时30分（北京时间）前提交响应文件。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shd w:val="clear" w:color="auto" w:fill="FFFFFF"/>
        </w:rPr>
        <w:t>项目编号：</w:t>
      </w:r>
      <w:r>
        <w:rPr>
          <w:rFonts w:hint="eastAsia" w:eastAsia="宋体" w:cs="宋体"/>
          <w:i w:val="0"/>
          <w:iCs w:val="0"/>
          <w:caps w:val="0"/>
          <w:color w:val="333333"/>
          <w:spacing w:val="0"/>
          <w:sz w:val="21"/>
          <w:szCs w:val="21"/>
          <w:shd w:val="clear" w:color="auto" w:fill="FFFFFF"/>
          <w:lang w:eastAsia="zh-CN"/>
        </w:rPr>
        <w:t>ZJSD2023-ZC-057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shd w:val="clear" w:color="auto" w:fill="FFFFFF"/>
        </w:rPr>
        <w:t>项目名称：</w:t>
      </w:r>
      <w:r>
        <w:rPr>
          <w:rFonts w:hint="eastAsia" w:eastAsia="宋体" w:cs="宋体"/>
          <w:i w:val="0"/>
          <w:iCs w:val="0"/>
          <w:caps w:val="0"/>
          <w:color w:val="333333"/>
          <w:spacing w:val="0"/>
          <w:sz w:val="21"/>
          <w:szCs w:val="21"/>
          <w:shd w:val="clear" w:color="auto" w:fill="FFFFFF"/>
          <w:lang w:eastAsia="zh-CN"/>
        </w:rPr>
        <w:t>绥德县水资源评价与规划报告编制服务采购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rPr>
        <w:t>预算金额：</w:t>
      </w:r>
      <w:r>
        <w:rPr>
          <w:rFonts w:hint="eastAsia" w:eastAsia="宋体" w:cs="宋体"/>
          <w:i w:val="0"/>
          <w:iCs w:val="0"/>
          <w:caps w:val="0"/>
          <w:color w:val="333333"/>
          <w:spacing w:val="0"/>
          <w:sz w:val="21"/>
          <w:szCs w:val="21"/>
          <w:shd w:val="clear" w:color="auto" w:fill="FFFFFF"/>
          <w:lang w:eastAsia="zh-CN"/>
        </w:rPr>
        <w:t>723000.00</w:t>
      </w:r>
      <w:r>
        <w:rPr>
          <w:rFonts w:hint="eastAsia" w:ascii="宋体" w:hAnsi="宋体" w:eastAsia="宋体" w:cs="宋体"/>
          <w:i w:val="0"/>
          <w:iCs w:val="0"/>
          <w:caps w:val="0"/>
          <w:color w:val="333333"/>
          <w:spacing w:val="0"/>
          <w:sz w:val="21"/>
          <w:szCs w:val="21"/>
          <w:shd w:val="clear" w:color="auto"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合同包1(</w:t>
      </w:r>
      <w:r>
        <w:rPr>
          <w:rFonts w:hint="eastAsia" w:eastAsia="宋体" w:cs="宋体"/>
          <w:i w:val="0"/>
          <w:iCs w:val="0"/>
          <w:caps w:val="0"/>
          <w:color w:val="333333"/>
          <w:spacing w:val="0"/>
          <w:sz w:val="21"/>
          <w:szCs w:val="21"/>
          <w:shd w:val="clear" w:color="auto" w:fill="FFFFFF"/>
          <w:lang w:eastAsia="zh-CN"/>
        </w:rPr>
        <w:t>绥德县水资源评价与规划报告编制服务采购</w:t>
      </w:r>
      <w:r>
        <w:rPr>
          <w:rFonts w:hint="eastAsia" w:ascii="宋体" w:hAnsi="宋体" w:eastAsia="宋体" w:cs="宋体"/>
          <w:i w:val="0"/>
          <w:iCs w:val="0"/>
          <w:caps w:val="0"/>
          <w:color w:val="333333"/>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合同包预算金额：</w:t>
      </w:r>
      <w:r>
        <w:rPr>
          <w:rFonts w:hint="eastAsia" w:eastAsia="宋体" w:cs="宋体"/>
          <w:i w:val="0"/>
          <w:iCs w:val="0"/>
          <w:caps w:val="0"/>
          <w:color w:val="333333"/>
          <w:spacing w:val="0"/>
          <w:sz w:val="21"/>
          <w:szCs w:val="21"/>
          <w:shd w:val="clear" w:color="auto" w:fill="FFFFFF"/>
          <w:lang w:eastAsia="zh-CN"/>
        </w:rPr>
        <w:t>723000.00</w:t>
      </w:r>
      <w:r>
        <w:rPr>
          <w:rFonts w:hint="eastAsia" w:ascii="宋体" w:hAnsi="宋体" w:eastAsia="宋体" w:cs="宋体"/>
          <w:i w:val="0"/>
          <w:iCs w:val="0"/>
          <w:caps w:val="0"/>
          <w:color w:val="333333"/>
          <w:spacing w:val="0"/>
          <w:sz w:val="21"/>
          <w:szCs w:val="21"/>
          <w:shd w:val="clear" w:color="auto"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合同包最高限价：</w:t>
      </w:r>
      <w:r>
        <w:rPr>
          <w:rFonts w:hint="eastAsia" w:eastAsia="宋体" w:cs="宋体"/>
          <w:i w:val="0"/>
          <w:iCs w:val="0"/>
          <w:caps w:val="0"/>
          <w:color w:val="333333"/>
          <w:spacing w:val="0"/>
          <w:sz w:val="21"/>
          <w:szCs w:val="21"/>
          <w:shd w:val="clear" w:color="auto" w:fill="FFFFFF"/>
          <w:lang w:eastAsia="zh-CN"/>
        </w:rPr>
        <w:t>723000.00</w:t>
      </w:r>
      <w:r>
        <w:rPr>
          <w:rFonts w:hint="eastAsia" w:ascii="宋体" w:hAnsi="宋体" w:eastAsia="宋体" w:cs="宋体"/>
          <w:i w:val="0"/>
          <w:iCs w:val="0"/>
          <w:caps w:val="0"/>
          <w:color w:val="333333"/>
          <w:spacing w:val="0"/>
          <w:sz w:val="21"/>
          <w:szCs w:val="21"/>
          <w:shd w:val="clear" w:color="auto" w:fill="FFFFFF"/>
        </w:rPr>
        <w:t>元</w:t>
      </w:r>
    </w:p>
    <w:tbl>
      <w:tblPr>
        <w:tblStyle w:val="7"/>
        <w:tblW w:w="10380" w:type="dxa"/>
        <w:tblInd w:w="-25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46"/>
        <w:gridCol w:w="1234"/>
        <w:gridCol w:w="2310"/>
        <w:gridCol w:w="1350"/>
        <w:gridCol w:w="1370"/>
        <w:gridCol w:w="1510"/>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0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12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23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13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13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5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1-1</w:t>
            </w:r>
          </w:p>
        </w:tc>
        <w:tc>
          <w:tcPr>
            <w:tcW w:w="12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其他水资源管理服务</w:t>
            </w:r>
          </w:p>
        </w:tc>
        <w:tc>
          <w:tcPr>
            <w:tcW w:w="23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绥德县水资源评价与规划报告 编制服务采购</w:t>
            </w:r>
          </w:p>
        </w:tc>
        <w:tc>
          <w:tcPr>
            <w:tcW w:w="13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1(项)</w:t>
            </w:r>
          </w:p>
        </w:tc>
        <w:tc>
          <w:tcPr>
            <w:tcW w:w="13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15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723000.00</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723000.00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合同履行期限：无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合同包1(</w:t>
      </w:r>
      <w:r>
        <w:rPr>
          <w:rFonts w:hint="eastAsia" w:eastAsia="宋体" w:cs="宋体"/>
          <w:i w:val="0"/>
          <w:iCs w:val="0"/>
          <w:caps w:val="0"/>
          <w:color w:val="333333"/>
          <w:spacing w:val="0"/>
          <w:sz w:val="21"/>
          <w:szCs w:val="21"/>
          <w:shd w:val="clear" w:color="auto" w:fill="FFFFFF"/>
          <w:lang w:eastAsia="zh-CN"/>
        </w:rPr>
        <w:t>绥德县水资源评价与规划报告编制服务采购</w:t>
      </w:r>
      <w:r>
        <w:rPr>
          <w:rFonts w:hint="eastAsia" w:ascii="宋体" w:hAnsi="宋体" w:eastAsia="宋体" w:cs="宋体"/>
          <w:i w:val="0"/>
          <w:iCs w:val="0"/>
          <w:caps w:val="0"/>
          <w:color w:val="333333"/>
          <w:spacing w:val="0"/>
          <w:sz w:val="21"/>
          <w:szCs w:val="21"/>
          <w:shd w:val="clear" w:color="auto" w:fill="FFFFFF"/>
        </w:rPr>
        <w:t>)落实政府采购政策需满足的资格要求如下: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.《节能产品政府采购实施意见》（财库〔2004〕185号）；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2）.《环境标志产品政府采购实施的意见》（财库〔2006〕90号）；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3）.《国务院办公厅关于建立政府强制采购节能产品制度的通知》（国办发〔2007〕51号）；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4）.根据《政府采购促进中小企业发展管理办法》（财库〔2020〕46号）的规定，本项目专</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门面向中小企业采购。</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5）.根据《陕西省财政厅关于进一步加大政府采购支持中小企业力度的通知》（陕财办采〔2022〕</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5号）；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6）.根据《榆林市财政局关于进一步加大政府采购支持中小企业力度的通知》（榆政财采发</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〔2022〕10号）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7）.《陕西省财政厅关于印发&lt;陕西省中小企业政府采购信用融资办法&gt;的通知》（陕财办采</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〔2018〕23号）相关政策、业务流程、办理平</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(http://www.ccgp-shaanxi.gov.cn/zcdservice/zcd/shanxi/；</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8）.财政部司法部关于政府采购支持监狱企业发展有关问题的通知（财库〔2014〕68号）；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9）.《财政部民政部中国残疾人联合会关于促进残疾人就业政府采购政策的通知》（财库〔2018〕</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141号）；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10）.《关于在政府采购活动中查询及使用信用记录有关问题的通知》（财库〔2016〕125号）；</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11）.其他需要落实的政府采购政策。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合同包1(</w:t>
      </w:r>
      <w:r>
        <w:rPr>
          <w:rFonts w:hint="eastAsia" w:eastAsia="宋体" w:cs="宋体"/>
          <w:i w:val="0"/>
          <w:iCs w:val="0"/>
          <w:caps w:val="0"/>
          <w:color w:val="333333"/>
          <w:spacing w:val="0"/>
          <w:sz w:val="21"/>
          <w:szCs w:val="21"/>
          <w:shd w:val="clear" w:color="auto" w:fill="FFFFFF"/>
          <w:lang w:eastAsia="zh-CN"/>
        </w:rPr>
        <w:t>绥德县水资源评价与规划报告编制服务采购</w:t>
      </w:r>
      <w:r>
        <w:rPr>
          <w:rFonts w:hint="eastAsia" w:ascii="宋体" w:hAnsi="宋体" w:eastAsia="宋体" w:cs="宋体"/>
          <w:i w:val="0"/>
          <w:iCs w:val="0"/>
          <w:caps w:val="0"/>
          <w:color w:val="333333"/>
          <w:spacing w:val="0"/>
          <w:sz w:val="21"/>
          <w:szCs w:val="21"/>
          <w:shd w:val="clear" w:color="auto" w:fill="FFFFFF"/>
        </w:rPr>
        <w:t>)特定资格要求如下:</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供应商具有独立承担民事责任能力的法人、事业单位或其他组织。供应商应提供合法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有效的标识有统一社会信用代码的营业执照或事业单位法人证书等国家规定的相关证明；</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w:t>
      </w:r>
      <w:r>
        <w:rPr>
          <w:rFonts w:hint="eastAsia" w:eastAsia="宋体" w:cs="宋体"/>
          <w:i w:val="0"/>
          <w:iCs w:val="0"/>
          <w:caps w:val="0"/>
          <w:color w:val="000000"/>
          <w:spacing w:val="0"/>
          <w:sz w:val="21"/>
          <w:szCs w:val="21"/>
          <w:shd w:val="clear" w:color="auto" w:fill="FFFFFF"/>
          <w:lang w:val="en-US" w:eastAsia="zh-CN"/>
        </w:rPr>
        <w:t>2</w:t>
      </w:r>
      <w:r>
        <w:rPr>
          <w:rFonts w:hint="eastAsia" w:ascii="宋体" w:hAnsi="宋体" w:eastAsia="宋体" w:cs="宋体"/>
          <w:i w:val="0"/>
          <w:iCs w:val="0"/>
          <w:caps w:val="0"/>
          <w:color w:val="000000"/>
          <w:spacing w:val="0"/>
          <w:sz w:val="21"/>
          <w:szCs w:val="21"/>
          <w:shd w:val="clear" w:color="auto" w:fill="FFFFFF"/>
        </w:rPr>
        <w:t>）</w:t>
      </w:r>
      <w:r>
        <w:rPr>
          <w:rFonts w:hint="eastAsia" w:eastAsia="宋体" w:cs="宋体"/>
          <w:i w:val="0"/>
          <w:iCs w:val="0"/>
          <w:caps w:val="0"/>
          <w:color w:val="000000"/>
          <w:spacing w:val="0"/>
          <w:sz w:val="21"/>
          <w:szCs w:val="21"/>
          <w:shd w:val="clear" w:color="auto" w:fill="FFFFFF"/>
          <w:lang w:eastAsia="zh-CN"/>
        </w:rPr>
        <w:t>拟派项目负责人须具有高级工程师资格；</w:t>
      </w:r>
      <w:r>
        <w:rPr>
          <w:rFonts w:hint="eastAsia" w:ascii="宋体" w:hAnsi="宋体" w:eastAsia="宋体" w:cs="宋体"/>
          <w:i w:val="0"/>
          <w:iCs w:val="0"/>
          <w:caps w:val="0"/>
          <w:color w:val="0000FF"/>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3</w:t>
      </w:r>
      <w:r>
        <w:rPr>
          <w:rFonts w:hint="eastAsia" w:ascii="宋体" w:hAnsi="宋体" w:eastAsia="宋体" w:cs="宋体"/>
          <w:i w:val="0"/>
          <w:iCs w:val="0"/>
          <w:caps w:val="0"/>
          <w:color w:val="333333"/>
          <w:spacing w:val="0"/>
          <w:sz w:val="21"/>
          <w:szCs w:val="21"/>
          <w:shd w:val="clear" w:color="auto" w:fill="FFFFFF"/>
        </w:rPr>
        <w:t>）税收缴纳证明：提供2023年06月至今已缴纳的至少1个月的纳税证明（银行缴费凭证）</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或完税证明，依法免税的单位应提供相关证明材料；</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4</w:t>
      </w:r>
      <w:r>
        <w:rPr>
          <w:rFonts w:hint="eastAsia" w:ascii="宋体" w:hAnsi="宋体" w:eastAsia="宋体" w:cs="宋体"/>
          <w:i w:val="0"/>
          <w:iCs w:val="0"/>
          <w:caps w:val="0"/>
          <w:color w:val="333333"/>
          <w:spacing w:val="0"/>
          <w:sz w:val="21"/>
          <w:szCs w:val="21"/>
          <w:shd w:val="clear" w:color="auto" w:fill="FFFFFF"/>
        </w:rPr>
        <w:t>）财务状况报告：提供2022年度的财务审计报告或财务报表（至少包括资产负债表、利</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润表、现金流量表等），成立时间至提交投标文件递交截止时间不足一年的，供应商须自行声明；</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5</w:t>
      </w:r>
      <w:r>
        <w:rPr>
          <w:rFonts w:hint="eastAsia" w:ascii="宋体" w:hAnsi="宋体" w:eastAsia="宋体" w:cs="宋体"/>
          <w:i w:val="0"/>
          <w:iCs w:val="0"/>
          <w:caps w:val="0"/>
          <w:color w:val="333333"/>
          <w:spacing w:val="0"/>
          <w:sz w:val="21"/>
          <w:szCs w:val="21"/>
          <w:shd w:val="clear" w:color="auto" w:fill="FFFFFF"/>
        </w:rPr>
        <w:t>）社会保障资金缴纳证明：提供2023年06月至投标截止时间止至少 1个月的社会保障</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资金银行缴费单据或社保机构开具的社会保险参保缴费情况证明，依法不需要缴纳社会保障资金</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的单位应提供相关证明材料（加盖公章的复印件）；</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6</w:t>
      </w:r>
      <w:r>
        <w:rPr>
          <w:rFonts w:hint="eastAsia" w:ascii="宋体" w:hAnsi="宋体" w:eastAsia="宋体" w:cs="宋体"/>
          <w:i w:val="0"/>
          <w:iCs w:val="0"/>
          <w:caps w:val="0"/>
          <w:color w:val="333333"/>
          <w:spacing w:val="0"/>
          <w:sz w:val="21"/>
          <w:szCs w:val="21"/>
          <w:shd w:val="clear" w:color="auto" w:fill="FFFFFF"/>
        </w:rPr>
        <w:t>）参加政府采购活动前三年内，在经营活动中没有重大违法记录的书面声明；</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7</w:t>
      </w:r>
      <w:r>
        <w:rPr>
          <w:rFonts w:hint="eastAsia" w:ascii="宋体" w:hAnsi="宋体" w:eastAsia="宋体" w:cs="宋体"/>
          <w:i w:val="0"/>
          <w:iCs w:val="0"/>
          <w:caps w:val="0"/>
          <w:color w:val="333333"/>
          <w:spacing w:val="0"/>
          <w:sz w:val="21"/>
          <w:szCs w:val="21"/>
          <w:shd w:val="clear" w:color="auto" w:fill="FFFFFF"/>
        </w:rPr>
        <w:t>）供应商不得列入信用中国（http://www.creditchina.gov.cn/）被失信执行人、重大违</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法税收违法案件当事人名单，不得列入中国政府采购网(www.ccgp.gov.cn)政府采购严重违法失信</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行为记录名单（网页查询截图并加盖供应商公章）；</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8</w:t>
      </w:r>
      <w:r>
        <w:rPr>
          <w:rFonts w:hint="eastAsia" w:ascii="宋体" w:hAnsi="宋体" w:eastAsia="宋体" w:cs="宋体"/>
          <w:i w:val="0"/>
          <w:iCs w:val="0"/>
          <w:caps w:val="0"/>
          <w:color w:val="333333"/>
          <w:spacing w:val="0"/>
          <w:sz w:val="21"/>
          <w:szCs w:val="21"/>
          <w:shd w:val="clear" w:color="auto" w:fill="FFFFFF"/>
        </w:rPr>
        <w:t>）提供榆林市政府采购服务类项目供应商信用承诺书原件（格式见投标文件）；</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w:t>
      </w:r>
      <w:r>
        <w:rPr>
          <w:rFonts w:hint="eastAsia" w:eastAsia="宋体" w:cs="宋体"/>
          <w:i w:val="0"/>
          <w:iCs w:val="0"/>
          <w:caps w:val="0"/>
          <w:color w:val="333333"/>
          <w:spacing w:val="0"/>
          <w:sz w:val="21"/>
          <w:szCs w:val="21"/>
          <w:shd w:val="clear" w:color="auto" w:fill="FFFFFF"/>
          <w:lang w:val="en-US" w:eastAsia="zh-CN"/>
        </w:rPr>
        <w:t>9</w:t>
      </w:r>
      <w:r>
        <w:rPr>
          <w:rFonts w:hint="eastAsia" w:ascii="宋体" w:hAnsi="宋体" w:eastAsia="宋体" w:cs="宋体"/>
          <w:i w:val="0"/>
          <w:iCs w:val="0"/>
          <w:caps w:val="0"/>
          <w:color w:val="333333"/>
          <w:spacing w:val="0"/>
          <w:sz w:val="21"/>
          <w:szCs w:val="21"/>
          <w:shd w:val="clear" w:color="auto" w:fill="FFFFFF"/>
        </w:rPr>
        <w:t>）提供投标信用（保证金）承诺书，供应商应在“信用中国（陕西榆林）”网站进行注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册、登录，自主上报信用承诺书（格式见谈判文件）；</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（1</w:t>
      </w:r>
      <w:r>
        <w:rPr>
          <w:rFonts w:hint="eastAsia" w:eastAsia="宋体" w:cs="宋体"/>
          <w:i w:val="0"/>
          <w:iCs w:val="0"/>
          <w:caps w:val="0"/>
          <w:color w:val="333333"/>
          <w:spacing w:val="0"/>
          <w:sz w:val="21"/>
          <w:szCs w:val="21"/>
          <w:shd w:val="clear" w:color="auto" w:fill="FFFFFF"/>
          <w:lang w:val="en-US" w:eastAsia="zh-CN"/>
        </w:rPr>
        <w:t>0</w:t>
      </w:r>
      <w:r>
        <w:rPr>
          <w:rFonts w:hint="eastAsia" w:ascii="宋体" w:hAnsi="宋体" w:eastAsia="宋体" w:cs="宋体"/>
          <w:i w:val="0"/>
          <w:iCs w:val="0"/>
          <w:caps w:val="0"/>
          <w:color w:val="333333"/>
          <w:spacing w:val="0"/>
          <w:sz w:val="21"/>
          <w:szCs w:val="21"/>
          <w:shd w:val="clear" w:color="auto" w:fill="FFFFFF"/>
        </w:rPr>
        <w:t>）本项目专门面向中小企业采购，预留份额为整体预留，供应商须填写《中小企业声明</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right="0" w:rightChars="0" w:hanging="420" w:hangingChars="200"/>
        <w:jc w:val="both"/>
        <w:rPr>
          <w:rFonts w:hint="eastAsia" w:ascii="宋体" w:hAnsi="宋体" w:eastAsia="宋体" w:cs="宋体"/>
          <w:i w:val="0"/>
          <w:iCs w:val="0"/>
          <w:caps w:val="0"/>
          <w:color w:val="333333"/>
          <w:spacing w:val="0"/>
          <w:sz w:val="21"/>
          <w:szCs w:val="21"/>
          <w:shd w:val="clear" w:color="auto" w:fill="FFFFFF"/>
        </w:rPr>
      </w:pPr>
      <w:r>
        <w:rPr>
          <w:rFonts w:hint="eastAsia" w:ascii="宋体" w:hAnsi="宋体" w:eastAsia="宋体" w:cs="宋体"/>
          <w:i w:val="0"/>
          <w:iCs w:val="0"/>
          <w:caps w:val="0"/>
          <w:color w:val="333333"/>
          <w:spacing w:val="0"/>
          <w:sz w:val="21"/>
          <w:szCs w:val="21"/>
          <w:shd w:val="clear" w:color="auto" w:fill="FFFFFF"/>
        </w:rPr>
        <w:t>函》；</w:t>
      </w:r>
      <w:r>
        <w:rPr>
          <w:rFonts w:hint="eastAsia" w:ascii="宋体" w:hAnsi="宋体" w:eastAsia="宋体" w:cs="宋体"/>
          <w:i w:val="0"/>
          <w:iCs w:val="0"/>
          <w:caps w:val="0"/>
          <w:color w:val="333333"/>
          <w:spacing w:val="0"/>
          <w:sz w:val="21"/>
          <w:szCs w:val="21"/>
          <w:shd w:val="clear" w:color="auto" w:fill="FFFFFF"/>
        </w:rPr>
        <w:br w:type="textWrapping"/>
      </w:r>
      <w:r>
        <w:rPr>
          <w:rFonts w:hint="eastAsia" w:ascii="宋体" w:hAnsi="宋体" w:eastAsia="宋体" w:cs="宋体"/>
          <w:i w:val="0"/>
          <w:iCs w:val="0"/>
          <w:caps w:val="0"/>
          <w:color w:val="333333"/>
          <w:spacing w:val="0"/>
          <w:sz w:val="21"/>
          <w:szCs w:val="21"/>
          <w:shd w:val="clear" w:color="auto" w:fill="FFFFFF"/>
        </w:rPr>
        <w:t>（1</w:t>
      </w:r>
      <w:r>
        <w:rPr>
          <w:rFonts w:hint="eastAsia" w:eastAsia="宋体" w:cs="宋体"/>
          <w:i w:val="0"/>
          <w:iCs w:val="0"/>
          <w:caps w:val="0"/>
          <w:color w:val="333333"/>
          <w:spacing w:val="0"/>
          <w:sz w:val="21"/>
          <w:szCs w:val="21"/>
          <w:shd w:val="clear" w:color="auto" w:fill="FFFFFF"/>
          <w:lang w:val="en-US" w:eastAsia="zh-CN"/>
        </w:rPr>
        <w:t>1</w:t>
      </w:r>
      <w:r>
        <w:rPr>
          <w:rFonts w:hint="eastAsia" w:ascii="宋体" w:hAnsi="宋体" w:eastAsia="宋体" w:cs="宋体"/>
          <w:i w:val="0"/>
          <w:iCs w:val="0"/>
          <w:caps w:val="0"/>
          <w:color w:val="333333"/>
          <w:spacing w:val="0"/>
          <w:sz w:val="21"/>
          <w:szCs w:val="21"/>
          <w:shd w:val="clear" w:color="auto" w:fill="FFFFFF"/>
        </w:rPr>
        <w:t>）本项目不接受联合体投标、不允许转包分包，单位负责人为同一人或者存在直接控股、</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right="0" w:rightChars="0" w:hanging="420" w:hangingChars="20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rPr>
        <w:t>管理关系的不同供应商，不得参加同一合同项下的政府采购活动,须提供书面声明材料。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1"/>
          <w:szCs w:val="21"/>
        </w:rPr>
      </w:pPr>
      <w:bookmarkStart w:id="2" w:name="_GoBack"/>
      <w:bookmarkEnd w:id="2"/>
      <w:r>
        <w:rPr>
          <w:rStyle w:val="9"/>
          <w:rFonts w:hint="eastAsia" w:ascii="宋体" w:hAnsi="宋体" w:eastAsia="宋体" w:cs="宋体"/>
          <w:b/>
          <w:bCs/>
          <w:i w:val="0"/>
          <w:iCs w:val="0"/>
          <w:caps w:val="0"/>
          <w:color w:val="333333"/>
          <w:spacing w:val="0"/>
          <w:sz w:val="21"/>
          <w:szCs w:val="21"/>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时间：2023年1</w:t>
      </w:r>
      <w:r>
        <w:rPr>
          <w:rFonts w:hint="eastAsia" w:eastAsia="宋体" w:cs="宋体"/>
          <w:i w:val="0"/>
          <w:iCs w:val="0"/>
          <w:caps w:val="0"/>
          <w:color w:val="000000"/>
          <w:spacing w:val="0"/>
          <w:sz w:val="21"/>
          <w:szCs w:val="21"/>
          <w:shd w:val="clear" w:color="auto" w:fill="FFFFFF"/>
          <w:lang w:val="en-US" w:eastAsia="zh-CN"/>
        </w:rPr>
        <w:t>2</w:t>
      </w:r>
      <w:r>
        <w:rPr>
          <w:rFonts w:hint="eastAsia" w:ascii="宋体" w:hAnsi="宋体" w:eastAsia="宋体" w:cs="宋体"/>
          <w:i w:val="0"/>
          <w:iCs w:val="0"/>
          <w:caps w:val="0"/>
          <w:color w:val="000000"/>
          <w:spacing w:val="0"/>
          <w:sz w:val="21"/>
          <w:szCs w:val="21"/>
          <w:shd w:val="clear" w:color="auto" w:fill="FFFFFF"/>
        </w:rPr>
        <w:t>月</w:t>
      </w:r>
      <w:r>
        <w:rPr>
          <w:rFonts w:hint="eastAsia" w:eastAsia="宋体" w:cs="宋体"/>
          <w:i w:val="0"/>
          <w:iCs w:val="0"/>
          <w:caps w:val="0"/>
          <w:color w:val="000000"/>
          <w:spacing w:val="0"/>
          <w:sz w:val="21"/>
          <w:szCs w:val="21"/>
          <w:shd w:val="clear" w:color="auto" w:fill="FFFFFF"/>
          <w:lang w:val="en-US" w:eastAsia="zh-CN"/>
        </w:rPr>
        <w:t>06</w:t>
      </w:r>
      <w:r>
        <w:rPr>
          <w:rFonts w:hint="eastAsia" w:ascii="宋体" w:hAnsi="宋体" w:eastAsia="宋体" w:cs="宋体"/>
          <w:i w:val="0"/>
          <w:iCs w:val="0"/>
          <w:caps w:val="0"/>
          <w:color w:val="000000"/>
          <w:spacing w:val="0"/>
          <w:sz w:val="21"/>
          <w:szCs w:val="21"/>
          <w:shd w:val="clear" w:color="auto" w:fill="FFFFFF"/>
        </w:rPr>
        <w:t>日至2023年1</w:t>
      </w:r>
      <w:r>
        <w:rPr>
          <w:rFonts w:hint="eastAsia" w:eastAsia="宋体" w:cs="宋体"/>
          <w:i w:val="0"/>
          <w:iCs w:val="0"/>
          <w:caps w:val="0"/>
          <w:color w:val="000000"/>
          <w:spacing w:val="0"/>
          <w:sz w:val="21"/>
          <w:szCs w:val="21"/>
          <w:shd w:val="clear" w:color="auto" w:fill="FFFFFF"/>
          <w:lang w:val="en-US" w:eastAsia="zh-CN"/>
        </w:rPr>
        <w:t>2</w:t>
      </w:r>
      <w:r>
        <w:rPr>
          <w:rFonts w:hint="eastAsia" w:ascii="宋体" w:hAnsi="宋体" w:eastAsia="宋体" w:cs="宋体"/>
          <w:i w:val="0"/>
          <w:iCs w:val="0"/>
          <w:caps w:val="0"/>
          <w:color w:val="000000"/>
          <w:spacing w:val="0"/>
          <w:sz w:val="21"/>
          <w:szCs w:val="21"/>
          <w:shd w:val="clear" w:color="auto" w:fill="FFFFFF"/>
        </w:rPr>
        <w:t>月</w:t>
      </w:r>
      <w:r>
        <w:rPr>
          <w:rFonts w:hint="eastAsia" w:eastAsia="宋体" w:cs="宋体"/>
          <w:i w:val="0"/>
          <w:iCs w:val="0"/>
          <w:caps w:val="0"/>
          <w:color w:val="000000"/>
          <w:spacing w:val="0"/>
          <w:sz w:val="21"/>
          <w:szCs w:val="21"/>
          <w:shd w:val="clear" w:color="auto" w:fill="FFFFFF"/>
          <w:lang w:val="en-US" w:eastAsia="zh-CN"/>
        </w:rPr>
        <w:t>08</w:t>
      </w:r>
      <w:r>
        <w:rPr>
          <w:rFonts w:hint="eastAsia" w:ascii="宋体" w:hAnsi="宋体" w:eastAsia="宋体" w:cs="宋体"/>
          <w:i w:val="0"/>
          <w:iCs w:val="0"/>
          <w:caps w:val="0"/>
          <w:color w:val="000000"/>
          <w:spacing w:val="0"/>
          <w:sz w:val="21"/>
          <w:szCs w:val="21"/>
          <w:shd w:val="clear" w:color="auto" w:fill="FFFFFF"/>
        </w:rPr>
        <w:t>日，每天上午09:30:00至12:00:00，下午12:00:00至17:00:00（北京时间）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途径：全国公共资源交易中心平台（陕西省）使用CA锁报名后自行下载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方式：</w:t>
      </w:r>
      <w:r>
        <w:rPr>
          <w:rFonts w:hint="eastAsia" w:eastAsia="宋体" w:cs="宋体"/>
          <w:i w:val="0"/>
          <w:iCs w:val="0"/>
          <w:caps w:val="0"/>
          <w:color w:val="000000"/>
          <w:spacing w:val="0"/>
          <w:sz w:val="21"/>
          <w:szCs w:val="21"/>
          <w:shd w:val="clear" w:color="auto" w:fill="FFFFFF"/>
          <w:lang w:val="en-US" w:eastAsia="zh-CN"/>
        </w:rPr>
        <w:t>在线</w:t>
      </w:r>
      <w:r>
        <w:rPr>
          <w:rFonts w:hint="eastAsia" w:ascii="宋体" w:hAnsi="宋体" w:eastAsia="宋体" w:cs="宋体"/>
          <w:i w:val="0"/>
          <w:iCs w:val="0"/>
          <w:caps w:val="0"/>
          <w:color w:val="000000"/>
          <w:spacing w:val="0"/>
          <w:sz w:val="21"/>
          <w:szCs w:val="21"/>
          <w:shd w:val="clear" w:color="auto" w:fill="FFFFFF"/>
        </w:rPr>
        <w:t>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售价：免费获取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spacing w:val="0"/>
          <w:sz w:val="21"/>
          <w:szCs w:val="21"/>
        </w:rPr>
      </w:pPr>
      <w:r>
        <w:rPr>
          <w:rStyle w:val="9"/>
          <w:rFonts w:hint="eastAsia" w:ascii="宋体" w:hAnsi="宋体" w:eastAsia="宋体" w:cs="宋体"/>
          <w:b/>
          <w:bCs/>
          <w:i w:val="0"/>
          <w:iCs w:val="0"/>
          <w:caps w:val="0"/>
          <w:color w:val="000000"/>
          <w:spacing w:val="0"/>
          <w:sz w:val="21"/>
          <w:szCs w:val="21"/>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截止时间：2023年1</w:t>
      </w:r>
      <w:r>
        <w:rPr>
          <w:rFonts w:hint="eastAsia" w:eastAsia="宋体" w:cs="宋体"/>
          <w:i w:val="0"/>
          <w:iCs w:val="0"/>
          <w:caps w:val="0"/>
          <w:color w:val="000000"/>
          <w:spacing w:val="0"/>
          <w:sz w:val="21"/>
          <w:szCs w:val="21"/>
          <w:shd w:val="clear" w:color="auto" w:fill="FFFFFF"/>
          <w:lang w:val="en-US" w:eastAsia="zh-CN"/>
        </w:rPr>
        <w:t>2</w:t>
      </w:r>
      <w:r>
        <w:rPr>
          <w:rFonts w:hint="eastAsia" w:ascii="宋体" w:hAnsi="宋体" w:eastAsia="宋体" w:cs="宋体"/>
          <w:i w:val="0"/>
          <w:iCs w:val="0"/>
          <w:caps w:val="0"/>
          <w:color w:val="000000"/>
          <w:spacing w:val="0"/>
          <w:sz w:val="21"/>
          <w:szCs w:val="21"/>
          <w:shd w:val="clear" w:color="auto" w:fill="FFFFFF"/>
        </w:rPr>
        <w:t>月</w:t>
      </w:r>
      <w:r>
        <w:rPr>
          <w:rFonts w:hint="eastAsia" w:eastAsia="宋体" w:cs="宋体"/>
          <w:i w:val="0"/>
          <w:iCs w:val="0"/>
          <w:caps w:val="0"/>
          <w:color w:val="000000"/>
          <w:spacing w:val="0"/>
          <w:sz w:val="21"/>
          <w:szCs w:val="21"/>
          <w:shd w:val="clear" w:color="auto" w:fill="FFFFFF"/>
          <w:lang w:val="en-US" w:eastAsia="zh-CN"/>
        </w:rPr>
        <w:t>12</w:t>
      </w:r>
      <w:r>
        <w:rPr>
          <w:rFonts w:hint="eastAsia" w:ascii="宋体" w:hAnsi="宋体" w:eastAsia="宋体" w:cs="宋体"/>
          <w:i w:val="0"/>
          <w:iCs w:val="0"/>
          <w:caps w:val="0"/>
          <w:color w:val="000000"/>
          <w:spacing w:val="0"/>
          <w:sz w:val="21"/>
          <w:szCs w:val="21"/>
          <w:shd w:val="clear" w:color="auto" w:fill="FFFFFF"/>
        </w:rPr>
        <w:t>日 1</w:t>
      </w:r>
      <w:r>
        <w:rPr>
          <w:rFonts w:hint="eastAsia" w:eastAsia="宋体" w:cs="宋体"/>
          <w:i w:val="0"/>
          <w:iCs w:val="0"/>
          <w:caps w:val="0"/>
          <w:color w:val="000000"/>
          <w:spacing w:val="0"/>
          <w:sz w:val="21"/>
          <w:szCs w:val="21"/>
          <w:shd w:val="clear" w:color="auto" w:fill="FFFFFF"/>
          <w:lang w:val="en-US" w:eastAsia="zh-CN"/>
        </w:rPr>
        <w:t>1</w:t>
      </w:r>
      <w:r>
        <w:rPr>
          <w:rFonts w:hint="eastAsia" w:ascii="宋体" w:hAnsi="宋体" w:eastAsia="宋体" w:cs="宋体"/>
          <w:i w:val="0"/>
          <w:iCs w:val="0"/>
          <w:caps w:val="0"/>
          <w:color w:val="000000"/>
          <w:spacing w:val="0"/>
          <w:sz w:val="21"/>
          <w:szCs w:val="21"/>
          <w:shd w:val="clear" w:color="auto" w:fill="FFFFFF"/>
        </w:rPr>
        <w:t>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地点：全国公共资源交易中心平台CA锁在线上传递交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spacing w:val="0"/>
          <w:sz w:val="21"/>
          <w:szCs w:val="21"/>
        </w:rPr>
      </w:pPr>
      <w:r>
        <w:rPr>
          <w:rStyle w:val="9"/>
          <w:rFonts w:hint="eastAsia" w:ascii="宋体" w:hAnsi="宋体" w:eastAsia="宋体" w:cs="宋体"/>
          <w:b/>
          <w:bCs/>
          <w:i w:val="0"/>
          <w:iCs w:val="0"/>
          <w:caps w:val="0"/>
          <w:color w:val="000000"/>
          <w:spacing w:val="0"/>
          <w:sz w:val="21"/>
          <w:szCs w:val="21"/>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时间：2023年1</w:t>
      </w:r>
      <w:r>
        <w:rPr>
          <w:rFonts w:hint="eastAsia" w:eastAsia="宋体" w:cs="宋体"/>
          <w:i w:val="0"/>
          <w:iCs w:val="0"/>
          <w:caps w:val="0"/>
          <w:color w:val="000000"/>
          <w:spacing w:val="0"/>
          <w:sz w:val="21"/>
          <w:szCs w:val="21"/>
          <w:shd w:val="clear" w:color="auto" w:fill="FFFFFF"/>
          <w:lang w:val="en-US" w:eastAsia="zh-CN"/>
        </w:rPr>
        <w:t>2</w:t>
      </w:r>
      <w:r>
        <w:rPr>
          <w:rFonts w:hint="eastAsia" w:ascii="宋体" w:hAnsi="宋体" w:eastAsia="宋体" w:cs="宋体"/>
          <w:i w:val="0"/>
          <w:iCs w:val="0"/>
          <w:caps w:val="0"/>
          <w:color w:val="000000"/>
          <w:spacing w:val="0"/>
          <w:sz w:val="21"/>
          <w:szCs w:val="21"/>
          <w:shd w:val="clear" w:color="auto" w:fill="FFFFFF"/>
        </w:rPr>
        <w:t>月</w:t>
      </w:r>
      <w:r>
        <w:rPr>
          <w:rFonts w:hint="eastAsia" w:eastAsia="宋体" w:cs="宋体"/>
          <w:i w:val="0"/>
          <w:iCs w:val="0"/>
          <w:caps w:val="0"/>
          <w:color w:val="000000"/>
          <w:spacing w:val="0"/>
          <w:sz w:val="21"/>
          <w:szCs w:val="21"/>
          <w:shd w:val="clear" w:color="auto" w:fill="FFFFFF"/>
          <w:lang w:val="en-US" w:eastAsia="zh-CN"/>
        </w:rPr>
        <w:t>12</w:t>
      </w:r>
      <w:r>
        <w:rPr>
          <w:rFonts w:hint="eastAsia" w:ascii="宋体" w:hAnsi="宋体" w:eastAsia="宋体" w:cs="宋体"/>
          <w:i w:val="0"/>
          <w:iCs w:val="0"/>
          <w:caps w:val="0"/>
          <w:color w:val="000000"/>
          <w:spacing w:val="0"/>
          <w:sz w:val="21"/>
          <w:szCs w:val="21"/>
          <w:shd w:val="clear" w:color="auto" w:fill="FFFFFF"/>
        </w:rPr>
        <w:t>日 1</w:t>
      </w:r>
      <w:r>
        <w:rPr>
          <w:rFonts w:hint="eastAsia" w:eastAsia="宋体" w:cs="宋体"/>
          <w:i w:val="0"/>
          <w:iCs w:val="0"/>
          <w:caps w:val="0"/>
          <w:color w:val="000000"/>
          <w:spacing w:val="0"/>
          <w:sz w:val="21"/>
          <w:szCs w:val="21"/>
          <w:shd w:val="clear" w:color="auto" w:fill="FFFFFF"/>
          <w:lang w:val="en-US" w:eastAsia="zh-CN"/>
        </w:rPr>
        <w:t>1</w:t>
      </w:r>
      <w:r>
        <w:rPr>
          <w:rFonts w:hint="eastAsia" w:ascii="宋体" w:hAnsi="宋体" w:eastAsia="宋体" w:cs="宋体"/>
          <w:i w:val="0"/>
          <w:iCs w:val="0"/>
          <w:caps w:val="0"/>
          <w:color w:val="000000"/>
          <w:spacing w:val="0"/>
          <w:sz w:val="21"/>
          <w:szCs w:val="21"/>
          <w:shd w:val="clear" w:color="auto" w:fill="FFFFFF"/>
        </w:rPr>
        <w:t>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地点：陕西省榆林市市民大厦十楼1</w:t>
      </w:r>
      <w:r>
        <w:rPr>
          <w:rFonts w:hint="eastAsia" w:eastAsia="宋体" w:cs="宋体"/>
          <w:i w:val="0"/>
          <w:iCs w:val="0"/>
          <w:caps w:val="0"/>
          <w:color w:val="000000"/>
          <w:spacing w:val="0"/>
          <w:sz w:val="21"/>
          <w:szCs w:val="21"/>
          <w:shd w:val="clear" w:color="auto" w:fill="FFFFFF"/>
          <w:lang w:val="en-US" w:eastAsia="zh-CN"/>
        </w:rPr>
        <w:t>7</w:t>
      </w:r>
      <w:r>
        <w:rPr>
          <w:rFonts w:hint="eastAsia" w:ascii="宋体" w:hAnsi="宋体" w:eastAsia="宋体" w:cs="宋体"/>
          <w:i w:val="0"/>
          <w:iCs w:val="0"/>
          <w:caps w:val="0"/>
          <w:color w:val="000000"/>
          <w:spacing w:val="0"/>
          <w:sz w:val="21"/>
          <w:szCs w:val="21"/>
          <w:shd w:val="clear" w:color="auto" w:fill="FFFFFF"/>
        </w:rPr>
        <w:t>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spacing w:val="0"/>
          <w:sz w:val="21"/>
          <w:szCs w:val="21"/>
        </w:rPr>
      </w:pPr>
      <w:r>
        <w:rPr>
          <w:rStyle w:val="9"/>
          <w:rFonts w:hint="eastAsia" w:ascii="宋体" w:hAnsi="宋体" w:eastAsia="宋体" w:cs="宋体"/>
          <w:b/>
          <w:bCs/>
          <w:i w:val="0"/>
          <w:iCs w:val="0"/>
          <w:caps w:val="0"/>
          <w:color w:val="000000"/>
          <w:spacing w:val="0"/>
          <w:sz w:val="21"/>
          <w:szCs w:val="21"/>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color="auto"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spacing w:val="0"/>
          <w:sz w:val="21"/>
          <w:szCs w:val="21"/>
        </w:rPr>
      </w:pPr>
      <w:r>
        <w:rPr>
          <w:rStyle w:val="9"/>
          <w:rFonts w:hint="eastAsia" w:ascii="宋体" w:hAnsi="宋体" w:eastAsia="宋体" w:cs="宋体"/>
          <w:b/>
          <w:bCs/>
          <w:i w:val="0"/>
          <w:iCs w:val="0"/>
          <w:caps w:val="0"/>
          <w:color w:val="000000"/>
          <w:spacing w:val="0"/>
          <w:sz w:val="21"/>
          <w:szCs w:val="21"/>
          <w:shd w:val="clear" w:color="auto" w:fill="FFFFFF"/>
        </w:rPr>
        <w:t>七、其他补充事宜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1" w:leftChars="29" w:right="0" w:rightChars="0" w:firstLine="422" w:firstLineChars="200"/>
        <w:jc w:val="left"/>
        <w:rPr>
          <w:rFonts w:hint="eastAsia" w:ascii="宋体" w:hAnsi="宋体" w:eastAsia="宋体" w:cs="宋体"/>
          <w:color w:val="000000"/>
        </w:rPr>
      </w:pPr>
      <w:r>
        <w:rPr>
          <w:rStyle w:val="9"/>
          <w:rFonts w:hint="eastAsia" w:ascii="宋体" w:hAnsi="宋体" w:eastAsia="宋体" w:cs="宋体"/>
          <w:b/>
          <w:bCs/>
          <w:i w:val="0"/>
          <w:iCs w:val="0"/>
          <w:caps w:val="0"/>
          <w:color w:val="000000"/>
          <w:spacing w:val="0"/>
          <w:sz w:val="21"/>
          <w:szCs w:val="21"/>
          <w:shd w:val="clear" w:color="auto" w:fill="FFFFFF"/>
        </w:rPr>
        <w:t>供应商应随时关注发布的变更公告，当澄清或修改的内容影响响应文件编制时，将在交易平台上同步发布答疑文件，此时供应商应从“项目流程·〉答疑文件下载”下载最新发布的答疑文件（*.SXSCF格式），并使用该文件重新编制电子响应文件（*.SXSTF格式），使用旧版电子谈判文件或旧版答疑文件制作的电子投标文件，系统将拒绝接收，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000000"/>
          <w:spacing w:val="0"/>
          <w:sz w:val="21"/>
          <w:szCs w:val="21"/>
        </w:rPr>
      </w:pPr>
      <w:r>
        <w:rPr>
          <w:rStyle w:val="9"/>
          <w:rFonts w:hint="eastAsia" w:ascii="宋体" w:hAnsi="宋体" w:eastAsia="宋体" w:cs="宋体"/>
          <w:b/>
          <w:bCs/>
          <w:i w:val="0"/>
          <w:iCs w:val="0"/>
          <w:caps w:val="0"/>
          <w:color w:val="000000"/>
          <w:spacing w:val="0"/>
          <w:sz w:val="21"/>
          <w:szCs w:val="21"/>
          <w:shd w:val="clear" w:color="auto"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000000"/>
          <w:sz w:val="21"/>
          <w:szCs w:val="21"/>
        </w:rPr>
      </w:pPr>
      <w:r>
        <w:rPr>
          <w:rFonts w:hint="eastAsia" w:ascii="宋体" w:hAnsi="宋体" w:eastAsia="宋体" w:cs="宋体"/>
          <w:b w:val="0"/>
          <w:bCs w:val="0"/>
          <w:i w:val="0"/>
          <w:iCs w:val="0"/>
          <w:caps w:val="0"/>
          <w:color w:val="000000"/>
          <w:spacing w:val="0"/>
          <w:sz w:val="21"/>
          <w:szCs w:val="21"/>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eastAsia="宋体" w:cs="宋体"/>
          <w:i w:val="0"/>
          <w:iCs w:val="0"/>
          <w:caps w:val="0"/>
          <w:color w:val="000000"/>
          <w:spacing w:val="0"/>
          <w:sz w:val="21"/>
          <w:szCs w:val="21"/>
          <w:shd w:val="clear" w:color="auto" w:fill="FFFFFF"/>
          <w:lang w:eastAsia="zh-CN"/>
        </w:rPr>
      </w:pPr>
      <w:r>
        <w:rPr>
          <w:rFonts w:hint="eastAsia" w:ascii="宋体" w:hAnsi="宋体" w:eastAsia="宋体" w:cs="宋体"/>
          <w:i w:val="0"/>
          <w:iCs w:val="0"/>
          <w:caps w:val="0"/>
          <w:color w:val="000000"/>
          <w:spacing w:val="0"/>
          <w:sz w:val="21"/>
          <w:szCs w:val="21"/>
          <w:shd w:val="clear" w:color="auto" w:fill="FFFFFF"/>
        </w:rPr>
        <w:t>名称：</w:t>
      </w:r>
      <w:r>
        <w:rPr>
          <w:rFonts w:hint="eastAsia" w:eastAsia="宋体" w:cs="宋体"/>
          <w:i w:val="0"/>
          <w:iCs w:val="0"/>
          <w:caps w:val="0"/>
          <w:color w:val="000000"/>
          <w:spacing w:val="0"/>
          <w:sz w:val="21"/>
          <w:szCs w:val="21"/>
          <w:shd w:val="clear" w:color="auto" w:fill="FFFFFF"/>
          <w:lang w:eastAsia="zh-CN"/>
        </w:rPr>
        <w:t>绥德县水利局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rPr>
        <w:t>地址：</w:t>
      </w:r>
      <w:r>
        <w:rPr>
          <w:rFonts w:hint="eastAsia" w:eastAsia="宋体" w:cs="宋体"/>
          <w:i w:val="0"/>
          <w:iCs w:val="0"/>
          <w:caps w:val="0"/>
          <w:color w:val="000000"/>
          <w:spacing w:val="0"/>
          <w:sz w:val="21"/>
          <w:szCs w:val="21"/>
          <w:shd w:val="clear" w:color="auto" w:fill="FFFFFF"/>
          <w:lang w:val="en-US" w:eastAsia="zh-CN"/>
        </w:rPr>
        <w:t>绥德县名州镇人民路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000000"/>
          <w:sz w:val="21"/>
          <w:szCs w:val="21"/>
          <w:lang w:val="en-US" w:eastAsia="zh-CN"/>
        </w:rPr>
      </w:pPr>
      <w:r>
        <w:rPr>
          <w:rFonts w:hint="eastAsia" w:ascii="宋体" w:hAnsi="宋体" w:eastAsia="宋体" w:cs="宋体"/>
          <w:i w:val="0"/>
          <w:iCs w:val="0"/>
          <w:caps w:val="0"/>
          <w:color w:val="000000"/>
          <w:spacing w:val="0"/>
          <w:sz w:val="21"/>
          <w:szCs w:val="21"/>
          <w:shd w:val="clear" w:color="auto" w:fill="FFFFFF"/>
        </w:rPr>
        <w:t>联系方式：</w:t>
      </w:r>
      <w:r>
        <w:rPr>
          <w:rFonts w:hint="eastAsia" w:eastAsia="宋体" w:cs="宋体"/>
          <w:i w:val="0"/>
          <w:iCs w:val="0"/>
          <w:caps w:val="0"/>
          <w:color w:val="000000"/>
          <w:spacing w:val="0"/>
          <w:sz w:val="21"/>
          <w:szCs w:val="21"/>
          <w:shd w:val="clear" w:color="auto" w:fill="FFFFFF"/>
          <w:lang w:val="en-US" w:eastAsia="zh-CN"/>
        </w:rPr>
        <w:t>0912-5622155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000000"/>
          <w:sz w:val="21"/>
          <w:szCs w:val="21"/>
        </w:rPr>
      </w:pPr>
      <w:r>
        <w:rPr>
          <w:rFonts w:hint="eastAsia" w:ascii="宋体" w:hAnsi="宋体" w:eastAsia="宋体" w:cs="宋体"/>
          <w:b w:val="0"/>
          <w:bCs w:val="0"/>
          <w:i w:val="0"/>
          <w:iCs w:val="0"/>
          <w:caps w:val="0"/>
          <w:color w:val="000000"/>
          <w:spacing w:val="0"/>
          <w:sz w:val="21"/>
          <w:szCs w:val="21"/>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名称：致君项目管理有限公司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地址：绥德县永乐大道光明苑小区1单元302室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联系方式：0912-5611585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000000"/>
          <w:sz w:val="21"/>
          <w:szCs w:val="21"/>
        </w:rPr>
      </w:pPr>
      <w:r>
        <w:rPr>
          <w:rFonts w:hint="eastAsia" w:ascii="宋体" w:hAnsi="宋体" w:eastAsia="宋体" w:cs="宋体"/>
          <w:b w:val="0"/>
          <w:bCs w:val="0"/>
          <w:i w:val="0"/>
          <w:iCs w:val="0"/>
          <w:caps w:val="0"/>
          <w:color w:val="000000"/>
          <w:spacing w:val="0"/>
          <w:sz w:val="21"/>
          <w:szCs w:val="21"/>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项目联系人：汪笑笑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电话：18220282200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rPr>
        <w:t>致君项目管理有限公司</w:t>
      </w:r>
    </w:p>
    <w:p>
      <w:pPr>
        <w:pStyle w:val="5"/>
        <w:rPr>
          <w:rFonts w:hint="eastAsia" w:ascii="宋体" w:hAnsi="宋体" w:eastAsia="宋体" w:cs="宋体"/>
          <w:color w:val="000000"/>
        </w:rPr>
      </w:pPr>
    </w:p>
    <w:p>
      <w:pPr>
        <w:rPr>
          <w:rFonts w:hint="eastAsia" w:ascii="宋体" w:hAnsi="宋体" w:eastAsia="宋体" w:cs="宋体"/>
          <w:color w:val="000000"/>
        </w:rPr>
      </w:pPr>
    </w:p>
    <w:p>
      <w:pPr>
        <w:pStyle w:val="5"/>
        <w:rPr>
          <w:rFonts w:hint="eastAsia" w:ascii="宋体" w:hAnsi="宋体" w:eastAsia="宋体" w:cs="宋体"/>
          <w:color w:val="000000"/>
        </w:rPr>
      </w:pPr>
    </w:p>
    <w:p/>
    <w:sectPr>
      <w:pgSz w:w="11905" w:h="16838"/>
      <w:pgMar w:top="1440" w:right="1463" w:bottom="1440" w:left="1463" w:header="850" w:footer="992" w:gutter="0"/>
      <w:pgNumType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9EC96C"/>
    <w:multiLevelType w:val="singleLevel"/>
    <w:tmpl w:val="E39EC96C"/>
    <w:lvl w:ilvl="0" w:tentative="0">
      <w:start w:val="1"/>
      <w:numFmt w:val="decimal"/>
      <w:suff w:val="nothing"/>
      <w:lvlText w:val="（%1）"/>
      <w:lvlJc w:val="left"/>
    </w:lvl>
  </w:abstractNum>
  <w:abstractNum w:abstractNumId="1">
    <w:nsid w:val="FE3920CC"/>
    <w:multiLevelType w:val="singleLevel"/>
    <w:tmpl w:val="FE3920C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mirrorMargins w:val="1"/>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Mjg4MGQ1YThiZDFhMDU1OGM2ZDA5ZmUxYmQ5OGEifQ=="/>
  </w:docVars>
  <w:rsids>
    <w:rsidRoot w:val="00000000"/>
    <w:rsid w:val="03BE7AAE"/>
    <w:rsid w:val="1EAB0F03"/>
    <w:rsid w:val="2F087CAC"/>
    <w:rsid w:val="31EB1FCD"/>
    <w:rsid w:val="45DD5596"/>
    <w:rsid w:val="5AF43029"/>
    <w:rsid w:val="5D7A7717"/>
    <w:rsid w:val="62ED06F3"/>
    <w:rsid w:val="63AE12AB"/>
    <w:rsid w:val="6E42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unhideWhenUsed/>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after="12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2021-05-19T01:17:00Z</dcterms:created>
  <dc:creator>81034</dc:creator>
  <cp:lastModifiedBy>LG－</cp:lastModifiedBy>
  <dcterms:modified xsi:type="dcterms:W3CDTF">2023-12-05T09:40:19Z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16E2927C3EDA48D19F7BB91E5623396D</vt:lpwstr>
  </property>
</Properties>
</file>