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采购需求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合同包1(靖边县行政制式服装和标志采购项目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（二次）</w:t>
      </w:r>
      <w:r>
        <w:rPr>
          <w:rFonts w:hint="eastAsia" w:ascii="仿宋" w:hAnsi="仿宋" w:eastAsia="仿宋" w:cs="仿宋"/>
          <w:sz w:val="24"/>
          <w:szCs w:val="24"/>
        </w:rPr>
        <w:t>):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合同包预算金额：498112.00元</w:t>
      </w:r>
    </w:p>
    <w:p>
      <w:pPr>
        <w:spacing w:line="500" w:lineRule="exact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合同包最高限价：498112.00元</w:t>
      </w:r>
    </w:p>
    <w:tbl>
      <w:tblPr>
        <w:tblStyle w:val="2"/>
        <w:tblpPr w:leftFromText="180" w:rightFromText="180" w:vertAnchor="text" w:horzAnchor="page" w:tblpX="971" w:tblpY="45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381"/>
        <w:gridCol w:w="1701"/>
        <w:gridCol w:w="1276"/>
        <w:gridCol w:w="1843"/>
        <w:gridCol w:w="1701"/>
        <w:gridCol w:w="1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品目号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品目名称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采购标的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 （单位）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技术规格、参数及要求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品目预算(元)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ind w:left="244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1-1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制服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采购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172(套)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详见采购文件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498112.00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498112.00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合同签订后30个日历日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40003E14"/>
    <w:rsid w:val="4000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2023-04-18T06:36:00Z</dcterms:created>
  <dc:creator>小妖静</dc:creator>
  <cp:lastModifiedBy>小妖静</cp:lastModifiedBy>
  <dcterms:modified xsi:type="dcterms:W3CDTF">2023-04-18T06:36:58Z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F1B7FBEE25DA45E09596A5F30E1C1587_11</vt:lpwstr>
  </property>
</Properties>
</file>