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lang w:val="en-US" w:eastAsia="zh-CN"/>
        </w:rPr>
        <w:t>城区地质灾害治理工程（四处）</w:t>
      </w:r>
    </w:p>
    <w:p>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pPr>
        <w:numPr>
          <w:ilvl w:val="0"/>
          <w:numId w:val="0"/>
        </w:numPr>
        <w:spacing w:line="360" w:lineRule="auto"/>
        <w:rPr>
          <w:rFonts w:hint="default"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城区地质灾害治理工程（四处）</w:t>
      </w:r>
    </w:p>
    <w:p>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cs="宋体"/>
          <w:color w:val="auto"/>
          <w:sz w:val="28"/>
          <w:szCs w:val="36"/>
          <w:lang w:val="en-US" w:eastAsia="zh-CN"/>
        </w:rPr>
        <w:t>3179800.00</w:t>
      </w:r>
      <w:r>
        <w:rPr>
          <w:rFonts w:hint="eastAsia" w:ascii="宋体" w:hAnsi="宋体" w:eastAsia="宋体" w:cs="宋体"/>
          <w:color w:val="auto"/>
          <w:sz w:val="28"/>
          <w:szCs w:val="36"/>
          <w:lang w:val="en-US" w:eastAsia="zh-CN"/>
        </w:rPr>
        <w:t>元</w:t>
      </w:r>
      <w:r>
        <w:rPr>
          <w:rFonts w:hint="eastAsia" w:ascii="宋体" w:hAnsi="宋体" w:cs="宋体"/>
          <w:color w:val="auto"/>
          <w:sz w:val="28"/>
          <w:szCs w:val="36"/>
          <w:lang w:val="en-US" w:eastAsia="zh-CN"/>
        </w:rPr>
        <w:t>，其中N1标段：739500.00元；N2标段：610600.00元；N3标段：950100.00元；N4标段：879600.00元</w:t>
      </w:r>
    </w:p>
    <w:p>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各标段均为45天</w:t>
      </w:r>
      <w:r>
        <w:rPr>
          <w:rFonts w:hint="eastAsia" w:ascii="宋体" w:hAnsi="宋体" w:eastAsia="宋体" w:cs="宋体"/>
          <w:color w:val="auto"/>
          <w:sz w:val="28"/>
          <w:szCs w:val="36"/>
          <w:highlight w:val="none"/>
          <w:lang w:val="en-US" w:eastAsia="zh-CN"/>
        </w:rPr>
        <w:t>。</w:t>
      </w:r>
    </w:p>
    <w:p>
      <w:pPr>
        <w:numPr>
          <w:ilvl w:val="0"/>
          <w:numId w:val="0"/>
        </w:numP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lang w:val="en-US" w:eastAsia="zh-CN"/>
        </w:rPr>
        <w:t>2、服务地点</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府谷县高石崖、石条沟、念沟湾山景家园、关帝庙北侧等4处</w:t>
      </w:r>
      <w:r>
        <w:rPr>
          <w:rFonts w:hint="eastAsia" w:ascii="宋体" w:hAnsi="宋体" w:eastAsia="宋体" w:cs="宋体"/>
          <w:color w:val="auto"/>
          <w:sz w:val="28"/>
          <w:szCs w:val="36"/>
          <w:lang w:val="en-US" w:eastAsia="zh-CN"/>
        </w:rPr>
        <w:t>。</w:t>
      </w:r>
    </w:p>
    <w:p>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eastAsia="宋体" w:cs="宋体"/>
          <w:color w:val="auto"/>
          <w:sz w:val="28"/>
          <w:szCs w:val="36"/>
          <w:lang w:val="en-US" w:eastAsia="zh-CN"/>
        </w:rPr>
        <w:t>3、采购需求</w:t>
      </w:r>
      <w:r>
        <w:rPr>
          <w:rFonts w:hint="eastAsia" w:ascii="宋体" w:hAnsi="宋体" w:eastAsia="宋体" w:cs="宋体"/>
          <w:color w:val="auto"/>
          <w:sz w:val="28"/>
          <w:szCs w:val="36"/>
        </w:rPr>
        <w:t>：</w:t>
      </w:r>
    </w:p>
    <w:p>
      <w:pPr>
        <w:numPr>
          <w:ilvl w:val="0"/>
          <w:numId w:val="0"/>
        </w:numPr>
        <w:spacing w:line="360" w:lineRule="auto"/>
        <w:ind w:leftChars="0" w:firstLine="560" w:firstLineChars="20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本项目共划分为4个标段。N1标段为地质灾害治理工程（念沟湾山景家园），N2标段为地质灾害治理工程（关帝庙北侧）,N3标段为地质灾害治理工程（高石崖）,N4标段为地质灾害治理工程（石条沟）。主要施工内容危岩体清除、危岩体锚固、浆砌块石支顶墙、主动防护网和截排水的治理等。</w:t>
      </w:r>
    </w:p>
    <w:p>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sz w:val="52"/>
          <w:szCs w:val="52"/>
        </w:rPr>
      </w:pPr>
      <w:r>
        <w:rPr>
          <w:rFonts w:hint="eastAsia" w:ascii="宋体" w:hAnsi="宋体" w:eastAsia="宋体" w:cs="宋体"/>
          <w:sz w:val="52"/>
          <w:szCs w:val="52"/>
        </w:rPr>
        <w:br w:type="page"/>
      </w:r>
    </w:p>
    <w:p>
      <w:pPr>
        <w:spacing w:line="360" w:lineRule="auto"/>
        <w:jc w:val="center"/>
        <w:rPr>
          <w:rFonts w:hint="eastAsia" w:ascii="宋体" w:hAnsi="宋体" w:eastAsia="宋体" w:cs="宋体"/>
          <w:color w:val="auto"/>
          <w:sz w:val="28"/>
          <w:szCs w:val="28"/>
        </w:rPr>
      </w:pPr>
      <w:r>
        <w:rPr>
          <w:rFonts w:hint="eastAsia" w:hAnsi="宋体" w:cs="宋体"/>
          <w:b/>
          <w:bCs/>
          <w:color w:val="auto"/>
          <w:sz w:val="28"/>
          <w:szCs w:val="28"/>
          <w:lang w:val="en-US" w:eastAsia="zh-CN"/>
        </w:rPr>
        <w:t>城区地质灾害治理工程（四处）</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城区地质灾害治理工程（四处）</w:t>
      </w:r>
      <w:r>
        <w:rPr>
          <w:rFonts w:hint="eastAsia" w:ascii="宋体" w:hAnsi="宋体" w:eastAsia="宋体" w:cs="宋体"/>
          <w:snapToGrid w:val="0"/>
          <w:color w:val="auto"/>
          <w:kern w:val="0"/>
          <w:sz w:val="28"/>
          <w:szCs w:val="28"/>
        </w:rPr>
        <w:t>”承办达成合同如下：</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pPr>
        <w:shd w:val="clear"/>
        <w:adjustRightInd w:val="0"/>
        <w:snapToGrid w:val="0"/>
        <w:spacing w:line="360" w:lineRule="auto"/>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hAnsi="宋体" w:cs="宋体"/>
          <w:color w:val="auto"/>
          <w:sz w:val="28"/>
          <w:szCs w:val="28"/>
          <w:shd w:val="clear"/>
          <w:lang w:val="en-US" w:eastAsia="zh-CN"/>
        </w:rPr>
        <w:t>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pPr>
        <w:spacing w:line="360" w:lineRule="auto"/>
        <w:ind w:firstLine="240" w:firstLineChars="100"/>
        <w:rPr>
          <w:rFonts w:hint="eastAsia" w:ascii="宋体" w:hAnsi="宋体" w:eastAsia="宋体" w:cs="宋体"/>
          <w:color w:val="auto"/>
          <w:sz w:val="24"/>
          <w:szCs w:val="24"/>
        </w:rPr>
      </w:pPr>
    </w:p>
    <w:p>
      <w:pPr>
        <w:adjustRightInd w:val="0"/>
        <w:snapToGrid w:val="0"/>
        <w:spacing w:line="360" w:lineRule="auto"/>
        <w:ind w:firstLine="560" w:firstLineChars="200"/>
        <w:rPr>
          <w:rFonts w:hint="eastAsia" w:ascii="宋体" w:hAnsi="宋体" w:eastAsia="宋体" w:cs="宋体"/>
          <w:color w:val="auto"/>
          <w:sz w:val="28"/>
          <w:szCs w:val="28"/>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pPr>
        <w:pStyle w:val="5"/>
        <w:rPr>
          <w:rFonts w:hint="eastAsia"/>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pPr>
        <w:spacing w:line="360" w:lineRule="auto"/>
        <w:ind w:firstLine="3360" w:firstLineChars="1400"/>
        <w:rPr>
          <w:rFonts w:hint="eastAsia" w:ascii="宋体" w:hAnsi="宋体" w:eastAsia="宋体" w:cs="宋体"/>
          <w:color w:val="auto"/>
          <w:sz w:val="24"/>
          <w:szCs w:val="24"/>
        </w:rPr>
      </w:pPr>
    </w:p>
    <w:p>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pPr>
        <w:spacing w:line="360" w:lineRule="auto"/>
        <w:ind w:firstLine="3840" w:firstLineChars="1600"/>
        <w:rPr>
          <w:rFonts w:hint="eastAsia" w:ascii="宋体" w:hAnsi="宋体" w:eastAsia="宋体" w:cs="宋体"/>
          <w:color w:val="auto"/>
          <w:sz w:val="24"/>
          <w:szCs w:val="24"/>
        </w:rPr>
      </w:pPr>
    </w:p>
    <w:p>
      <w:pPr>
        <w:pStyle w:val="4"/>
        <w:rPr>
          <w:rFonts w:hint="eastAsia" w:ascii="宋体" w:hAnsi="宋体" w:eastAsia="宋体" w:cs="宋体"/>
          <w:color w:val="auto"/>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spacing w:line="360" w:lineRule="auto"/>
        <w:ind w:firstLine="560" w:firstLineChars="200"/>
        <w:rPr>
          <w:rFonts w:hint="eastAsia" w:ascii="宋体" w:hAnsi="宋体" w:eastAsia="宋体" w:cs="宋体"/>
          <w:color w:val="auto"/>
          <w:sz w:val="28"/>
          <w:szCs w:val="28"/>
        </w:rPr>
      </w:pPr>
    </w:p>
    <w:p>
      <w:pPr>
        <w:spacing w:line="360" w:lineRule="auto"/>
        <w:ind w:firstLine="480" w:firstLineChars="200"/>
        <w:rPr>
          <w:rFonts w:hint="eastAsia" w:ascii="宋体" w:hAnsi="宋体" w:eastAsia="宋体" w:cs="宋体"/>
          <w:color w:val="auto"/>
          <w:sz w:val="24"/>
        </w:rPr>
      </w:pPr>
    </w:p>
    <w:p>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pPr>
        <w:shd w:val="clear"/>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付款方式：甲方按照乙方完成的实际工程量进行决算，根据工程进度给予拨付总工程量的80%工程款，待工程竣工验收合格，审计完成后拨付剩余工程款。</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bookmarkStart w:id="6" w:name="_GoBack"/>
      <w:bookmarkEnd w:id="6"/>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3、项目联系人：朱</w:t>
      </w:r>
      <w:r>
        <w:rPr>
          <w:rFonts w:hint="eastAsia" w:ascii="宋体" w:hAnsi="宋体" w:cs="宋体"/>
          <w:kern w:val="2"/>
          <w:sz w:val="28"/>
          <w:szCs w:val="28"/>
          <w:lang w:val="en-US" w:eastAsia="zh-CN" w:bidi="ar-SA"/>
        </w:rPr>
        <w:t>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联系电话：0912-8720328</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2023年</w:t>
      </w:r>
      <w:r>
        <w:rPr>
          <w:rFonts w:hint="eastAsia" w:ascii="宋体" w:hAnsi="宋体" w:cs="宋体"/>
          <w:kern w:val="2"/>
          <w:sz w:val="28"/>
          <w:szCs w:val="28"/>
          <w:lang w:val="en-US" w:eastAsia="zh-CN" w:bidi="ar-SA"/>
        </w:rPr>
        <w:t>06</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06</w:t>
      </w:r>
      <w:r>
        <w:rPr>
          <w:rFonts w:hint="eastAsia" w:ascii="宋体" w:hAnsi="宋体" w:eastAsia="宋体" w:cs="宋体"/>
          <w:kern w:val="2"/>
          <w:sz w:val="28"/>
          <w:szCs w:val="28"/>
          <w:lang w:val="en-US" w:eastAsia="zh-CN" w:bidi="ar-SA"/>
        </w:rPr>
        <w:t>日</w:t>
      </w:r>
    </w:p>
    <w:p>
      <w:pPr>
        <w:rPr>
          <w:rFonts w:hint="eastAsia" w:ascii="宋体" w:hAnsi="宋体" w:eastAsia="宋体" w:cs="宋体"/>
        </w:rPr>
      </w:pPr>
    </w:p>
    <w:p/>
    <w:p/>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68A50CD3"/>
    <w:rsid w:val="09E36A17"/>
    <w:rsid w:val="187F5CB7"/>
    <w:rsid w:val="26F70A5D"/>
    <w:rsid w:val="3ADC590C"/>
    <w:rsid w:val="59C562A9"/>
    <w:rsid w:val="68A5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二十二少年</cp:lastModifiedBy>
  <dcterms:modified xsi:type="dcterms:W3CDTF">2023-06-06T06:32:10Z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E48933093A8D489FB9052748B9564FBD_11</vt:lpwstr>
  </property>
</Properties>
</file>