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Autospacing="0" w:line="360" w:lineRule="auto"/>
        <w:ind w:right="0"/>
        <w:jc w:val="center"/>
        <w:textAlignment w:val="baseline"/>
        <w:rPr>
          <w:rStyle w:val="8"/>
          <w:rFonts w:hint="eastAsia" w:ascii="宋体" w:hAnsi="宋体" w:eastAsia="宋体" w:cs="宋体"/>
          <w:b/>
          <w:bCs/>
          <w:i w:val="0"/>
          <w:iCs w:val="0"/>
          <w:caps w:val="0"/>
          <w:color w:val="333333"/>
          <w:spacing w:val="0"/>
          <w:sz w:val="24"/>
          <w:szCs w:val="24"/>
          <w:shd w:val="clear" w:fill="FFFFFF"/>
          <w:vertAlign w:val="baseline"/>
        </w:rPr>
      </w:pPr>
      <w:r>
        <w:rPr>
          <w:rFonts w:hint="eastAsia" w:hAnsi="宋体" w:cs="宋体"/>
          <w:b/>
          <w:bCs/>
          <w:i w:val="0"/>
          <w:iCs w:val="0"/>
          <w:caps w:val="0"/>
          <w:color w:val="auto"/>
          <w:spacing w:val="0"/>
          <w:sz w:val="32"/>
          <w:szCs w:val="32"/>
          <w:shd w:val="clear" w:fill="FFFFFF"/>
          <w:vertAlign w:val="baseline"/>
          <w:lang w:val="en-US" w:eastAsia="zh-CN"/>
        </w:rPr>
        <w:t>城区地质灾害治理工程（四处）</w:t>
      </w:r>
      <w:r>
        <w:rPr>
          <w:rFonts w:hint="eastAsia" w:ascii="宋体" w:hAnsi="宋体" w:eastAsia="宋体" w:cs="宋体"/>
          <w:b/>
          <w:bCs/>
          <w:i w:val="0"/>
          <w:iCs w:val="0"/>
          <w:caps w:val="0"/>
          <w:color w:val="auto"/>
          <w:spacing w:val="0"/>
          <w:sz w:val="32"/>
          <w:szCs w:val="32"/>
          <w:shd w:val="clear" w:fill="FFFFFF"/>
          <w:vertAlign w:val="baseline"/>
        </w:rPr>
        <w:t>竞争性谈判公告</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0000FF"/>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城区地质灾害治理工程（四处）</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w:t>
      </w:r>
      <w:r>
        <w:rPr>
          <w:rFonts w:hint="eastAsia" w:ascii="宋体" w:hAnsi="宋体" w:eastAsia="宋体" w:cs="宋体"/>
          <w:i w:val="0"/>
          <w:iCs w:val="0"/>
          <w:caps w:val="0"/>
          <w:color w:val="0000FF"/>
          <w:spacing w:val="0"/>
          <w:sz w:val="24"/>
          <w:szCs w:val="24"/>
          <w:shd w:val="clear" w:fill="FFFFFF"/>
          <w:vertAlign w:val="baseline"/>
        </w:rPr>
        <w:t>并于2023年</w:t>
      </w:r>
      <w:r>
        <w:rPr>
          <w:rFonts w:hint="eastAsia" w:cs="宋体"/>
          <w:i w:val="0"/>
          <w:iCs w:val="0"/>
          <w:caps w:val="0"/>
          <w:color w:val="0000FF"/>
          <w:spacing w:val="0"/>
          <w:sz w:val="24"/>
          <w:szCs w:val="24"/>
          <w:shd w:val="clear" w:fill="FFFFFF"/>
          <w:vertAlign w:val="baseline"/>
          <w:lang w:val="en-US" w:eastAsia="zh-CN"/>
        </w:rPr>
        <w:t>06</w:t>
      </w:r>
      <w:r>
        <w:rPr>
          <w:rFonts w:hint="eastAsia" w:ascii="宋体" w:hAnsi="宋体" w:eastAsia="宋体" w:cs="宋体"/>
          <w:i w:val="0"/>
          <w:iCs w:val="0"/>
          <w:caps w:val="0"/>
          <w:color w:val="0000FF"/>
          <w:spacing w:val="0"/>
          <w:sz w:val="24"/>
          <w:szCs w:val="24"/>
          <w:shd w:val="clear" w:fill="FFFFFF"/>
          <w:vertAlign w:val="baseline"/>
        </w:rPr>
        <w:t>月</w:t>
      </w:r>
      <w:r>
        <w:rPr>
          <w:rFonts w:hint="eastAsia"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rPr>
        <w:t xml:space="preserve">日 </w:t>
      </w:r>
      <w:r>
        <w:rPr>
          <w:rFonts w:hint="eastAsia"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rPr>
        <w:t>时</w:t>
      </w:r>
      <w:r>
        <w:rPr>
          <w:rFonts w:hint="eastAsia" w:cs="宋体"/>
          <w:i w:val="0"/>
          <w:iCs w:val="0"/>
          <w:caps w:val="0"/>
          <w:color w:val="0000FF"/>
          <w:spacing w:val="0"/>
          <w:sz w:val="24"/>
          <w:szCs w:val="24"/>
          <w:shd w:val="clear" w:fill="FFFFFF"/>
          <w:vertAlign w:val="baseline"/>
          <w:lang w:val="en-US" w:eastAsia="zh-CN"/>
        </w:rPr>
        <w:t>00</w:t>
      </w:r>
      <w:r>
        <w:rPr>
          <w:rFonts w:hint="eastAsia" w:ascii="宋体" w:hAnsi="宋体" w:eastAsia="宋体" w:cs="宋体"/>
          <w:i w:val="0"/>
          <w:iCs w:val="0"/>
          <w:caps w:val="0"/>
          <w:color w:val="0000FF"/>
          <w:spacing w:val="0"/>
          <w:sz w:val="24"/>
          <w:szCs w:val="24"/>
          <w:shd w:val="clear" w:fill="FFFFFF"/>
          <w:vertAlign w:val="baseline"/>
        </w:rPr>
        <w:t>分（北京时间）前提交响应文件。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项目编号：ZCSP-府谷县-2023-00491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项目名称：城区地质灾害治理工程（四处）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预算金额：3,179,800.00元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合同包1(城区地质灾害治理工程（四处）N1标段):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合同包预算金额：739,500.00元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合同包最高限价：739,500.00元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0"/>
        <w:gridCol w:w="2141"/>
        <w:gridCol w:w="2141"/>
        <w:gridCol w:w="662"/>
        <w:gridCol w:w="132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其他建筑工程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城区地质灾害治理工程(四处)N1标段</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739,500.00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739,500.00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合同履行期限：45日历天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合同包2(城区地质灾害治理工程（四处）N2标段):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合同包预算金额：610,600.00元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合同包最高限价：610,600.00元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0"/>
        <w:gridCol w:w="2141"/>
        <w:gridCol w:w="2141"/>
        <w:gridCol w:w="662"/>
        <w:gridCol w:w="132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其他建筑工程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城区地质灾害治理工程（四处）N2标段</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610,600.00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610,600.00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合同履行期限：45日历天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合同包3(城区地质灾害治理工程（四处）N3标段):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合同包预算金额：950,100.00元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合同包最高限价：950,100.00元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0"/>
        <w:gridCol w:w="2141"/>
        <w:gridCol w:w="2141"/>
        <w:gridCol w:w="662"/>
        <w:gridCol w:w="132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其他建筑工程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城区地质灾害治理工程（四处）N3标段</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950,100.00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950,100.00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合同履行期限：45日历天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合同包4(城区地质灾害治理工程（四处）N4标段):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合同包预算金额：879,600.00元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合同包最高限价：879,600.00元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0"/>
        <w:gridCol w:w="2141"/>
        <w:gridCol w:w="2141"/>
        <w:gridCol w:w="662"/>
        <w:gridCol w:w="132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其他建筑工程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城区地质灾害治理工程（四处）N4标段</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879,600.00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879,600.00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合同履行期限：45日历天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r>
        <w:rPr>
          <w:rFonts w:hint="eastAsia" w:cs="宋体"/>
          <w:i w:val="0"/>
          <w:iCs w:val="0"/>
          <w:caps w:val="0"/>
          <w:color w:val="auto"/>
          <w:spacing w:val="0"/>
          <w:sz w:val="24"/>
          <w:szCs w:val="24"/>
          <w:shd w:val="clear" w:fill="FFFFFF"/>
          <w:vertAlign w:val="baseli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城区地质灾害治理工程（四处）</w:t>
      </w:r>
      <w:r>
        <w:rPr>
          <w:rFonts w:hint="eastAsia" w:cs="宋体"/>
          <w:i w:val="0"/>
          <w:iCs w:val="0"/>
          <w:caps w:val="0"/>
          <w:color w:val="auto"/>
          <w:spacing w:val="0"/>
          <w:sz w:val="24"/>
          <w:szCs w:val="24"/>
          <w:shd w:val="clear" w:fill="FFFFFF"/>
          <w:vertAlign w:val="baseline"/>
          <w:lang w:val="en-US" w:eastAsia="zh-CN"/>
        </w:rPr>
        <w:t>N1标段</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w:t>
      </w:r>
      <w:r>
        <w:rPr>
          <w:rFonts w:hint="eastAsia"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城区地质灾害治理工程（四处）</w:t>
      </w:r>
      <w:r>
        <w:rPr>
          <w:rFonts w:hint="eastAsia" w:cs="宋体"/>
          <w:i w:val="0"/>
          <w:iCs w:val="0"/>
          <w:caps w:val="0"/>
          <w:color w:val="auto"/>
          <w:spacing w:val="0"/>
          <w:sz w:val="24"/>
          <w:szCs w:val="24"/>
          <w:shd w:val="clear" w:fill="FFFFFF"/>
          <w:vertAlign w:val="baseline"/>
          <w:lang w:val="en-US" w:eastAsia="zh-CN"/>
        </w:rPr>
        <w:t>N2标段</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城区地质灾害治理工程（四处）</w:t>
      </w:r>
      <w:r>
        <w:rPr>
          <w:rFonts w:hint="eastAsia" w:cs="宋体"/>
          <w:i w:val="0"/>
          <w:iCs w:val="0"/>
          <w:caps w:val="0"/>
          <w:color w:val="auto"/>
          <w:spacing w:val="0"/>
          <w:sz w:val="24"/>
          <w:szCs w:val="24"/>
          <w:shd w:val="clear" w:fill="FFFFFF"/>
          <w:vertAlign w:val="baseline"/>
          <w:lang w:val="en-US" w:eastAsia="zh-CN"/>
        </w:rPr>
        <w:t>N3标段</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rPr>
      </w:pPr>
      <w:r>
        <w:rPr>
          <w:rFonts w:hint="eastAsia" w:ascii="宋体" w:hAnsi="宋体" w:eastAsia="宋体" w:cs="宋体"/>
          <w:i w:val="0"/>
          <w:iCs w:val="0"/>
          <w:caps w:val="0"/>
          <w:color w:val="auto"/>
          <w:spacing w:val="0"/>
          <w:sz w:val="24"/>
          <w:szCs w:val="24"/>
          <w:shd w:val="clear" w:fill="FFFFFF"/>
          <w:vertAlign w:val="baseline"/>
        </w:rPr>
        <w:t>⑩、落实其它相关政策。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城区地质灾害治理工程（四处）</w:t>
      </w:r>
      <w:r>
        <w:rPr>
          <w:rFonts w:hint="eastAsia" w:cs="宋体"/>
          <w:i w:val="0"/>
          <w:iCs w:val="0"/>
          <w:caps w:val="0"/>
          <w:color w:val="auto"/>
          <w:spacing w:val="0"/>
          <w:sz w:val="24"/>
          <w:szCs w:val="24"/>
          <w:shd w:val="clear" w:fill="FFFFFF"/>
          <w:vertAlign w:val="baseline"/>
          <w:lang w:val="en-US" w:eastAsia="zh-CN"/>
        </w:rPr>
        <w:t>N4标段</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rPr>
      </w:pPr>
      <w:r>
        <w:rPr>
          <w:rFonts w:hint="eastAsia" w:ascii="宋体" w:hAnsi="宋体" w:eastAsia="宋体" w:cs="宋体"/>
          <w:i w:val="0"/>
          <w:iCs w:val="0"/>
          <w:caps w:val="0"/>
          <w:color w:val="auto"/>
          <w:spacing w:val="0"/>
          <w:sz w:val="24"/>
          <w:szCs w:val="24"/>
          <w:shd w:val="clear" w:fill="FFFFFF"/>
          <w:vertAlign w:val="baseline"/>
        </w:rPr>
        <w:t>⑩、落实其它相关政策。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82" w:firstLineChars="283"/>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合同包1(</w:t>
      </w:r>
      <w:r>
        <w:rPr>
          <w:rFonts w:hint="eastAsia" w:cs="宋体"/>
          <w:b/>
          <w:bCs/>
          <w:i w:val="0"/>
          <w:iCs w:val="0"/>
          <w:caps w:val="0"/>
          <w:color w:val="auto"/>
          <w:spacing w:val="0"/>
          <w:sz w:val="24"/>
          <w:szCs w:val="24"/>
          <w:shd w:val="clear" w:fill="FFFFFF"/>
          <w:vertAlign w:val="baseline"/>
          <w:lang w:eastAsia="zh-CN"/>
        </w:rPr>
        <w:t>城区地质灾害治理工程（四处）</w:t>
      </w:r>
      <w:r>
        <w:rPr>
          <w:rFonts w:hint="eastAsia" w:cs="宋体"/>
          <w:b/>
          <w:bCs/>
          <w:i w:val="0"/>
          <w:iCs w:val="0"/>
          <w:caps w:val="0"/>
          <w:color w:val="auto"/>
          <w:spacing w:val="0"/>
          <w:sz w:val="24"/>
          <w:szCs w:val="24"/>
          <w:shd w:val="clear" w:fill="FFFFFF"/>
          <w:vertAlign w:val="baseline"/>
          <w:lang w:val="en-US" w:eastAsia="zh-CN"/>
        </w:rPr>
        <w:t>N1标段</w:t>
      </w:r>
      <w:r>
        <w:rPr>
          <w:rFonts w:hint="eastAsia" w:ascii="宋体" w:hAnsi="宋体" w:eastAsia="宋体" w:cs="宋体"/>
          <w:b/>
          <w:bCs/>
          <w:i w:val="0"/>
          <w:iCs w:val="0"/>
          <w:caps w:val="0"/>
          <w:color w:val="auto"/>
          <w:spacing w:val="0"/>
          <w:sz w:val="24"/>
          <w:szCs w:val="24"/>
          <w:shd w:val="clear" w:fill="FFFFFF"/>
          <w:vertAlign w:val="baseline"/>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2022年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2、供应商需</w:t>
      </w:r>
      <w:r>
        <w:rPr>
          <w:rFonts w:hint="eastAsia" w:ascii="宋体" w:hAnsi="宋体" w:eastAsia="宋体" w:cs="宋体"/>
          <w:i w:val="0"/>
          <w:iCs w:val="0"/>
          <w:caps w:val="0"/>
          <w:color w:val="auto"/>
          <w:spacing w:val="0"/>
          <w:sz w:val="24"/>
          <w:szCs w:val="24"/>
          <w:shd w:val="clear" w:fill="FFFFFF"/>
          <w:vertAlign w:val="baseline"/>
          <w:lang w:val="en-US" w:eastAsia="zh-CN"/>
        </w:rPr>
        <w:t>具备</w:t>
      </w:r>
      <w:r>
        <w:rPr>
          <w:rFonts w:hint="eastAsia" w:ascii="宋体" w:hAnsi="宋体"/>
          <w:color w:val="auto"/>
          <w:sz w:val="24"/>
          <w:szCs w:val="24"/>
          <w:lang w:val="en-US" w:eastAsia="zh-CN"/>
        </w:rPr>
        <w:t>地质灾害治理工程施工丙级及</w:t>
      </w:r>
      <w:r>
        <w:rPr>
          <w:rFonts w:hint="eastAsia"/>
          <w:color w:val="auto"/>
          <w:sz w:val="24"/>
          <w:szCs w:val="24"/>
          <w:lang w:val="en-US" w:eastAsia="zh-CN"/>
        </w:rPr>
        <w:t>其</w:t>
      </w:r>
      <w:r>
        <w:rPr>
          <w:rFonts w:hint="eastAsia" w:ascii="宋体" w:hAnsi="宋体"/>
          <w:color w:val="auto"/>
          <w:sz w:val="24"/>
          <w:szCs w:val="24"/>
          <w:lang w:val="en-US" w:eastAsia="zh-CN"/>
        </w:rPr>
        <w:t>以上</w:t>
      </w:r>
      <w:r>
        <w:rPr>
          <w:rFonts w:hint="eastAsia" w:cs="宋体"/>
          <w:i w:val="0"/>
          <w:iCs w:val="0"/>
          <w:caps w:val="0"/>
          <w:color w:val="auto"/>
          <w:spacing w:val="0"/>
          <w:sz w:val="24"/>
          <w:szCs w:val="24"/>
          <w:shd w:val="clear" w:fill="FFFFFF"/>
          <w:vertAlign w:val="baseline"/>
          <w:lang w:val="en-US" w:eastAsia="zh-CN"/>
        </w:rPr>
        <w:t>或市政公用工程施工总承包三级</w:t>
      </w:r>
      <w:r>
        <w:rPr>
          <w:rFonts w:hint="eastAsia" w:ascii="宋体" w:hAnsi="宋体" w:eastAsia="宋体" w:cs="宋体"/>
          <w:i w:val="0"/>
          <w:iCs w:val="0"/>
          <w:caps w:val="0"/>
          <w:color w:val="auto"/>
          <w:spacing w:val="0"/>
          <w:sz w:val="24"/>
          <w:szCs w:val="24"/>
          <w:shd w:val="clear" w:fill="FFFFFF"/>
          <w:vertAlign w:val="baseline"/>
          <w:lang w:val="en-US" w:eastAsia="zh-CN"/>
        </w:rPr>
        <w:t>及</w:t>
      </w:r>
      <w:r>
        <w:rPr>
          <w:rFonts w:hint="eastAsia" w:cs="宋体"/>
          <w:i w:val="0"/>
          <w:iCs w:val="0"/>
          <w:caps w:val="0"/>
          <w:color w:val="auto"/>
          <w:spacing w:val="0"/>
          <w:sz w:val="24"/>
          <w:szCs w:val="24"/>
          <w:shd w:val="clear" w:fill="FFFFFF"/>
          <w:vertAlign w:val="baseline"/>
          <w:lang w:val="en-US" w:eastAsia="zh-CN"/>
        </w:rPr>
        <w:t>其</w:t>
      </w:r>
      <w:r>
        <w:rPr>
          <w:rFonts w:hint="eastAsia" w:ascii="宋体" w:hAnsi="宋体" w:eastAsia="宋体" w:cs="宋体"/>
          <w:i w:val="0"/>
          <w:iCs w:val="0"/>
          <w:caps w:val="0"/>
          <w:color w:val="auto"/>
          <w:spacing w:val="0"/>
          <w:sz w:val="24"/>
          <w:szCs w:val="24"/>
          <w:shd w:val="clear" w:fill="FFFFFF"/>
          <w:vertAlign w:val="baseline"/>
          <w:lang w:val="en-US" w:eastAsia="zh-CN"/>
        </w:rPr>
        <w:t>以上资质的独立企业法人，具备有效的安全生产许可证，并在人员、设备、资金等方面具有相应的施工能力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3、项目负责人需具备</w:t>
      </w:r>
      <w:r>
        <w:rPr>
          <w:rFonts w:hint="eastAsia" w:ascii="新宋体" w:hAnsi="新宋体" w:eastAsia="新宋体" w:cs="新宋体"/>
          <w:i w:val="0"/>
          <w:iCs w:val="0"/>
          <w:caps w:val="0"/>
          <w:color w:val="333333"/>
          <w:spacing w:val="0"/>
          <w:kern w:val="0"/>
          <w:sz w:val="24"/>
          <w:szCs w:val="24"/>
          <w:shd w:val="clear" w:fill="FFFFFF"/>
          <w:lang w:val="en-US" w:eastAsia="zh-CN" w:bidi="ar-SA"/>
        </w:rPr>
        <w:t>水利水电工程专业或</w:t>
      </w:r>
      <w:r>
        <w:rPr>
          <w:rFonts w:hint="eastAsia" w:cs="宋体"/>
          <w:i w:val="0"/>
          <w:iCs w:val="0"/>
          <w:caps w:val="0"/>
          <w:color w:val="auto"/>
          <w:spacing w:val="0"/>
          <w:sz w:val="24"/>
          <w:szCs w:val="24"/>
          <w:shd w:val="clear" w:fill="FFFFFF"/>
          <w:vertAlign w:val="baseline"/>
          <w:lang w:val="en-US" w:eastAsia="zh-CN"/>
        </w:rPr>
        <w:t>市政公用工程专业</w:t>
      </w:r>
      <w:r>
        <w:rPr>
          <w:rFonts w:hint="eastAsia" w:ascii="宋体" w:hAnsi="宋体" w:eastAsia="宋体" w:cs="宋体"/>
          <w:i w:val="0"/>
          <w:iCs w:val="0"/>
          <w:caps w:val="0"/>
          <w:color w:val="auto"/>
          <w:spacing w:val="0"/>
          <w:sz w:val="24"/>
          <w:szCs w:val="24"/>
          <w:shd w:val="clear" w:fill="FFFFFF"/>
          <w:vertAlign w:val="baseline"/>
        </w:rPr>
        <w:t>二级及其以上注册建造师注册证书和有效的安全生产考核合格证书（B类），以及</w:t>
      </w:r>
      <w:r>
        <w:rPr>
          <w:rFonts w:hint="eastAsia" w:ascii="宋体" w:hAnsi="宋体" w:eastAsia="宋体" w:cs="宋体"/>
          <w:i w:val="0"/>
          <w:iCs w:val="0"/>
          <w:caps w:val="0"/>
          <w:color w:val="auto"/>
          <w:spacing w:val="0"/>
          <w:sz w:val="24"/>
          <w:szCs w:val="24"/>
          <w:shd w:val="clear" w:fill="FFFFFF"/>
          <w:vertAlign w:val="baseline"/>
          <w:lang w:val="en-US" w:eastAsia="zh-CN"/>
        </w:rPr>
        <w:t>2023年</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月、2023年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 xml:space="preserve">月或 </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val="en-US" w:eastAsia="zh-CN"/>
        </w:rPr>
        <w:t>月份至少一个月的社保经办机构出具的本单位社保缴纳证明材料（五险一金提供一项即可，应可查询）</w:t>
      </w:r>
      <w:r>
        <w:rPr>
          <w:rFonts w:hint="eastAsia" w:ascii="宋体" w:hAnsi="宋体" w:eastAsia="宋体" w:cs="宋体"/>
          <w:i w:val="0"/>
          <w:iCs w:val="0"/>
          <w:caps w:val="0"/>
          <w:color w:val="auto"/>
          <w:spacing w:val="0"/>
          <w:sz w:val="24"/>
          <w:szCs w:val="24"/>
          <w:shd w:val="clear" w:fill="FFFFFF"/>
          <w:vertAlign w:val="baseline"/>
        </w:rPr>
        <w:t>，且未担任其他在建工程的项目负责人；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2020年-2022年</w:t>
      </w:r>
      <w:r>
        <w:rPr>
          <w:rFonts w:hint="eastAsia" w:ascii="宋体" w:hAnsi="宋体" w:eastAsia="宋体" w:cs="宋体"/>
          <w:i w:val="0"/>
          <w:iCs w:val="0"/>
          <w:caps w:val="0"/>
          <w:color w:val="auto"/>
          <w:spacing w:val="0"/>
          <w:sz w:val="24"/>
          <w:szCs w:val="24"/>
          <w:shd w:val="clear" w:fill="FFFFFF"/>
          <w:vertAlign w:val="baseline"/>
        </w:rPr>
        <w:t>财务审计报告（公司成立不足三年的需提供已出年份的审计报告，不足一年的需提供银行出具的资信证明及基本账号开户许可证或开户银行出具的基本存款账户信息表）；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5、税收缴纳证明：提供</w:t>
      </w:r>
      <w:r>
        <w:rPr>
          <w:rFonts w:hint="eastAsia" w:cs="宋体"/>
          <w:i w:val="0"/>
          <w:iCs w:val="0"/>
          <w:caps w:val="0"/>
          <w:color w:val="auto"/>
          <w:spacing w:val="0"/>
          <w:sz w:val="24"/>
          <w:szCs w:val="24"/>
          <w:shd w:val="clear" w:fill="FFFFFF"/>
          <w:vertAlign w:val="baseline"/>
          <w:lang w:val="en-US" w:eastAsia="zh-CN"/>
        </w:rPr>
        <w:t>2023年至今</w:t>
      </w:r>
      <w:r>
        <w:rPr>
          <w:rFonts w:hint="eastAsia" w:ascii="宋体" w:hAnsi="宋体" w:eastAsia="宋体" w:cs="宋体"/>
          <w:i w:val="0"/>
          <w:iCs w:val="0"/>
          <w:caps w:val="0"/>
          <w:color w:val="auto"/>
          <w:spacing w:val="0"/>
          <w:sz w:val="24"/>
          <w:szCs w:val="24"/>
          <w:shd w:val="clear" w:fill="FFFFFF"/>
          <w:vertAlign w:val="baseline"/>
        </w:rPr>
        <w:t>已缴纳的</w:t>
      </w:r>
      <w:r>
        <w:rPr>
          <w:rFonts w:hint="eastAsia" w:cs="宋体"/>
          <w:i w:val="0"/>
          <w:iCs w:val="0"/>
          <w:caps w:val="0"/>
          <w:color w:val="auto"/>
          <w:spacing w:val="0"/>
          <w:sz w:val="24"/>
          <w:szCs w:val="24"/>
          <w:shd w:val="clear" w:fill="FFFFFF"/>
          <w:vertAlign w:val="baseline"/>
          <w:lang w:val="en-US" w:eastAsia="zh-CN"/>
        </w:rPr>
        <w:t>连续</w:t>
      </w:r>
      <w:r>
        <w:rPr>
          <w:rFonts w:hint="eastAsia" w:ascii="宋体" w:hAnsi="宋体" w:eastAsia="宋体" w:cs="宋体"/>
          <w:i w:val="0"/>
          <w:iCs w:val="0"/>
          <w:caps w:val="0"/>
          <w:color w:val="auto"/>
          <w:spacing w:val="0"/>
          <w:sz w:val="24"/>
          <w:szCs w:val="24"/>
          <w:shd w:val="clear" w:fill="FFFFFF"/>
          <w:vertAlign w:val="baseline"/>
        </w:rPr>
        <w:t>三个月的纳税证明（银行缴费凭证）或完税证明，依法免税的单位应提供相关证明材料；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6、社会保障资金缴纳证明：提供</w:t>
      </w:r>
      <w:r>
        <w:rPr>
          <w:rFonts w:hint="eastAsia" w:ascii="宋体" w:hAnsi="宋体" w:eastAsia="宋体" w:cs="宋体"/>
          <w:i w:val="0"/>
          <w:iCs w:val="0"/>
          <w:caps w:val="0"/>
          <w:color w:val="auto"/>
          <w:spacing w:val="0"/>
          <w:sz w:val="24"/>
          <w:szCs w:val="24"/>
          <w:shd w:val="clear" w:fill="FFFFFF"/>
          <w:vertAlign w:val="baseline"/>
          <w:lang w:val="en-US" w:eastAsia="zh-CN"/>
        </w:rPr>
        <w:t>2023年至今</w:t>
      </w:r>
      <w:r>
        <w:rPr>
          <w:rFonts w:hint="eastAsia" w:cs="宋体"/>
          <w:i w:val="0"/>
          <w:iCs w:val="0"/>
          <w:caps w:val="0"/>
          <w:color w:val="auto"/>
          <w:spacing w:val="0"/>
          <w:sz w:val="24"/>
          <w:szCs w:val="24"/>
          <w:shd w:val="clear" w:fill="FFFFFF"/>
          <w:vertAlign w:val="baseline"/>
          <w:lang w:val="en-US" w:eastAsia="zh-CN"/>
        </w:rPr>
        <w:t>连续三个月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ascii="宋体" w:hAnsi="宋体" w:eastAsia="宋体" w:cs="宋体"/>
          <w:i w:val="0"/>
          <w:iCs w:val="0"/>
          <w:caps w:val="0"/>
          <w:color w:val="auto"/>
          <w:spacing w:val="0"/>
          <w:sz w:val="24"/>
          <w:szCs w:val="24"/>
          <w:shd w:val="clear" w:fill="FFFFFF"/>
          <w:vertAlign w:val="baseline"/>
          <w:lang w:val="en-US" w:eastAsia="zh-CN"/>
        </w:rPr>
        <w:t>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pPr>
        <w:pStyle w:val="4"/>
        <w:spacing w:line="360" w:lineRule="auto"/>
        <w:ind w:left="16" w:leftChars="0" w:firstLine="458" w:firstLineChars="191"/>
        <w:jc w:val="left"/>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10、拟投入项目管理人员情况应配备合理，</w:t>
      </w:r>
      <w:r>
        <w:rPr>
          <w:rFonts w:hint="eastAsia" w:ascii="宋体" w:hAnsi="宋体" w:eastAsia="宋体" w:cs="宋体"/>
          <w:i w:val="0"/>
          <w:iCs w:val="0"/>
          <w:caps w:val="0"/>
          <w:color w:val="auto"/>
          <w:spacing w:val="0"/>
          <w:sz w:val="24"/>
          <w:szCs w:val="24"/>
          <w:shd w:val="clear" w:color="auto" w:fill="FFFFFF"/>
          <w:lang w:val="en-US" w:eastAsia="zh-CN"/>
        </w:rPr>
        <w:t>质量员、材料员、施工员、资料员、安全员</w:t>
      </w:r>
      <w:r>
        <w:rPr>
          <w:rFonts w:hint="eastAsia" w:ascii="宋体" w:hAnsi="宋体" w:cs="宋体"/>
          <w:i w:val="0"/>
          <w:iCs w:val="0"/>
          <w:caps w:val="0"/>
          <w:color w:val="auto"/>
          <w:spacing w:val="0"/>
          <w:kern w:val="0"/>
          <w:sz w:val="24"/>
          <w:szCs w:val="24"/>
          <w:shd w:val="clear" w:fill="FFFFFF"/>
          <w:vertAlign w:val="baseli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571" w:firstLineChars="238"/>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1）质量员、材料员、施工员、资料员应持有岗位证书及身份证复印件； </w:t>
      </w:r>
    </w:p>
    <w:p>
      <w:pPr>
        <w:pStyle w:val="4"/>
        <w:spacing w:line="360" w:lineRule="auto"/>
        <w:ind w:left="476" w:leftChars="140" w:firstLine="0" w:firstLineChars="0"/>
        <w:jc w:val="left"/>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2）安全员应持有</w:t>
      </w:r>
      <w:r>
        <w:rPr>
          <w:rFonts w:hint="eastAsia" w:ascii="宋体" w:hAnsi="宋体" w:cs="宋体"/>
          <w:i w:val="0"/>
          <w:iCs w:val="0"/>
          <w:caps w:val="0"/>
          <w:color w:val="auto"/>
          <w:spacing w:val="0"/>
          <w:sz w:val="24"/>
          <w:szCs w:val="24"/>
          <w:shd w:val="clear" w:color="auto" w:fill="FFFFFF"/>
          <w:lang w:val="en-US" w:eastAsia="zh-CN"/>
        </w:rPr>
        <w:t>有效的</w:t>
      </w:r>
      <w:r>
        <w:rPr>
          <w:rFonts w:hint="eastAsia" w:ascii="宋体" w:hAnsi="宋体" w:eastAsia="宋体" w:cs="宋体"/>
          <w:i w:val="0"/>
          <w:iCs w:val="0"/>
          <w:caps w:val="0"/>
          <w:color w:val="auto"/>
          <w:spacing w:val="0"/>
          <w:sz w:val="24"/>
          <w:szCs w:val="24"/>
          <w:shd w:val="clear" w:color="auto" w:fill="FFFFFF"/>
          <w:lang w:val="en-US" w:eastAsia="zh-CN"/>
        </w:rPr>
        <w:t>安全</w:t>
      </w:r>
      <w:r>
        <w:rPr>
          <w:rFonts w:hint="eastAsia" w:ascii="宋体" w:hAnsi="宋体" w:cs="宋体"/>
          <w:i w:val="0"/>
          <w:iCs w:val="0"/>
          <w:caps w:val="0"/>
          <w:color w:val="auto"/>
          <w:spacing w:val="0"/>
          <w:sz w:val="24"/>
          <w:szCs w:val="24"/>
          <w:shd w:val="clear" w:color="auto" w:fill="FFFFFF"/>
          <w:lang w:val="en-US" w:eastAsia="zh-CN"/>
        </w:rPr>
        <w:t>生产</w:t>
      </w:r>
      <w:r>
        <w:rPr>
          <w:rFonts w:hint="eastAsia" w:ascii="宋体" w:hAnsi="宋体" w:eastAsia="宋体" w:cs="宋体"/>
          <w:i w:val="0"/>
          <w:iCs w:val="0"/>
          <w:caps w:val="0"/>
          <w:color w:val="auto"/>
          <w:spacing w:val="0"/>
          <w:sz w:val="24"/>
          <w:szCs w:val="24"/>
          <w:shd w:val="clear" w:color="auto" w:fill="FFFFFF"/>
          <w:lang w:val="en-US" w:eastAsia="zh-CN"/>
        </w:rPr>
        <w:t>考核合格证书</w:t>
      </w:r>
      <w:r>
        <w:rPr>
          <w:rFonts w:hint="eastAsia" w:ascii="宋体" w:hAnsi="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C证</w:t>
      </w:r>
      <w:r>
        <w:rPr>
          <w:rFonts w:hint="eastAsia" w:ascii="宋体" w:hAnsi="宋体" w:cs="宋体"/>
          <w:i w:val="0"/>
          <w:iCs w:val="0"/>
          <w:caps w:val="0"/>
          <w:color w:val="auto"/>
          <w:spacing w:val="0"/>
          <w:sz w:val="24"/>
          <w:szCs w:val="24"/>
          <w:shd w:val="clear" w:color="auto" w:fill="FFFFFF"/>
          <w:lang w:val="en-US" w:eastAsia="zh-CN"/>
        </w:rPr>
        <w:t>）及身份证复印件；</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shd w:val="clea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4"/>
        <w:spacing w:line="360" w:lineRule="auto"/>
        <w:ind w:left="0" w:leftChars="0" w:firstLine="679" w:firstLineChars="283"/>
        <w:jc w:val="left"/>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14、一个供应商只能参与采购人同期公告一个项目（合同包）的谈判申请，如同时参与两个及以上项目的谈判申请时，视为不响应公告要求，所提出的谈判申请均无效，所递交的响应文件不参与评审；</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82" w:firstLineChars="283"/>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合同包</w:t>
      </w:r>
      <w:r>
        <w:rPr>
          <w:rFonts w:hint="eastAsia" w:cs="宋体"/>
          <w:b/>
          <w:bCs/>
          <w:i w:val="0"/>
          <w:iCs w:val="0"/>
          <w:caps w:val="0"/>
          <w:color w:val="auto"/>
          <w:spacing w:val="0"/>
          <w:sz w:val="24"/>
          <w:szCs w:val="24"/>
          <w:shd w:val="clear" w:fill="FFFFFF"/>
          <w:vertAlign w:val="baseline"/>
          <w:lang w:val="en-US" w:eastAsia="zh-CN"/>
        </w:rPr>
        <w:t>2</w:t>
      </w:r>
      <w:r>
        <w:rPr>
          <w:rFonts w:hint="eastAsia" w:ascii="宋体" w:hAnsi="宋体" w:eastAsia="宋体" w:cs="宋体"/>
          <w:b/>
          <w:bCs/>
          <w:i w:val="0"/>
          <w:iCs w:val="0"/>
          <w:caps w:val="0"/>
          <w:color w:val="auto"/>
          <w:spacing w:val="0"/>
          <w:sz w:val="24"/>
          <w:szCs w:val="24"/>
          <w:shd w:val="clear" w:fill="FFFFFF"/>
          <w:vertAlign w:val="baseline"/>
        </w:rPr>
        <w:t>(</w:t>
      </w:r>
      <w:r>
        <w:rPr>
          <w:rFonts w:hint="eastAsia" w:cs="宋体"/>
          <w:b/>
          <w:bCs/>
          <w:i w:val="0"/>
          <w:iCs w:val="0"/>
          <w:caps w:val="0"/>
          <w:color w:val="auto"/>
          <w:spacing w:val="0"/>
          <w:sz w:val="24"/>
          <w:szCs w:val="24"/>
          <w:shd w:val="clear" w:fill="FFFFFF"/>
          <w:vertAlign w:val="baseline"/>
          <w:lang w:eastAsia="zh-CN"/>
        </w:rPr>
        <w:t>城区地质灾害治理工程（四处）</w:t>
      </w:r>
      <w:r>
        <w:rPr>
          <w:rFonts w:hint="eastAsia" w:cs="宋体"/>
          <w:b/>
          <w:bCs/>
          <w:i w:val="0"/>
          <w:iCs w:val="0"/>
          <w:caps w:val="0"/>
          <w:color w:val="auto"/>
          <w:spacing w:val="0"/>
          <w:sz w:val="24"/>
          <w:szCs w:val="24"/>
          <w:shd w:val="clear" w:fill="FFFFFF"/>
          <w:vertAlign w:val="baseline"/>
          <w:lang w:val="en-US" w:eastAsia="zh-CN"/>
        </w:rPr>
        <w:t>N2标段</w:t>
      </w:r>
      <w:r>
        <w:rPr>
          <w:rFonts w:hint="eastAsia" w:ascii="宋体" w:hAnsi="宋体" w:eastAsia="宋体" w:cs="宋体"/>
          <w:b/>
          <w:bCs/>
          <w:i w:val="0"/>
          <w:iCs w:val="0"/>
          <w:caps w:val="0"/>
          <w:color w:val="auto"/>
          <w:spacing w:val="0"/>
          <w:sz w:val="24"/>
          <w:szCs w:val="24"/>
          <w:shd w:val="clear" w:fill="FFFFFF"/>
          <w:vertAlign w:val="baseline"/>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2022年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2、供应商需</w:t>
      </w:r>
      <w:r>
        <w:rPr>
          <w:rFonts w:hint="eastAsia" w:ascii="宋体" w:hAnsi="宋体" w:eastAsia="宋体" w:cs="宋体"/>
          <w:i w:val="0"/>
          <w:iCs w:val="0"/>
          <w:caps w:val="0"/>
          <w:color w:val="auto"/>
          <w:spacing w:val="0"/>
          <w:sz w:val="24"/>
          <w:szCs w:val="24"/>
          <w:shd w:val="clear" w:fill="FFFFFF"/>
          <w:vertAlign w:val="baseline"/>
          <w:lang w:val="en-US" w:eastAsia="zh-CN"/>
        </w:rPr>
        <w:t>具备</w:t>
      </w:r>
      <w:r>
        <w:rPr>
          <w:rFonts w:hint="eastAsia" w:ascii="宋体" w:hAnsi="宋体"/>
          <w:color w:val="auto"/>
          <w:sz w:val="24"/>
          <w:szCs w:val="24"/>
          <w:lang w:val="en-US" w:eastAsia="zh-CN"/>
        </w:rPr>
        <w:t>地质灾害治理工程施工丙级及</w:t>
      </w:r>
      <w:r>
        <w:rPr>
          <w:rFonts w:hint="eastAsia"/>
          <w:color w:val="auto"/>
          <w:sz w:val="24"/>
          <w:szCs w:val="24"/>
          <w:lang w:val="en-US" w:eastAsia="zh-CN"/>
        </w:rPr>
        <w:t>其</w:t>
      </w:r>
      <w:r>
        <w:rPr>
          <w:rFonts w:hint="eastAsia" w:ascii="宋体" w:hAnsi="宋体"/>
          <w:color w:val="auto"/>
          <w:sz w:val="24"/>
          <w:szCs w:val="24"/>
          <w:lang w:val="en-US" w:eastAsia="zh-CN"/>
        </w:rPr>
        <w:t>以上</w:t>
      </w:r>
      <w:r>
        <w:rPr>
          <w:rFonts w:hint="eastAsia" w:cs="宋体"/>
          <w:i w:val="0"/>
          <w:iCs w:val="0"/>
          <w:caps w:val="0"/>
          <w:color w:val="auto"/>
          <w:spacing w:val="0"/>
          <w:sz w:val="24"/>
          <w:szCs w:val="24"/>
          <w:shd w:val="clear" w:fill="FFFFFF"/>
          <w:vertAlign w:val="baseline"/>
          <w:lang w:val="en-US" w:eastAsia="zh-CN"/>
        </w:rPr>
        <w:t>或市政公用工程施工总承包三级</w:t>
      </w:r>
      <w:r>
        <w:rPr>
          <w:rFonts w:hint="eastAsia" w:ascii="宋体" w:hAnsi="宋体" w:eastAsia="宋体" w:cs="宋体"/>
          <w:i w:val="0"/>
          <w:iCs w:val="0"/>
          <w:caps w:val="0"/>
          <w:color w:val="auto"/>
          <w:spacing w:val="0"/>
          <w:sz w:val="24"/>
          <w:szCs w:val="24"/>
          <w:shd w:val="clear" w:fill="FFFFFF"/>
          <w:vertAlign w:val="baseline"/>
          <w:lang w:val="en-US" w:eastAsia="zh-CN"/>
        </w:rPr>
        <w:t>及</w:t>
      </w:r>
      <w:r>
        <w:rPr>
          <w:rFonts w:hint="eastAsia" w:cs="宋体"/>
          <w:i w:val="0"/>
          <w:iCs w:val="0"/>
          <w:caps w:val="0"/>
          <w:color w:val="auto"/>
          <w:spacing w:val="0"/>
          <w:sz w:val="24"/>
          <w:szCs w:val="24"/>
          <w:shd w:val="clear" w:fill="FFFFFF"/>
          <w:vertAlign w:val="baseline"/>
          <w:lang w:val="en-US" w:eastAsia="zh-CN"/>
        </w:rPr>
        <w:t>其</w:t>
      </w:r>
      <w:r>
        <w:rPr>
          <w:rFonts w:hint="eastAsia" w:ascii="宋体" w:hAnsi="宋体" w:eastAsia="宋体" w:cs="宋体"/>
          <w:i w:val="0"/>
          <w:iCs w:val="0"/>
          <w:caps w:val="0"/>
          <w:color w:val="auto"/>
          <w:spacing w:val="0"/>
          <w:sz w:val="24"/>
          <w:szCs w:val="24"/>
          <w:shd w:val="clear" w:fill="FFFFFF"/>
          <w:vertAlign w:val="baseline"/>
          <w:lang w:val="en-US" w:eastAsia="zh-CN"/>
        </w:rPr>
        <w:t>以上资质的独立企业法人，具备有效的安全生产许可证，并在人员、设备、资金等方面具有相应的施工能力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3、项目负责人需具备</w:t>
      </w:r>
      <w:r>
        <w:rPr>
          <w:rFonts w:hint="eastAsia" w:ascii="新宋体" w:hAnsi="新宋体" w:eastAsia="新宋体" w:cs="新宋体"/>
          <w:i w:val="0"/>
          <w:iCs w:val="0"/>
          <w:caps w:val="0"/>
          <w:color w:val="333333"/>
          <w:spacing w:val="0"/>
          <w:kern w:val="0"/>
          <w:sz w:val="24"/>
          <w:szCs w:val="24"/>
          <w:shd w:val="clear" w:fill="FFFFFF"/>
          <w:lang w:val="en-US" w:eastAsia="zh-CN" w:bidi="ar-SA"/>
        </w:rPr>
        <w:t>水利水电工程专业或</w:t>
      </w:r>
      <w:r>
        <w:rPr>
          <w:rFonts w:hint="eastAsia" w:cs="宋体"/>
          <w:i w:val="0"/>
          <w:iCs w:val="0"/>
          <w:caps w:val="0"/>
          <w:color w:val="auto"/>
          <w:spacing w:val="0"/>
          <w:sz w:val="24"/>
          <w:szCs w:val="24"/>
          <w:shd w:val="clear" w:fill="FFFFFF"/>
          <w:vertAlign w:val="baseline"/>
          <w:lang w:val="en-US" w:eastAsia="zh-CN"/>
        </w:rPr>
        <w:t>市政公用工程专业</w:t>
      </w:r>
      <w:r>
        <w:rPr>
          <w:rFonts w:hint="eastAsia" w:ascii="宋体" w:hAnsi="宋体" w:eastAsia="宋体" w:cs="宋体"/>
          <w:i w:val="0"/>
          <w:iCs w:val="0"/>
          <w:caps w:val="0"/>
          <w:color w:val="auto"/>
          <w:spacing w:val="0"/>
          <w:sz w:val="24"/>
          <w:szCs w:val="24"/>
          <w:shd w:val="clear" w:fill="FFFFFF"/>
          <w:vertAlign w:val="baseline"/>
        </w:rPr>
        <w:t>二级及其以上注册建造师注册证书和有效的安全生产考核合格证书（B类），以及</w:t>
      </w:r>
      <w:r>
        <w:rPr>
          <w:rFonts w:hint="eastAsia" w:ascii="宋体" w:hAnsi="宋体" w:eastAsia="宋体" w:cs="宋体"/>
          <w:i w:val="0"/>
          <w:iCs w:val="0"/>
          <w:caps w:val="0"/>
          <w:color w:val="auto"/>
          <w:spacing w:val="0"/>
          <w:sz w:val="24"/>
          <w:szCs w:val="24"/>
          <w:shd w:val="clear" w:fill="FFFFFF"/>
          <w:vertAlign w:val="baseline"/>
          <w:lang w:val="en-US" w:eastAsia="zh-CN"/>
        </w:rPr>
        <w:t>2023年</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月、2023年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 xml:space="preserve">月或 </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val="en-US" w:eastAsia="zh-CN"/>
        </w:rPr>
        <w:t>月份至少一个月的社保经办机构出具的本单位社保缴纳证明材料（五险一金提供一项即可，应可查询）</w:t>
      </w:r>
      <w:r>
        <w:rPr>
          <w:rFonts w:hint="eastAsia" w:ascii="宋体" w:hAnsi="宋体" w:eastAsia="宋体" w:cs="宋体"/>
          <w:i w:val="0"/>
          <w:iCs w:val="0"/>
          <w:caps w:val="0"/>
          <w:color w:val="auto"/>
          <w:spacing w:val="0"/>
          <w:sz w:val="24"/>
          <w:szCs w:val="24"/>
          <w:shd w:val="clear" w:fill="FFFFFF"/>
          <w:vertAlign w:val="baseline"/>
        </w:rPr>
        <w:t>，且未担任其他在建工程的项目负责人；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2020年-2022年</w:t>
      </w:r>
      <w:r>
        <w:rPr>
          <w:rFonts w:hint="eastAsia" w:ascii="宋体" w:hAnsi="宋体" w:eastAsia="宋体" w:cs="宋体"/>
          <w:i w:val="0"/>
          <w:iCs w:val="0"/>
          <w:caps w:val="0"/>
          <w:color w:val="auto"/>
          <w:spacing w:val="0"/>
          <w:sz w:val="24"/>
          <w:szCs w:val="24"/>
          <w:shd w:val="clear" w:fill="FFFFFF"/>
          <w:vertAlign w:val="baseline"/>
        </w:rPr>
        <w:t>财务审计报告（公司成立不足三年的需提供已出年份的审计报告，不足一年的需提供银行出具的资信证明及基本账号开户许可证或开户银行出具的基本存款账户信息表）；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5、税收缴纳证明：提供</w:t>
      </w:r>
      <w:r>
        <w:rPr>
          <w:rFonts w:hint="eastAsia" w:cs="宋体"/>
          <w:i w:val="0"/>
          <w:iCs w:val="0"/>
          <w:caps w:val="0"/>
          <w:color w:val="auto"/>
          <w:spacing w:val="0"/>
          <w:sz w:val="24"/>
          <w:szCs w:val="24"/>
          <w:shd w:val="clear" w:fill="FFFFFF"/>
          <w:vertAlign w:val="baseline"/>
          <w:lang w:val="en-US" w:eastAsia="zh-CN"/>
        </w:rPr>
        <w:t>2023年至今</w:t>
      </w:r>
      <w:r>
        <w:rPr>
          <w:rFonts w:hint="eastAsia" w:ascii="宋体" w:hAnsi="宋体" w:eastAsia="宋体" w:cs="宋体"/>
          <w:i w:val="0"/>
          <w:iCs w:val="0"/>
          <w:caps w:val="0"/>
          <w:color w:val="auto"/>
          <w:spacing w:val="0"/>
          <w:sz w:val="24"/>
          <w:szCs w:val="24"/>
          <w:shd w:val="clear" w:fill="FFFFFF"/>
          <w:vertAlign w:val="baseline"/>
        </w:rPr>
        <w:t>已缴纳的</w:t>
      </w:r>
      <w:r>
        <w:rPr>
          <w:rFonts w:hint="eastAsia" w:cs="宋体"/>
          <w:i w:val="0"/>
          <w:iCs w:val="0"/>
          <w:caps w:val="0"/>
          <w:color w:val="auto"/>
          <w:spacing w:val="0"/>
          <w:sz w:val="24"/>
          <w:szCs w:val="24"/>
          <w:shd w:val="clear" w:fill="FFFFFF"/>
          <w:vertAlign w:val="baseline"/>
          <w:lang w:val="en-US" w:eastAsia="zh-CN"/>
        </w:rPr>
        <w:t>连续</w:t>
      </w:r>
      <w:r>
        <w:rPr>
          <w:rFonts w:hint="eastAsia" w:ascii="宋体" w:hAnsi="宋体" w:eastAsia="宋体" w:cs="宋体"/>
          <w:i w:val="0"/>
          <w:iCs w:val="0"/>
          <w:caps w:val="0"/>
          <w:color w:val="auto"/>
          <w:spacing w:val="0"/>
          <w:sz w:val="24"/>
          <w:szCs w:val="24"/>
          <w:shd w:val="clear" w:fill="FFFFFF"/>
          <w:vertAlign w:val="baseline"/>
        </w:rPr>
        <w:t>三个月的纳税证明（银行缴费凭证）或完税证明，依法免税的单位应提供相关证明材料；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6、社会保障资金缴纳证明：提供</w:t>
      </w:r>
      <w:r>
        <w:rPr>
          <w:rFonts w:hint="eastAsia" w:ascii="宋体" w:hAnsi="宋体" w:eastAsia="宋体" w:cs="宋体"/>
          <w:i w:val="0"/>
          <w:iCs w:val="0"/>
          <w:caps w:val="0"/>
          <w:color w:val="auto"/>
          <w:spacing w:val="0"/>
          <w:sz w:val="24"/>
          <w:szCs w:val="24"/>
          <w:shd w:val="clear" w:fill="FFFFFF"/>
          <w:vertAlign w:val="baseline"/>
          <w:lang w:val="en-US" w:eastAsia="zh-CN"/>
        </w:rPr>
        <w:t>2023年至今</w:t>
      </w:r>
      <w:r>
        <w:rPr>
          <w:rFonts w:hint="eastAsia" w:cs="宋体"/>
          <w:i w:val="0"/>
          <w:iCs w:val="0"/>
          <w:caps w:val="0"/>
          <w:color w:val="auto"/>
          <w:spacing w:val="0"/>
          <w:sz w:val="24"/>
          <w:szCs w:val="24"/>
          <w:shd w:val="clear" w:fill="FFFFFF"/>
          <w:vertAlign w:val="baseline"/>
          <w:lang w:val="en-US" w:eastAsia="zh-CN"/>
        </w:rPr>
        <w:t>连续三个月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ascii="宋体" w:hAnsi="宋体" w:eastAsia="宋体" w:cs="宋体"/>
          <w:i w:val="0"/>
          <w:iCs w:val="0"/>
          <w:caps w:val="0"/>
          <w:color w:val="auto"/>
          <w:spacing w:val="0"/>
          <w:sz w:val="24"/>
          <w:szCs w:val="24"/>
          <w:shd w:val="clear" w:fill="FFFFFF"/>
          <w:vertAlign w:val="baseline"/>
          <w:lang w:val="en-US" w:eastAsia="zh-CN"/>
        </w:rPr>
        <w:t>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pPr>
        <w:pStyle w:val="4"/>
        <w:spacing w:line="360" w:lineRule="auto"/>
        <w:ind w:left="16" w:leftChars="0" w:firstLine="458" w:firstLineChars="191"/>
        <w:jc w:val="left"/>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10、拟投入项目管理人员情况应配备合理，</w:t>
      </w:r>
      <w:r>
        <w:rPr>
          <w:rFonts w:hint="eastAsia" w:ascii="宋体" w:hAnsi="宋体" w:eastAsia="宋体" w:cs="宋体"/>
          <w:i w:val="0"/>
          <w:iCs w:val="0"/>
          <w:caps w:val="0"/>
          <w:color w:val="auto"/>
          <w:spacing w:val="0"/>
          <w:sz w:val="24"/>
          <w:szCs w:val="24"/>
          <w:shd w:val="clear" w:color="auto" w:fill="FFFFFF"/>
          <w:lang w:val="en-US" w:eastAsia="zh-CN"/>
        </w:rPr>
        <w:t>质量员、材料员、施工员、资料员、安全员</w:t>
      </w:r>
      <w:r>
        <w:rPr>
          <w:rFonts w:hint="eastAsia" w:ascii="宋体" w:hAnsi="宋体" w:cs="宋体"/>
          <w:i w:val="0"/>
          <w:iCs w:val="0"/>
          <w:caps w:val="0"/>
          <w:color w:val="auto"/>
          <w:spacing w:val="0"/>
          <w:kern w:val="0"/>
          <w:sz w:val="24"/>
          <w:szCs w:val="24"/>
          <w:shd w:val="clear" w:fill="FFFFFF"/>
          <w:vertAlign w:val="baseli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571" w:firstLineChars="238"/>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1）质量员、材料员、施工员、资料员应持有岗位证书及身份证复印件； </w:t>
      </w:r>
    </w:p>
    <w:p>
      <w:pPr>
        <w:pStyle w:val="4"/>
        <w:spacing w:line="360" w:lineRule="auto"/>
        <w:ind w:left="476" w:leftChars="140" w:firstLine="0" w:firstLineChars="0"/>
        <w:jc w:val="left"/>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2）安全员应持有</w:t>
      </w:r>
      <w:r>
        <w:rPr>
          <w:rFonts w:hint="eastAsia" w:ascii="宋体" w:hAnsi="宋体" w:cs="宋体"/>
          <w:i w:val="0"/>
          <w:iCs w:val="0"/>
          <w:caps w:val="0"/>
          <w:color w:val="auto"/>
          <w:spacing w:val="0"/>
          <w:sz w:val="24"/>
          <w:szCs w:val="24"/>
          <w:shd w:val="clear" w:color="auto" w:fill="FFFFFF"/>
          <w:lang w:val="en-US" w:eastAsia="zh-CN"/>
        </w:rPr>
        <w:t>有效的</w:t>
      </w:r>
      <w:r>
        <w:rPr>
          <w:rFonts w:hint="eastAsia" w:ascii="宋体" w:hAnsi="宋体" w:eastAsia="宋体" w:cs="宋体"/>
          <w:i w:val="0"/>
          <w:iCs w:val="0"/>
          <w:caps w:val="0"/>
          <w:color w:val="auto"/>
          <w:spacing w:val="0"/>
          <w:sz w:val="24"/>
          <w:szCs w:val="24"/>
          <w:shd w:val="clear" w:color="auto" w:fill="FFFFFF"/>
          <w:lang w:val="en-US" w:eastAsia="zh-CN"/>
        </w:rPr>
        <w:t>安全</w:t>
      </w:r>
      <w:r>
        <w:rPr>
          <w:rFonts w:hint="eastAsia" w:ascii="宋体" w:hAnsi="宋体" w:cs="宋体"/>
          <w:i w:val="0"/>
          <w:iCs w:val="0"/>
          <w:caps w:val="0"/>
          <w:color w:val="auto"/>
          <w:spacing w:val="0"/>
          <w:sz w:val="24"/>
          <w:szCs w:val="24"/>
          <w:shd w:val="clear" w:color="auto" w:fill="FFFFFF"/>
          <w:lang w:val="en-US" w:eastAsia="zh-CN"/>
        </w:rPr>
        <w:t>生产</w:t>
      </w:r>
      <w:r>
        <w:rPr>
          <w:rFonts w:hint="eastAsia" w:ascii="宋体" w:hAnsi="宋体" w:eastAsia="宋体" w:cs="宋体"/>
          <w:i w:val="0"/>
          <w:iCs w:val="0"/>
          <w:caps w:val="0"/>
          <w:color w:val="auto"/>
          <w:spacing w:val="0"/>
          <w:sz w:val="24"/>
          <w:szCs w:val="24"/>
          <w:shd w:val="clear" w:color="auto" w:fill="FFFFFF"/>
          <w:lang w:val="en-US" w:eastAsia="zh-CN"/>
        </w:rPr>
        <w:t>考核合格证书</w:t>
      </w:r>
      <w:r>
        <w:rPr>
          <w:rFonts w:hint="eastAsia" w:ascii="宋体" w:hAnsi="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C证</w:t>
      </w:r>
      <w:r>
        <w:rPr>
          <w:rFonts w:hint="eastAsia" w:ascii="宋体" w:hAnsi="宋体" w:cs="宋体"/>
          <w:i w:val="0"/>
          <w:iCs w:val="0"/>
          <w:caps w:val="0"/>
          <w:color w:val="auto"/>
          <w:spacing w:val="0"/>
          <w:sz w:val="24"/>
          <w:szCs w:val="24"/>
          <w:shd w:val="clear" w:color="auto" w:fill="FFFFFF"/>
          <w:lang w:val="en-US" w:eastAsia="zh-CN"/>
        </w:rPr>
        <w:t>）及身份证复印件；</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shd w:val="clea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4"/>
        <w:spacing w:line="360" w:lineRule="auto"/>
        <w:ind w:left="0" w:leftChars="0" w:firstLine="679" w:firstLineChars="283"/>
        <w:jc w:val="left"/>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14、一个供应商只能参与采购人同期公告一个项目（合同包）的谈判申请，如同时参与两个及以上项目的谈判申请时，视为不响应公告要求，所提出的谈判申请均无效，所递交的响应文件不参与评审；</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82" w:firstLineChars="283"/>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合同包</w:t>
      </w:r>
      <w:r>
        <w:rPr>
          <w:rFonts w:hint="eastAsia" w:cs="宋体"/>
          <w:b/>
          <w:bCs/>
          <w:i w:val="0"/>
          <w:iCs w:val="0"/>
          <w:caps w:val="0"/>
          <w:color w:val="auto"/>
          <w:spacing w:val="0"/>
          <w:sz w:val="24"/>
          <w:szCs w:val="24"/>
          <w:shd w:val="clear" w:fill="FFFFFF"/>
          <w:vertAlign w:val="baseline"/>
          <w:lang w:val="en-US" w:eastAsia="zh-CN"/>
        </w:rPr>
        <w:t>3</w:t>
      </w:r>
      <w:r>
        <w:rPr>
          <w:rFonts w:hint="eastAsia" w:ascii="宋体" w:hAnsi="宋体" w:eastAsia="宋体" w:cs="宋体"/>
          <w:b/>
          <w:bCs/>
          <w:i w:val="0"/>
          <w:iCs w:val="0"/>
          <w:caps w:val="0"/>
          <w:color w:val="auto"/>
          <w:spacing w:val="0"/>
          <w:sz w:val="24"/>
          <w:szCs w:val="24"/>
          <w:shd w:val="clear" w:fill="FFFFFF"/>
          <w:vertAlign w:val="baseline"/>
        </w:rPr>
        <w:t>(</w:t>
      </w:r>
      <w:r>
        <w:rPr>
          <w:rFonts w:hint="eastAsia" w:cs="宋体"/>
          <w:b/>
          <w:bCs/>
          <w:i w:val="0"/>
          <w:iCs w:val="0"/>
          <w:caps w:val="0"/>
          <w:color w:val="auto"/>
          <w:spacing w:val="0"/>
          <w:sz w:val="24"/>
          <w:szCs w:val="24"/>
          <w:shd w:val="clear" w:fill="FFFFFF"/>
          <w:vertAlign w:val="baseline"/>
          <w:lang w:eastAsia="zh-CN"/>
        </w:rPr>
        <w:t>城区地质灾害治理工程（四处）</w:t>
      </w:r>
      <w:r>
        <w:rPr>
          <w:rFonts w:hint="eastAsia" w:cs="宋体"/>
          <w:b/>
          <w:bCs/>
          <w:i w:val="0"/>
          <w:iCs w:val="0"/>
          <w:caps w:val="0"/>
          <w:color w:val="auto"/>
          <w:spacing w:val="0"/>
          <w:sz w:val="24"/>
          <w:szCs w:val="24"/>
          <w:shd w:val="clear" w:fill="FFFFFF"/>
          <w:vertAlign w:val="baseline"/>
          <w:lang w:val="en-US" w:eastAsia="zh-CN"/>
        </w:rPr>
        <w:t>N3标段</w:t>
      </w:r>
      <w:r>
        <w:rPr>
          <w:rFonts w:hint="eastAsia" w:ascii="宋体" w:hAnsi="宋体" w:eastAsia="宋体" w:cs="宋体"/>
          <w:b/>
          <w:bCs/>
          <w:i w:val="0"/>
          <w:iCs w:val="0"/>
          <w:caps w:val="0"/>
          <w:color w:val="auto"/>
          <w:spacing w:val="0"/>
          <w:sz w:val="24"/>
          <w:szCs w:val="24"/>
          <w:shd w:val="clear" w:fill="FFFFFF"/>
          <w:vertAlign w:val="baseline"/>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2022年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2、供应商需</w:t>
      </w:r>
      <w:r>
        <w:rPr>
          <w:rFonts w:hint="eastAsia" w:ascii="宋体" w:hAnsi="宋体" w:eastAsia="宋体" w:cs="宋体"/>
          <w:i w:val="0"/>
          <w:iCs w:val="0"/>
          <w:caps w:val="0"/>
          <w:color w:val="auto"/>
          <w:spacing w:val="0"/>
          <w:sz w:val="24"/>
          <w:szCs w:val="24"/>
          <w:shd w:val="clear" w:fill="FFFFFF"/>
          <w:vertAlign w:val="baseline"/>
          <w:lang w:val="en-US" w:eastAsia="zh-CN"/>
        </w:rPr>
        <w:t>具备</w:t>
      </w:r>
      <w:r>
        <w:rPr>
          <w:rFonts w:hint="eastAsia" w:ascii="宋体" w:hAnsi="宋体"/>
          <w:color w:val="auto"/>
          <w:sz w:val="24"/>
          <w:szCs w:val="24"/>
          <w:lang w:val="en-US" w:eastAsia="zh-CN"/>
        </w:rPr>
        <w:t>地质灾害治理工程施工丙级及</w:t>
      </w:r>
      <w:r>
        <w:rPr>
          <w:rFonts w:hint="eastAsia"/>
          <w:color w:val="auto"/>
          <w:sz w:val="24"/>
          <w:szCs w:val="24"/>
          <w:lang w:val="en-US" w:eastAsia="zh-CN"/>
        </w:rPr>
        <w:t>其</w:t>
      </w:r>
      <w:r>
        <w:rPr>
          <w:rFonts w:hint="eastAsia" w:ascii="宋体" w:hAnsi="宋体"/>
          <w:color w:val="auto"/>
          <w:sz w:val="24"/>
          <w:szCs w:val="24"/>
          <w:lang w:val="en-US" w:eastAsia="zh-CN"/>
        </w:rPr>
        <w:t>以上</w:t>
      </w:r>
      <w:r>
        <w:rPr>
          <w:rFonts w:hint="eastAsia" w:cs="宋体"/>
          <w:i w:val="0"/>
          <w:iCs w:val="0"/>
          <w:caps w:val="0"/>
          <w:color w:val="auto"/>
          <w:spacing w:val="0"/>
          <w:sz w:val="24"/>
          <w:szCs w:val="24"/>
          <w:shd w:val="clear" w:fill="FFFFFF"/>
          <w:vertAlign w:val="baseline"/>
          <w:lang w:val="en-US" w:eastAsia="zh-CN"/>
        </w:rPr>
        <w:t>或市政公用工程施工总承包三级</w:t>
      </w:r>
      <w:r>
        <w:rPr>
          <w:rFonts w:hint="eastAsia" w:ascii="宋体" w:hAnsi="宋体" w:eastAsia="宋体" w:cs="宋体"/>
          <w:i w:val="0"/>
          <w:iCs w:val="0"/>
          <w:caps w:val="0"/>
          <w:color w:val="auto"/>
          <w:spacing w:val="0"/>
          <w:sz w:val="24"/>
          <w:szCs w:val="24"/>
          <w:shd w:val="clear" w:fill="FFFFFF"/>
          <w:vertAlign w:val="baseline"/>
          <w:lang w:val="en-US" w:eastAsia="zh-CN"/>
        </w:rPr>
        <w:t>及</w:t>
      </w:r>
      <w:r>
        <w:rPr>
          <w:rFonts w:hint="eastAsia" w:cs="宋体"/>
          <w:i w:val="0"/>
          <w:iCs w:val="0"/>
          <w:caps w:val="0"/>
          <w:color w:val="auto"/>
          <w:spacing w:val="0"/>
          <w:sz w:val="24"/>
          <w:szCs w:val="24"/>
          <w:shd w:val="clear" w:fill="FFFFFF"/>
          <w:vertAlign w:val="baseline"/>
          <w:lang w:val="en-US" w:eastAsia="zh-CN"/>
        </w:rPr>
        <w:t>其</w:t>
      </w:r>
      <w:r>
        <w:rPr>
          <w:rFonts w:hint="eastAsia" w:ascii="宋体" w:hAnsi="宋体" w:eastAsia="宋体" w:cs="宋体"/>
          <w:i w:val="0"/>
          <w:iCs w:val="0"/>
          <w:caps w:val="0"/>
          <w:color w:val="auto"/>
          <w:spacing w:val="0"/>
          <w:sz w:val="24"/>
          <w:szCs w:val="24"/>
          <w:shd w:val="clear" w:fill="FFFFFF"/>
          <w:vertAlign w:val="baseline"/>
          <w:lang w:val="en-US" w:eastAsia="zh-CN"/>
        </w:rPr>
        <w:t>以上资质的独立企业法人，具备有效的安全生产许可证，并在人员、设备、资金等方面具有相应的施工能力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3、项目负责人需具备</w:t>
      </w:r>
      <w:r>
        <w:rPr>
          <w:rFonts w:hint="eastAsia" w:ascii="新宋体" w:hAnsi="新宋体" w:eastAsia="新宋体" w:cs="新宋体"/>
          <w:i w:val="0"/>
          <w:iCs w:val="0"/>
          <w:caps w:val="0"/>
          <w:color w:val="333333"/>
          <w:spacing w:val="0"/>
          <w:kern w:val="0"/>
          <w:sz w:val="24"/>
          <w:szCs w:val="24"/>
          <w:shd w:val="clear" w:fill="FFFFFF"/>
          <w:lang w:val="en-US" w:eastAsia="zh-CN" w:bidi="ar-SA"/>
        </w:rPr>
        <w:t>水利水电工程专业或</w:t>
      </w:r>
      <w:r>
        <w:rPr>
          <w:rFonts w:hint="eastAsia" w:cs="宋体"/>
          <w:i w:val="0"/>
          <w:iCs w:val="0"/>
          <w:caps w:val="0"/>
          <w:color w:val="auto"/>
          <w:spacing w:val="0"/>
          <w:sz w:val="24"/>
          <w:szCs w:val="24"/>
          <w:shd w:val="clear" w:fill="FFFFFF"/>
          <w:vertAlign w:val="baseline"/>
          <w:lang w:val="en-US" w:eastAsia="zh-CN"/>
        </w:rPr>
        <w:t>市政公用工程专业</w:t>
      </w:r>
      <w:r>
        <w:rPr>
          <w:rFonts w:hint="eastAsia" w:ascii="宋体" w:hAnsi="宋体" w:eastAsia="宋体" w:cs="宋体"/>
          <w:i w:val="0"/>
          <w:iCs w:val="0"/>
          <w:caps w:val="0"/>
          <w:color w:val="auto"/>
          <w:spacing w:val="0"/>
          <w:sz w:val="24"/>
          <w:szCs w:val="24"/>
          <w:shd w:val="clear" w:fill="FFFFFF"/>
          <w:vertAlign w:val="baseline"/>
        </w:rPr>
        <w:t>二级及其以上注册建造师注册证书和有效的安全生产考核合格证书（B类），以及</w:t>
      </w:r>
      <w:r>
        <w:rPr>
          <w:rFonts w:hint="eastAsia" w:ascii="宋体" w:hAnsi="宋体" w:eastAsia="宋体" w:cs="宋体"/>
          <w:i w:val="0"/>
          <w:iCs w:val="0"/>
          <w:caps w:val="0"/>
          <w:color w:val="auto"/>
          <w:spacing w:val="0"/>
          <w:sz w:val="24"/>
          <w:szCs w:val="24"/>
          <w:shd w:val="clear" w:fill="FFFFFF"/>
          <w:vertAlign w:val="baseline"/>
          <w:lang w:val="en-US" w:eastAsia="zh-CN"/>
        </w:rPr>
        <w:t>2023年</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月、2023年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 xml:space="preserve">月或 </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val="en-US" w:eastAsia="zh-CN"/>
        </w:rPr>
        <w:t>月份至少一个月的社保经办机构出具的本单位社保缴纳证明材料（五险一金提供一项即可，应可查询）</w:t>
      </w:r>
      <w:r>
        <w:rPr>
          <w:rFonts w:hint="eastAsia" w:ascii="宋体" w:hAnsi="宋体" w:eastAsia="宋体" w:cs="宋体"/>
          <w:i w:val="0"/>
          <w:iCs w:val="0"/>
          <w:caps w:val="0"/>
          <w:color w:val="auto"/>
          <w:spacing w:val="0"/>
          <w:sz w:val="24"/>
          <w:szCs w:val="24"/>
          <w:shd w:val="clear" w:fill="FFFFFF"/>
          <w:vertAlign w:val="baseline"/>
        </w:rPr>
        <w:t>，且未担任其他在建工程的项目负责人；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2020年-2022年</w:t>
      </w:r>
      <w:r>
        <w:rPr>
          <w:rFonts w:hint="eastAsia" w:ascii="宋体" w:hAnsi="宋体" w:eastAsia="宋体" w:cs="宋体"/>
          <w:i w:val="0"/>
          <w:iCs w:val="0"/>
          <w:caps w:val="0"/>
          <w:color w:val="auto"/>
          <w:spacing w:val="0"/>
          <w:sz w:val="24"/>
          <w:szCs w:val="24"/>
          <w:shd w:val="clear" w:fill="FFFFFF"/>
          <w:vertAlign w:val="baseline"/>
        </w:rPr>
        <w:t>财务审计报告（公司成立不足三年的需提供已出年份的审计报告，不足一年的需提供银行出具的资信证明及基本账号开户许可证或开户银行出具的基本存款账户信息表）；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5、税收缴纳证明：提供</w:t>
      </w:r>
      <w:r>
        <w:rPr>
          <w:rFonts w:hint="eastAsia" w:cs="宋体"/>
          <w:i w:val="0"/>
          <w:iCs w:val="0"/>
          <w:caps w:val="0"/>
          <w:color w:val="auto"/>
          <w:spacing w:val="0"/>
          <w:sz w:val="24"/>
          <w:szCs w:val="24"/>
          <w:shd w:val="clear" w:fill="FFFFFF"/>
          <w:vertAlign w:val="baseline"/>
          <w:lang w:val="en-US" w:eastAsia="zh-CN"/>
        </w:rPr>
        <w:t>2023年至今</w:t>
      </w:r>
      <w:r>
        <w:rPr>
          <w:rFonts w:hint="eastAsia" w:ascii="宋体" w:hAnsi="宋体" w:eastAsia="宋体" w:cs="宋体"/>
          <w:i w:val="0"/>
          <w:iCs w:val="0"/>
          <w:caps w:val="0"/>
          <w:color w:val="auto"/>
          <w:spacing w:val="0"/>
          <w:sz w:val="24"/>
          <w:szCs w:val="24"/>
          <w:shd w:val="clear" w:fill="FFFFFF"/>
          <w:vertAlign w:val="baseline"/>
        </w:rPr>
        <w:t>已缴纳的</w:t>
      </w:r>
      <w:r>
        <w:rPr>
          <w:rFonts w:hint="eastAsia" w:cs="宋体"/>
          <w:i w:val="0"/>
          <w:iCs w:val="0"/>
          <w:caps w:val="0"/>
          <w:color w:val="auto"/>
          <w:spacing w:val="0"/>
          <w:sz w:val="24"/>
          <w:szCs w:val="24"/>
          <w:shd w:val="clear" w:fill="FFFFFF"/>
          <w:vertAlign w:val="baseline"/>
          <w:lang w:val="en-US" w:eastAsia="zh-CN"/>
        </w:rPr>
        <w:t>连续</w:t>
      </w:r>
      <w:r>
        <w:rPr>
          <w:rFonts w:hint="eastAsia" w:ascii="宋体" w:hAnsi="宋体" w:eastAsia="宋体" w:cs="宋体"/>
          <w:i w:val="0"/>
          <w:iCs w:val="0"/>
          <w:caps w:val="0"/>
          <w:color w:val="auto"/>
          <w:spacing w:val="0"/>
          <w:sz w:val="24"/>
          <w:szCs w:val="24"/>
          <w:shd w:val="clear" w:fill="FFFFFF"/>
          <w:vertAlign w:val="baseline"/>
        </w:rPr>
        <w:t>三个月的纳税证明（银行缴费凭证）或完税证明，依法免税的单位应提供相关证明材料；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6、社会保障资金缴纳证明：提供</w:t>
      </w:r>
      <w:r>
        <w:rPr>
          <w:rFonts w:hint="eastAsia" w:ascii="宋体" w:hAnsi="宋体" w:eastAsia="宋体" w:cs="宋体"/>
          <w:i w:val="0"/>
          <w:iCs w:val="0"/>
          <w:caps w:val="0"/>
          <w:color w:val="auto"/>
          <w:spacing w:val="0"/>
          <w:sz w:val="24"/>
          <w:szCs w:val="24"/>
          <w:shd w:val="clear" w:fill="FFFFFF"/>
          <w:vertAlign w:val="baseline"/>
          <w:lang w:val="en-US" w:eastAsia="zh-CN"/>
        </w:rPr>
        <w:t>2023年至今</w:t>
      </w:r>
      <w:r>
        <w:rPr>
          <w:rFonts w:hint="eastAsia" w:cs="宋体"/>
          <w:i w:val="0"/>
          <w:iCs w:val="0"/>
          <w:caps w:val="0"/>
          <w:color w:val="auto"/>
          <w:spacing w:val="0"/>
          <w:sz w:val="24"/>
          <w:szCs w:val="24"/>
          <w:shd w:val="clear" w:fill="FFFFFF"/>
          <w:vertAlign w:val="baseline"/>
          <w:lang w:val="en-US" w:eastAsia="zh-CN"/>
        </w:rPr>
        <w:t>连续三个月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ascii="宋体" w:hAnsi="宋体" w:eastAsia="宋体" w:cs="宋体"/>
          <w:i w:val="0"/>
          <w:iCs w:val="0"/>
          <w:caps w:val="0"/>
          <w:color w:val="auto"/>
          <w:spacing w:val="0"/>
          <w:sz w:val="24"/>
          <w:szCs w:val="24"/>
          <w:shd w:val="clear" w:fill="FFFFFF"/>
          <w:vertAlign w:val="baseline"/>
          <w:lang w:val="en-US" w:eastAsia="zh-CN"/>
        </w:rPr>
        <w:t>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pPr>
        <w:pStyle w:val="4"/>
        <w:spacing w:line="360" w:lineRule="auto"/>
        <w:ind w:left="16" w:leftChars="0" w:firstLine="458" w:firstLineChars="191"/>
        <w:jc w:val="left"/>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10、拟投入项目管理人员情况应配备合理，</w:t>
      </w:r>
      <w:r>
        <w:rPr>
          <w:rFonts w:hint="eastAsia" w:ascii="宋体" w:hAnsi="宋体" w:eastAsia="宋体" w:cs="宋体"/>
          <w:i w:val="0"/>
          <w:iCs w:val="0"/>
          <w:caps w:val="0"/>
          <w:color w:val="auto"/>
          <w:spacing w:val="0"/>
          <w:sz w:val="24"/>
          <w:szCs w:val="24"/>
          <w:shd w:val="clear" w:color="auto" w:fill="FFFFFF"/>
          <w:lang w:val="en-US" w:eastAsia="zh-CN"/>
        </w:rPr>
        <w:t>质量员、材料员、施工员、资料员、安全员</w:t>
      </w:r>
      <w:r>
        <w:rPr>
          <w:rFonts w:hint="eastAsia" w:ascii="宋体" w:hAnsi="宋体" w:cs="宋体"/>
          <w:i w:val="0"/>
          <w:iCs w:val="0"/>
          <w:caps w:val="0"/>
          <w:color w:val="auto"/>
          <w:spacing w:val="0"/>
          <w:kern w:val="0"/>
          <w:sz w:val="24"/>
          <w:szCs w:val="24"/>
          <w:shd w:val="clear" w:fill="FFFFFF"/>
          <w:vertAlign w:val="baseli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571" w:firstLineChars="238"/>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1）质量员、材料员、施工员、资料员应持有岗位证书及身份证复印件； </w:t>
      </w:r>
    </w:p>
    <w:p>
      <w:pPr>
        <w:pStyle w:val="4"/>
        <w:spacing w:line="360" w:lineRule="auto"/>
        <w:ind w:left="476" w:leftChars="140" w:firstLine="0" w:firstLineChars="0"/>
        <w:jc w:val="left"/>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2）安全员应持有</w:t>
      </w:r>
      <w:r>
        <w:rPr>
          <w:rFonts w:hint="eastAsia" w:ascii="宋体" w:hAnsi="宋体" w:cs="宋体"/>
          <w:i w:val="0"/>
          <w:iCs w:val="0"/>
          <w:caps w:val="0"/>
          <w:color w:val="auto"/>
          <w:spacing w:val="0"/>
          <w:sz w:val="24"/>
          <w:szCs w:val="24"/>
          <w:shd w:val="clear" w:color="auto" w:fill="FFFFFF"/>
          <w:lang w:val="en-US" w:eastAsia="zh-CN"/>
        </w:rPr>
        <w:t>有效的</w:t>
      </w:r>
      <w:r>
        <w:rPr>
          <w:rFonts w:hint="eastAsia" w:ascii="宋体" w:hAnsi="宋体" w:eastAsia="宋体" w:cs="宋体"/>
          <w:i w:val="0"/>
          <w:iCs w:val="0"/>
          <w:caps w:val="0"/>
          <w:color w:val="auto"/>
          <w:spacing w:val="0"/>
          <w:sz w:val="24"/>
          <w:szCs w:val="24"/>
          <w:shd w:val="clear" w:color="auto" w:fill="FFFFFF"/>
          <w:lang w:val="en-US" w:eastAsia="zh-CN"/>
        </w:rPr>
        <w:t>安全</w:t>
      </w:r>
      <w:r>
        <w:rPr>
          <w:rFonts w:hint="eastAsia" w:ascii="宋体" w:hAnsi="宋体" w:cs="宋体"/>
          <w:i w:val="0"/>
          <w:iCs w:val="0"/>
          <w:caps w:val="0"/>
          <w:color w:val="auto"/>
          <w:spacing w:val="0"/>
          <w:sz w:val="24"/>
          <w:szCs w:val="24"/>
          <w:shd w:val="clear" w:color="auto" w:fill="FFFFFF"/>
          <w:lang w:val="en-US" w:eastAsia="zh-CN"/>
        </w:rPr>
        <w:t>生产</w:t>
      </w:r>
      <w:r>
        <w:rPr>
          <w:rFonts w:hint="eastAsia" w:ascii="宋体" w:hAnsi="宋体" w:eastAsia="宋体" w:cs="宋体"/>
          <w:i w:val="0"/>
          <w:iCs w:val="0"/>
          <w:caps w:val="0"/>
          <w:color w:val="auto"/>
          <w:spacing w:val="0"/>
          <w:sz w:val="24"/>
          <w:szCs w:val="24"/>
          <w:shd w:val="clear" w:color="auto" w:fill="FFFFFF"/>
          <w:lang w:val="en-US" w:eastAsia="zh-CN"/>
        </w:rPr>
        <w:t>考核合格证书</w:t>
      </w:r>
      <w:r>
        <w:rPr>
          <w:rFonts w:hint="eastAsia" w:ascii="宋体" w:hAnsi="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C证</w:t>
      </w:r>
      <w:r>
        <w:rPr>
          <w:rFonts w:hint="eastAsia" w:ascii="宋体" w:hAnsi="宋体" w:cs="宋体"/>
          <w:i w:val="0"/>
          <w:iCs w:val="0"/>
          <w:caps w:val="0"/>
          <w:color w:val="auto"/>
          <w:spacing w:val="0"/>
          <w:sz w:val="24"/>
          <w:szCs w:val="24"/>
          <w:shd w:val="clear" w:color="auto" w:fill="FFFFFF"/>
          <w:lang w:val="en-US" w:eastAsia="zh-CN"/>
        </w:rPr>
        <w:t>）及身份证复印件；</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shd w:val="clea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4"/>
        <w:spacing w:line="360" w:lineRule="auto"/>
        <w:ind w:left="0" w:leftChars="0" w:firstLine="679" w:firstLineChars="283"/>
        <w:jc w:val="left"/>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14、一个供应商只能参与采购人同期公告一个项目（合同包）的谈判申请，如同时参与两个及以上项目的谈判申请时，视为不响应公告要求，所提出的谈判申请均无效，所递交的响应文件不参与评审；</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82" w:firstLineChars="283"/>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合同包</w:t>
      </w:r>
      <w:r>
        <w:rPr>
          <w:rFonts w:hint="eastAsia" w:cs="宋体"/>
          <w:b/>
          <w:bCs/>
          <w:i w:val="0"/>
          <w:iCs w:val="0"/>
          <w:caps w:val="0"/>
          <w:color w:val="auto"/>
          <w:spacing w:val="0"/>
          <w:sz w:val="24"/>
          <w:szCs w:val="24"/>
          <w:shd w:val="clear" w:fill="FFFFFF"/>
          <w:vertAlign w:val="baseline"/>
          <w:lang w:val="en-US" w:eastAsia="zh-CN"/>
        </w:rPr>
        <w:t>4</w:t>
      </w:r>
      <w:r>
        <w:rPr>
          <w:rFonts w:hint="eastAsia" w:ascii="宋体" w:hAnsi="宋体" w:eastAsia="宋体" w:cs="宋体"/>
          <w:b/>
          <w:bCs/>
          <w:i w:val="0"/>
          <w:iCs w:val="0"/>
          <w:caps w:val="0"/>
          <w:color w:val="auto"/>
          <w:spacing w:val="0"/>
          <w:sz w:val="24"/>
          <w:szCs w:val="24"/>
          <w:shd w:val="clear" w:fill="FFFFFF"/>
          <w:vertAlign w:val="baseline"/>
        </w:rPr>
        <w:t>(</w:t>
      </w:r>
      <w:r>
        <w:rPr>
          <w:rFonts w:hint="eastAsia" w:cs="宋体"/>
          <w:b/>
          <w:bCs/>
          <w:i w:val="0"/>
          <w:iCs w:val="0"/>
          <w:caps w:val="0"/>
          <w:color w:val="auto"/>
          <w:spacing w:val="0"/>
          <w:sz w:val="24"/>
          <w:szCs w:val="24"/>
          <w:shd w:val="clear" w:fill="FFFFFF"/>
          <w:vertAlign w:val="baseline"/>
          <w:lang w:eastAsia="zh-CN"/>
        </w:rPr>
        <w:t>城区地质灾害治理工程（四处）</w:t>
      </w:r>
      <w:r>
        <w:rPr>
          <w:rFonts w:hint="eastAsia" w:cs="宋体"/>
          <w:b/>
          <w:bCs/>
          <w:i w:val="0"/>
          <w:iCs w:val="0"/>
          <w:caps w:val="0"/>
          <w:color w:val="auto"/>
          <w:spacing w:val="0"/>
          <w:sz w:val="24"/>
          <w:szCs w:val="24"/>
          <w:shd w:val="clear" w:fill="FFFFFF"/>
          <w:vertAlign w:val="baseline"/>
          <w:lang w:val="en-US" w:eastAsia="zh-CN"/>
        </w:rPr>
        <w:t>N4标段</w:t>
      </w:r>
      <w:r>
        <w:rPr>
          <w:rFonts w:hint="eastAsia" w:ascii="宋体" w:hAnsi="宋体" w:eastAsia="宋体" w:cs="宋体"/>
          <w:b/>
          <w:bCs/>
          <w:i w:val="0"/>
          <w:iCs w:val="0"/>
          <w:caps w:val="0"/>
          <w:color w:val="auto"/>
          <w:spacing w:val="0"/>
          <w:sz w:val="24"/>
          <w:szCs w:val="24"/>
          <w:shd w:val="clear" w:fill="FFFFFF"/>
          <w:vertAlign w:val="baseline"/>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2022年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2、供应商需</w:t>
      </w:r>
      <w:r>
        <w:rPr>
          <w:rFonts w:hint="eastAsia" w:ascii="宋体" w:hAnsi="宋体" w:eastAsia="宋体" w:cs="宋体"/>
          <w:i w:val="0"/>
          <w:iCs w:val="0"/>
          <w:caps w:val="0"/>
          <w:color w:val="auto"/>
          <w:spacing w:val="0"/>
          <w:sz w:val="24"/>
          <w:szCs w:val="24"/>
          <w:shd w:val="clear" w:fill="FFFFFF"/>
          <w:vertAlign w:val="baseline"/>
          <w:lang w:val="en-US" w:eastAsia="zh-CN"/>
        </w:rPr>
        <w:t>具备</w:t>
      </w:r>
      <w:r>
        <w:rPr>
          <w:rFonts w:hint="eastAsia" w:ascii="宋体" w:hAnsi="宋体"/>
          <w:color w:val="auto"/>
          <w:sz w:val="24"/>
          <w:szCs w:val="24"/>
          <w:lang w:val="en-US" w:eastAsia="zh-CN"/>
        </w:rPr>
        <w:t>地质灾害治理工程施工丙级及</w:t>
      </w:r>
      <w:r>
        <w:rPr>
          <w:rFonts w:hint="eastAsia"/>
          <w:color w:val="auto"/>
          <w:sz w:val="24"/>
          <w:szCs w:val="24"/>
          <w:lang w:val="en-US" w:eastAsia="zh-CN"/>
        </w:rPr>
        <w:t>其</w:t>
      </w:r>
      <w:r>
        <w:rPr>
          <w:rFonts w:hint="eastAsia" w:ascii="宋体" w:hAnsi="宋体"/>
          <w:color w:val="auto"/>
          <w:sz w:val="24"/>
          <w:szCs w:val="24"/>
          <w:lang w:val="en-US" w:eastAsia="zh-CN"/>
        </w:rPr>
        <w:t>以上</w:t>
      </w:r>
      <w:r>
        <w:rPr>
          <w:rFonts w:hint="eastAsia" w:cs="宋体"/>
          <w:i w:val="0"/>
          <w:iCs w:val="0"/>
          <w:caps w:val="0"/>
          <w:color w:val="auto"/>
          <w:spacing w:val="0"/>
          <w:sz w:val="24"/>
          <w:szCs w:val="24"/>
          <w:shd w:val="clear" w:fill="FFFFFF"/>
          <w:vertAlign w:val="baseline"/>
          <w:lang w:val="en-US" w:eastAsia="zh-CN"/>
        </w:rPr>
        <w:t>或市政公用工程施工总承包三级</w:t>
      </w:r>
      <w:r>
        <w:rPr>
          <w:rFonts w:hint="eastAsia" w:ascii="宋体" w:hAnsi="宋体" w:eastAsia="宋体" w:cs="宋体"/>
          <w:i w:val="0"/>
          <w:iCs w:val="0"/>
          <w:caps w:val="0"/>
          <w:color w:val="auto"/>
          <w:spacing w:val="0"/>
          <w:sz w:val="24"/>
          <w:szCs w:val="24"/>
          <w:shd w:val="clear" w:fill="FFFFFF"/>
          <w:vertAlign w:val="baseline"/>
          <w:lang w:val="en-US" w:eastAsia="zh-CN"/>
        </w:rPr>
        <w:t>及</w:t>
      </w:r>
      <w:r>
        <w:rPr>
          <w:rFonts w:hint="eastAsia" w:cs="宋体"/>
          <w:i w:val="0"/>
          <w:iCs w:val="0"/>
          <w:caps w:val="0"/>
          <w:color w:val="auto"/>
          <w:spacing w:val="0"/>
          <w:sz w:val="24"/>
          <w:szCs w:val="24"/>
          <w:shd w:val="clear" w:fill="FFFFFF"/>
          <w:vertAlign w:val="baseline"/>
          <w:lang w:val="en-US" w:eastAsia="zh-CN"/>
        </w:rPr>
        <w:t>其</w:t>
      </w:r>
      <w:r>
        <w:rPr>
          <w:rFonts w:hint="eastAsia" w:ascii="宋体" w:hAnsi="宋体" w:eastAsia="宋体" w:cs="宋体"/>
          <w:i w:val="0"/>
          <w:iCs w:val="0"/>
          <w:caps w:val="0"/>
          <w:color w:val="auto"/>
          <w:spacing w:val="0"/>
          <w:sz w:val="24"/>
          <w:szCs w:val="24"/>
          <w:shd w:val="clear" w:fill="FFFFFF"/>
          <w:vertAlign w:val="baseline"/>
          <w:lang w:val="en-US" w:eastAsia="zh-CN"/>
        </w:rPr>
        <w:t>以上资质的独立企业法人，具备有效的安全生产许可证，并在人员、设备、资金等方面具有相应的施工能力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3、项目负责人需具备</w:t>
      </w:r>
      <w:r>
        <w:rPr>
          <w:rFonts w:hint="eastAsia" w:ascii="新宋体" w:hAnsi="新宋体" w:eastAsia="新宋体" w:cs="新宋体"/>
          <w:i w:val="0"/>
          <w:iCs w:val="0"/>
          <w:caps w:val="0"/>
          <w:color w:val="333333"/>
          <w:spacing w:val="0"/>
          <w:kern w:val="0"/>
          <w:sz w:val="24"/>
          <w:szCs w:val="24"/>
          <w:shd w:val="clear" w:fill="FFFFFF"/>
          <w:lang w:val="en-US" w:eastAsia="zh-CN" w:bidi="ar-SA"/>
        </w:rPr>
        <w:t>水利水电工程专业或</w:t>
      </w:r>
      <w:r>
        <w:rPr>
          <w:rFonts w:hint="eastAsia" w:cs="宋体"/>
          <w:i w:val="0"/>
          <w:iCs w:val="0"/>
          <w:caps w:val="0"/>
          <w:color w:val="auto"/>
          <w:spacing w:val="0"/>
          <w:sz w:val="24"/>
          <w:szCs w:val="24"/>
          <w:shd w:val="clear" w:fill="FFFFFF"/>
          <w:vertAlign w:val="baseline"/>
          <w:lang w:val="en-US" w:eastAsia="zh-CN"/>
        </w:rPr>
        <w:t>市政公用工程专业</w:t>
      </w:r>
      <w:r>
        <w:rPr>
          <w:rFonts w:hint="eastAsia" w:ascii="宋体" w:hAnsi="宋体" w:eastAsia="宋体" w:cs="宋体"/>
          <w:i w:val="0"/>
          <w:iCs w:val="0"/>
          <w:caps w:val="0"/>
          <w:color w:val="auto"/>
          <w:spacing w:val="0"/>
          <w:sz w:val="24"/>
          <w:szCs w:val="24"/>
          <w:shd w:val="clear" w:fill="FFFFFF"/>
          <w:vertAlign w:val="baseline"/>
        </w:rPr>
        <w:t>二级及其以上注册建造师注册证书和有效的安全生产考核合格证书（B类），以及</w:t>
      </w:r>
      <w:r>
        <w:rPr>
          <w:rFonts w:hint="eastAsia" w:ascii="宋体" w:hAnsi="宋体" w:eastAsia="宋体" w:cs="宋体"/>
          <w:i w:val="0"/>
          <w:iCs w:val="0"/>
          <w:caps w:val="0"/>
          <w:color w:val="auto"/>
          <w:spacing w:val="0"/>
          <w:sz w:val="24"/>
          <w:szCs w:val="24"/>
          <w:shd w:val="clear" w:fill="FFFFFF"/>
          <w:vertAlign w:val="baseline"/>
          <w:lang w:val="en-US" w:eastAsia="zh-CN"/>
        </w:rPr>
        <w:t>2023年</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月、2023年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 xml:space="preserve">月或 </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val="en-US" w:eastAsia="zh-CN"/>
        </w:rPr>
        <w:t>月份至少一个月的社保经办机构出具的本单位社保缴纳证明材料（五险一金提供一项即可，应可查询）</w:t>
      </w:r>
      <w:r>
        <w:rPr>
          <w:rFonts w:hint="eastAsia" w:ascii="宋体" w:hAnsi="宋体" w:eastAsia="宋体" w:cs="宋体"/>
          <w:i w:val="0"/>
          <w:iCs w:val="0"/>
          <w:caps w:val="0"/>
          <w:color w:val="auto"/>
          <w:spacing w:val="0"/>
          <w:sz w:val="24"/>
          <w:szCs w:val="24"/>
          <w:shd w:val="clear" w:fill="FFFFFF"/>
          <w:vertAlign w:val="baseline"/>
        </w:rPr>
        <w:t>，且未担任其他在建工程的项目负责人；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2020年-2022年</w:t>
      </w:r>
      <w:r>
        <w:rPr>
          <w:rFonts w:hint="eastAsia" w:ascii="宋体" w:hAnsi="宋体" w:eastAsia="宋体" w:cs="宋体"/>
          <w:i w:val="0"/>
          <w:iCs w:val="0"/>
          <w:caps w:val="0"/>
          <w:color w:val="auto"/>
          <w:spacing w:val="0"/>
          <w:sz w:val="24"/>
          <w:szCs w:val="24"/>
          <w:shd w:val="clear" w:fill="FFFFFF"/>
          <w:vertAlign w:val="baseline"/>
        </w:rPr>
        <w:t>财务审计报告（公司成立不足三年的需提供已出年份的审计报告，不足一年的需提供银行出具的资信证明及基本账号开户许可证或开户银行出具的基本存款账户信息表）；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5、税收缴纳证明：提供</w:t>
      </w:r>
      <w:r>
        <w:rPr>
          <w:rFonts w:hint="eastAsia" w:cs="宋体"/>
          <w:i w:val="0"/>
          <w:iCs w:val="0"/>
          <w:caps w:val="0"/>
          <w:color w:val="auto"/>
          <w:spacing w:val="0"/>
          <w:sz w:val="24"/>
          <w:szCs w:val="24"/>
          <w:shd w:val="clear" w:fill="FFFFFF"/>
          <w:vertAlign w:val="baseline"/>
          <w:lang w:val="en-US" w:eastAsia="zh-CN"/>
        </w:rPr>
        <w:t>2023年至今</w:t>
      </w:r>
      <w:r>
        <w:rPr>
          <w:rFonts w:hint="eastAsia" w:ascii="宋体" w:hAnsi="宋体" w:eastAsia="宋体" w:cs="宋体"/>
          <w:i w:val="0"/>
          <w:iCs w:val="0"/>
          <w:caps w:val="0"/>
          <w:color w:val="auto"/>
          <w:spacing w:val="0"/>
          <w:sz w:val="24"/>
          <w:szCs w:val="24"/>
          <w:shd w:val="clear" w:fill="FFFFFF"/>
          <w:vertAlign w:val="baseline"/>
        </w:rPr>
        <w:t>已缴纳的</w:t>
      </w:r>
      <w:r>
        <w:rPr>
          <w:rFonts w:hint="eastAsia" w:cs="宋体"/>
          <w:i w:val="0"/>
          <w:iCs w:val="0"/>
          <w:caps w:val="0"/>
          <w:color w:val="auto"/>
          <w:spacing w:val="0"/>
          <w:sz w:val="24"/>
          <w:szCs w:val="24"/>
          <w:shd w:val="clear" w:fill="FFFFFF"/>
          <w:vertAlign w:val="baseline"/>
          <w:lang w:val="en-US" w:eastAsia="zh-CN"/>
        </w:rPr>
        <w:t>连续</w:t>
      </w:r>
      <w:r>
        <w:rPr>
          <w:rFonts w:hint="eastAsia" w:ascii="宋体" w:hAnsi="宋体" w:eastAsia="宋体" w:cs="宋体"/>
          <w:i w:val="0"/>
          <w:iCs w:val="0"/>
          <w:caps w:val="0"/>
          <w:color w:val="auto"/>
          <w:spacing w:val="0"/>
          <w:sz w:val="24"/>
          <w:szCs w:val="24"/>
          <w:shd w:val="clear" w:fill="FFFFFF"/>
          <w:vertAlign w:val="baseline"/>
        </w:rPr>
        <w:t>三个月的纳税证明（银行缴费凭证）或完税证明，依法免税的单位应提供相关证明材料；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6、社会保障资金缴纳证明：提供</w:t>
      </w:r>
      <w:r>
        <w:rPr>
          <w:rFonts w:hint="eastAsia" w:ascii="宋体" w:hAnsi="宋体" w:eastAsia="宋体" w:cs="宋体"/>
          <w:i w:val="0"/>
          <w:iCs w:val="0"/>
          <w:caps w:val="0"/>
          <w:color w:val="auto"/>
          <w:spacing w:val="0"/>
          <w:sz w:val="24"/>
          <w:szCs w:val="24"/>
          <w:shd w:val="clear" w:fill="FFFFFF"/>
          <w:vertAlign w:val="baseline"/>
          <w:lang w:val="en-US" w:eastAsia="zh-CN"/>
        </w:rPr>
        <w:t>2023年至今</w:t>
      </w:r>
      <w:r>
        <w:rPr>
          <w:rFonts w:hint="eastAsia" w:cs="宋体"/>
          <w:i w:val="0"/>
          <w:iCs w:val="0"/>
          <w:caps w:val="0"/>
          <w:color w:val="auto"/>
          <w:spacing w:val="0"/>
          <w:sz w:val="24"/>
          <w:szCs w:val="24"/>
          <w:shd w:val="clear" w:fill="FFFFFF"/>
          <w:vertAlign w:val="baseline"/>
          <w:lang w:val="en-US" w:eastAsia="zh-CN"/>
        </w:rPr>
        <w:t>连续三个月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ascii="宋体" w:hAnsi="宋体" w:eastAsia="宋体" w:cs="宋体"/>
          <w:i w:val="0"/>
          <w:iCs w:val="0"/>
          <w:caps w:val="0"/>
          <w:color w:val="auto"/>
          <w:spacing w:val="0"/>
          <w:sz w:val="24"/>
          <w:szCs w:val="24"/>
          <w:shd w:val="clear" w:fill="FFFFFF"/>
          <w:vertAlign w:val="baseline"/>
          <w:lang w:val="en-US" w:eastAsia="zh-CN"/>
        </w:rPr>
        <w:t>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pPr>
        <w:pStyle w:val="4"/>
        <w:spacing w:line="360" w:lineRule="auto"/>
        <w:ind w:left="16" w:leftChars="0" w:firstLine="458" w:firstLineChars="191"/>
        <w:jc w:val="left"/>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10、拟投入项目管理人员情况应配备合理，</w:t>
      </w:r>
      <w:r>
        <w:rPr>
          <w:rFonts w:hint="eastAsia" w:ascii="宋体" w:hAnsi="宋体" w:eastAsia="宋体" w:cs="宋体"/>
          <w:i w:val="0"/>
          <w:iCs w:val="0"/>
          <w:caps w:val="0"/>
          <w:color w:val="auto"/>
          <w:spacing w:val="0"/>
          <w:sz w:val="24"/>
          <w:szCs w:val="24"/>
          <w:shd w:val="clear" w:color="auto" w:fill="FFFFFF"/>
          <w:lang w:val="en-US" w:eastAsia="zh-CN"/>
        </w:rPr>
        <w:t>质量员、材料员、施工员、资料员、安全员</w:t>
      </w:r>
      <w:r>
        <w:rPr>
          <w:rFonts w:hint="eastAsia" w:ascii="宋体" w:hAnsi="宋体" w:cs="宋体"/>
          <w:i w:val="0"/>
          <w:iCs w:val="0"/>
          <w:caps w:val="0"/>
          <w:color w:val="auto"/>
          <w:spacing w:val="0"/>
          <w:kern w:val="0"/>
          <w:sz w:val="24"/>
          <w:szCs w:val="24"/>
          <w:shd w:val="clear" w:fill="FFFFFF"/>
          <w:vertAlign w:val="baseli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571" w:firstLineChars="238"/>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1）质量员、材料员、施工员、资料员应持有岗位证书及身份证复印件； </w:t>
      </w:r>
    </w:p>
    <w:p>
      <w:pPr>
        <w:pStyle w:val="4"/>
        <w:spacing w:line="360" w:lineRule="auto"/>
        <w:ind w:left="476" w:leftChars="140" w:firstLine="0" w:firstLineChars="0"/>
        <w:jc w:val="left"/>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2）安全员应持有</w:t>
      </w:r>
      <w:r>
        <w:rPr>
          <w:rFonts w:hint="eastAsia" w:ascii="宋体" w:hAnsi="宋体" w:cs="宋体"/>
          <w:i w:val="0"/>
          <w:iCs w:val="0"/>
          <w:caps w:val="0"/>
          <w:color w:val="auto"/>
          <w:spacing w:val="0"/>
          <w:sz w:val="24"/>
          <w:szCs w:val="24"/>
          <w:shd w:val="clear" w:color="auto" w:fill="FFFFFF"/>
          <w:lang w:val="en-US" w:eastAsia="zh-CN"/>
        </w:rPr>
        <w:t>有效的</w:t>
      </w:r>
      <w:r>
        <w:rPr>
          <w:rFonts w:hint="eastAsia" w:ascii="宋体" w:hAnsi="宋体" w:eastAsia="宋体" w:cs="宋体"/>
          <w:i w:val="0"/>
          <w:iCs w:val="0"/>
          <w:caps w:val="0"/>
          <w:color w:val="auto"/>
          <w:spacing w:val="0"/>
          <w:sz w:val="24"/>
          <w:szCs w:val="24"/>
          <w:shd w:val="clear" w:color="auto" w:fill="FFFFFF"/>
          <w:lang w:val="en-US" w:eastAsia="zh-CN"/>
        </w:rPr>
        <w:t>安全</w:t>
      </w:r>
      <w:r>
        <w:rPr>
          <w:rFonts w:hint="eastAsia" w:ascii="宋体" w:hAnsi="宋体" w:cs="宋体"/>
          <w:i w:val="0"/>
          <w:iCs w:val="0"/>
          <w:caps w:val="0"/>
          <w:color w:val="auto"/>
          <w:spacing w:val="0"/>
          <w:sz w:val="24"/>
          <w:szCs w:val="24"/>
          <w:shd w:val="clear" w:color="auto" w:fill="FFFFFF"/>
          <w:lang w:val="en-US" w:eastAsia="zh-CN"/>
        </w:rPr>
        <w:t>生产</w:t>
      </w:r>
      <w:r>
        <w:rPr>
          <w:rFonts w:hint="eastAsia" w:ascii="宋体" w:hAnsi="宋体" w:eastAsia="宋体" w:cs="宋体"/>
          <w:i w:val="0"/>
          <w:iCs w:val="0"/>
          <w:caps w:val="0"/>
          <w:color w:val="auto"/>
          <w:spacing w:val="0"/>
          <w:sz w:val="24"/>
          <w:szCs w:val="24"/>
          <w:shd w:val="clear" w:color="auto" w:fill="FFFFFF"/>
          <w:lang w:val="en-US" w:eastAsia="zh-CN"/>
        </w:rPr>
        <w:t>考核合格证书</w:t>
      </w:r>
      <w:r>
        <w:rPr>
          <w:rFonts w:hint="eastAsia" w:ascii="宋体" w:hAnsi="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C证</w:t>
      </w:r>
      <w:r>
        <w:rPr>
          <w:rFonts w:hint="eastAsia" w:ascii="宋体" w:hAnsi="宋体" w:cs="宋体"/>
          <w:i w:val="0"/>
          <w:iCs w:val="0"/>
          <w:caps w:val="0"/>
          <w:color w:val="auto"/>
          <w:spacing w:val="0"/>
          <w:sz w:val="24"/>
          <w:szCs w:val="24"/>
          <w:shd w:val="clear" w:color="auto" w:fill="FFFFFF"/>
          <w:lang w:val="en-US" w:eastAsia="zh-CN"/>
        </w:rPr>
        <w:t>）及身份证复印件；</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left"/>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pPr>
        <w:pStyle w:val="4"/>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shd w:val="clea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pPr>
        <w:pStyle w:val="4"/>
        <w:spacing w:line="360" w:lineRule="auto"/>
        <w:ind w:left="0" w:leftChars="0" w:firstLine="679" w:firstLineChars="283"/>
        <w:jc w:val="left"/>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14、一个供应商只能参与采购人同期公告一个项目（合同包）的谈判申请，如同时参与两个及以上项目的谈判申请时，视为不响应公告要求，所提出的谈判申请均无效，所递交的响应文件不参与评审；</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p>
    <w:p>
      <w:pPr>
        <w:spacing w:line="360" w:lineRule="auto"/>
        <w:ind w:left="0" w:leftChars="0" w:firstLine="679" w:firstLineChars="283"/>
        <w:jc w:val="left"/>
        <w:rPr>
          <w:rFonts w:hint="eastAsia" w:ascii="宋体" w:hAnsi="宋体" w:eastAsia="宋体" w:cs="宋体"/>
          <w:i w:val="0"/>
          <w:iCs w:val="0"/>
          <w:caps w:val="0"/>
          <w:color w:val="0000FF"/>
          <w:spacing w:val="0"/>
          <w:kern w:val="0"/>
          <w:sz w:val="24"/>
          <w:szCs w:val="24"/>
          <w:shd w:val="clear" w:fill="FFFFFF"/>
          <w:vertAlign w:val="baseline"/>
          <w:lang w:val="en-US" w:eastAsia="zh-CN" w:bidi="ar-SA"/>
        </w:rPr>
      </w:pP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时间：2023年</w:t>
      </w:r>
      <w:r>
        <w:rPr>
          <w:rFonts w:hint="eastAsia" w:hAnsi="宋体" w:cs="宋体"/>
          <w:i w:val="0"/>
          <w:iCs w:val="0"/>
          <w:caps w:val="0"/>
          <w:color w:val="0000FF"/>
          <w:spacing w:val="0"/>
          <w:kern w:val="0"/>
          <w:sz w:val="24"/>
          <w:szCs w:val="24"/>
          <w:shd w:val="clear" w:fill="FFFFFF"/>
          <w:vertAlign w:val="baseline"/>
          <w:lang w:val="en-US" w:eastAsia="zh-CN" w:bidi="ar-SA"/>
        </w:rPr>
        <w:t>06</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月</w:t>
      </w:r>
      <w:r>
        <w:rPr>
          <w:rFonts w:hint="eastAsia" w:hAnsi="宋体" w:cs="宋体"/>
          <w:i w:val="0"/>
          <w:iCs w:val="0"/>
          <w:caps w:val="0"/>
          <w:color w:val="0000FF"/>
          <w:spacing w:val="0"/>
          <w:kern w:val="0"/>
          <w:sz w:val="24"/>
          <w:szCs w:val="24"/>
          <w:shd w:val="clear" w:fill="FFFFFF"/>
          <w:vertAlign w:val="baseline"/>
          <w:lang w:val="en-US" w:eastAsia="zh-CN" w:bidi="ar-SA"/>
        </w:rPr>
        <w:t>19</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日至2023年</w:t>
      </w:r>
      <w:r>
        <w:rPr>
          <w:rFonts w:hint="eastAsia" w:hAnsi="宋体" w:cs="宋体"/>
          <w:i w:val="0"/>
          <w:iCs w:val="0"/>
          <w:caps w:val="0"/>
          <w:color w:val="0000FF"/>
          <w:spacing w:val="0"/>
          <w:kern w:val="0"/>
          <w:sz w:val="24"/>
          <w:szCs w:val="24"/>
          <w:shd w:val="clear" w:fill="FFFFFF"/>
          <w:vertAlign w:val="baseline"/>
          <w:lang w:val="en-US" w:eastAsia="zh-CN" w:bidi="ar-SA"/>
        </w:rPr>
        <w:t>06</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月</w:t>
      </w:r>
      <w:r>
        <w:rPr>
          <w:rFonts w:hint="eastAsia" w:hAnsi="宋体" w:cs="宋体"/>
          <w:i w:val="0"/>
          <w:iCs w:val="0"/>
          <w:caps w:val="0"/>
          <w:color w:val="0000FF"/>
          <w:spacing w:val="0"/>
          <w:kern w:val="0"/>
          <w:sz w:val="24"/>
          <w:szCs w:val="24"/>
          <w:shd w:val="clear" w:fill="FFFFFF"/>
          <w:vertAlign w:val="baseline"/>
          <w:lang w:val="en-US" w:eastAsia="zh-CN" w:bidi="ar-SA"/>
        </w:rPr>
        <w:t>21</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日，每天上午09:00:00至11:30:00， 下午15:00:00至17:30:00（北京时间,法定节假日除外）</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ascii="宋体" w:hAnsi="宋体" w:eastAsia="宋体" w:cs="宋体"/>
          <w:i w:val="0"/>
          <w:iCs w:val="0"/>
          <w:caps w:val="0"/>
          <w:color w:val="auto"/>
          <w:spacing w:val="0"/>
          <w:sz w:val="24"/>
          <w:szCs w:val="24"/>
          <w:shd w:val="clear" w:fill="FFFFFF"/>
          <w:vertAlign w:val="baseline"/>
        </w:rPr>
        <w:t>2</w:t>
      </w:r>
      <w:r>
        <w:rPr>
          <w:rFonts w:hint="eastAsia" w:hAnsi="宋体" w:cs="宋体"/>
          <w:i w:val="0"/>
          <w:iCs w:val="0"/>
          <w:caps w:val="0"/>
          <w:color w:val="auto"/>
          <w:spacing w:val="0"/>
          <w:sz w:val="24"/>
          <w:szCs w:val="24"/>
          <w:shd w:val="clear" w:fill="FFFFFF"/>
          <w:vertAlign w:val="baseline"/>
          <w:lang w:val="en-US" w:eastAsia="zh-CN"/>
        </w:rPr>
        <w:t>02</w:t>
      </w:r>
      <w:r>
        <w:rPr>
          <w:rFonts w:hint="eastAsia" w:ascii="宋体" w:hAnsi="宋体" w:eastAsia="宋体" w:cs="宋体"/>
          <w:i w:val="0"/>
          <w:iCs w:val="0"/>
          <w:caps w:val="0"/>
          <w:color w:val="auto"/>
          <w:spacing w:val="0"/>
          <w:sz w:val="24"/>
          <w:szCs w:val="24"/>
          <w:shd w:val="clear" w:fill="FFFFFF"/>
          <w:vertAlign w:val="baseline"/>
        </w:rPr>
        <w:t>3年</w:t>
      </w:r>
      <w:r>
        <w:rPr>
          <w:rFonts w:hint="eastAsia" w:hAnsi="宋体"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hAnsi="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 xml:space="preserve">日 </w:t>
      </w:r>
      <w:r>
        <w:rPr>
          <w:rFonts w:hint="eastAsia"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00秒（北京时间）</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地点：府谷县新区高家湾世纪花园三楼</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ascii="宋体" w:hAnsi="宋体" w:eastAsia="宋体" w:cs="宋体"/>
          <w:i w:val="0"/>
          <w:iCs w:val="0"/>
          <w:caps w:val="0"/>
          <w:color w:val="auto"/>
          <w:spacing w:val="0"/>
          <w:sz w:val="24"/>
          <w:szCs w:val="24"/>
          <w:shd w:val="clear" w:fill="FFFFFF"/>
          <w:vertAlign w:val="baseline"/>
        </w:rPr>
        <w:t>2</w:t>
      </w:r>
      <w:r>
        <w:rPr>
          <w:rFonts w:hint="eastAsia" w:hAnsi="宋体" w:cs="宋体"/>
          <w:i w:val="0"/>
          <w:iCs w:val="0"/>
          <w:caps w:val="0"/>
          <w:color w:val="auto"/>
          <w:spacing w:val="0"/>
          <w:sz w:val="24"/>
          <w:szCs w:val="24"/>
          <w:shd w:val="clear" w:fill="FFFFFF"/>
          <w:vertAlign w:val="baseline"/>
          <w:lang w:val="en-US" w:eastAsia="zh-CN"/>
        </w:rPr>
        <w:t>02</w:t>
      </w:r>
      <w:r>
        <w:rPr>
          <w:rFonts w:hint="eastAsia" w:ascii="宋体" w:hAnsi="宋体" w:eastAsia="宋体" w:cs="宋体"/>
          <w:i w:val="0"/>
          <w:iCs w:val="0"/>
          <w:caps w:val="0"/>
          <w:color w:val="auto"/>
          <w:spacing w:val="0"/>
          <w:sz w:val="24"/>
          <w:szCs w:val="24"/>
          <w:shd w:val="clear" w:fill="FFFFFF"/>
          <w:vertAlign w:val="baseline"/>
        </w:rPr>
        <w:t>3年</w:t>
      </w:r>
      <w:r>
        <w:rPr>
          <w:rFonts w:hint="eastAsia" w:hAnsi="宋体"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hAnsi="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 xml:space="preserve">日 </w:t>
      </w:r>
      <w:r>
        <w:rPr>
          <w:rFonts w:hint="eastAsia"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00秒（北京时间）</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地点：府谷县新区高家湾世纪花园三楼</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线上报名与线下报名需同时进行，线上报名成功后请携带网上报名回执单、管理办法规定的《中小企业声明函》</w:t>
      </w:r>
      <w:r>
        <w:rPr>
          <w:rFonts w:hint="eastAsia" w:hAnsi="宋体" w:cs="宋体"/>
          <w:i w:val="0"/>
          <w:iCs w:val="0"/>
          <w:caps w:val="0"/>
          <w:color w:val="auto"/>
          <w:spacing w:val="0"/>
          <w:kern w:val="0"/>
          <w:sz w:val="24"/>
          <w:szCs w:val="24"/>
          <w:shd w:val="clear" w:fill="FFFFFF"/>
          <w:vertAlign w:val="baseline"/>
          <w:lang w:val="en-US" w:eastAsia="zh-CN" w:bidi="ar-SA"/>
        </w:rPr>
        <w:t>后附上年度审计报告中资产负债表、现金流量表及利润表</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、单位介绍信原件、经办人身份证原件、复印件及社保经办机构出具的2023年</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月、2023年</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月或</w:t>
      </w:r>
      <w:r>
        <w:rPr>
          <w:rFonts w:hint="eastAsia" w:hAnsi="宋体" w:cs="宋体"/>
          <w:i w:val="0"/>
          <w:iCs w:val="0"/>
          <w:caps w:val="0"/>
          <w:color w:val="auto"/>
          <w:spacing w:val="0"/>
          <w:kern w:val="0"/>
          <w:sz w:val="24"/>
          <w:szCs w:val="24"/>
          <w:shd w:val="clear" w:fill="FFFFFF"/>
          <w:vertAlign w:val="baseline"/>
          <w:lang w:val="en-US" w:eastAsia="zh-CN" w:bidi="ar-SA"/>
        </w:rPr>
        <w:t>6</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份至少一个月的本企业社保缴纳证明材料（五险一金其中一项即可，应可查询）复印件加盖公章到华建联项目管理有限公司(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：2023年</w:t>
      </w:r>
      <w:r>
        <w:rPr>
          <w:rFonts w:hint="eastAsia" w:hAnsi="宋体" w:cs="宋体"/>
          <w:i w:val="0"/>
          <w:iCs w:val="0"/>
          <w:caps w:val="0"/>
          <w:color w:val="0000FF"/>
          <w:spacing w:val="0"/>
          <w:kern w:val="0"/>
          <w:sz w:val="24"/>
          <w:szCs w:val="24"/>
          <w:shd w:val="clear" w:fill="FFFFFF"/>
          <w:vertAlign w:val="baseline"/>
          <w:lang w:val="en-US" w:eastAsia="zh-CN" w:bidi="ar-SA"/>
        </w:rPr>
        <w:t>06</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月</w:t>
      </w:r>
      <w:r>
        <w:rPr>
          <w:rFonts w:hint="eastAsia" w:hAnsi="宋体" w:cs="宋体"/>
          <w:i w:val="0"/>
          <w:iCs w:val="0"/>
          <w:caps w:val="0"/>
          <w:color w:val="0000FF"/>
          <w:spacing w:val="0"/>
          <w:kern w:val="0"/>
          <w:sz w:val="24"/>
          <w:szCs w:val="24"/>
          <w:shd w:val="clear" w:fill="FFFFFF"/>
          <w:vertAlign w:val="baseline"/>
          <w:lang w:val="en-US" w:eastAsia="zh-CN" w:bidi="ar-SA"/>
        </w:rPr>
        <w:t>19</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日至2023年</w:t>
      </w:r>
      <w:r>
        <w:rPr>
          <w:rFonts w:hint="eastAsia" w:hAnsi="宋体" w:cs="宋体"/>
          <w:i w:val="0"/>
          <w:iCs w:val="0"/>
          <w:caps w:val="0"/>
          <w:color w:val="0000FF"/>
          <w:spacing w:val="0"/>
          <w:kern w:val="0"/>
          <w:sz w:val="24"/>
          <w:szCs w:val="24"/>
          <w:shd w:val="clear" w:fill="FFFFFF"/>
          <w:vertAlign w:val="baseline"/>
          <w:lang w:val="en-US" w:eastAsia="zh-CN" w:bidi="ar-SA"/>
        </w:rPr>
        <w:t>06</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月</w:t>
      </w:r>
      <w:r>
        <w:rPr>
          <w:rFonts w:hint="eastAsia" w:hAnsi="宋体" w:cs="宋体"/>
          <w:i w:val="0"/>
          <w:iCs w:val="0"/>
          <w:caps w:val="0"/>
          <w:color w:val="0000FF"/>
          <w:spacing w:val="0"/>
          <w:kern w:val="0"/>
          <w:sz w:val="24"/>
          <w:szCs w:val="24"/>
          <w:shd w:val="clear" w:fill="FFFFFF"/>
          <w:vertAlign w:val="baseline"/>
          <w:lang w:val="en-US" w:eastAsia="zh-CN" w:bidi="ar-SA"/>
        </w:rPr>
        <w:t>21</w:t>
      </w:r>
      <w:r>
        <w:rPr>
          <w:rFonts w:hint="eastAsia" w:ascii="宋体" w:hAnsi="宋体" w:eastAsia="宋体" w:cs="宋体"/>
          <w:i w:val="0"/>
          <w:iCs w:val="0"/>
          <w:caps w:val="0"/>
          <w:color w:val="0000FF"/>
          <w:spacing w:val="0"/>
          <w:kern w:val="0"/>
          <w:sz w:val="24"/>
          <w:szCs w:val="24"/>
          <w:shd w:val="clear" w:fill="FFFFFF"/>
          <w:vertAlign w:val="baseline"/>
          <w:lang w:val="en-US" w:eastAsia="zh-CN" w:bidi="ar-SA"/>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每天上午09:00:00至11:30:00，下午15:00:00至17:30:00否则视为报名无效（谢绝邮寄）。</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办理CA锁方式（仅供参考）：榆林市市民大厦四楼窗口,电话：0912-3515031。</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pPr>
        <w:spacing w:line="360" w:lineRule="auto"/>
        <w:jc w:val="left"/>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名称：府谷县住房和城乡建设局</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地址：陕西省榆林市府谷县金世纪大楼东辅楼B座</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联系方式：0912-8720328</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名称：华建联项目管理有限公司</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地址：府谷县新区高家湾世纪花园三楼</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项目联系人：刘工</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电话：17629122091</w:t>
      </w:r>
    </w:p>
    <w:p>
      <w:pPr>
        <w:spacing w:line="360" w:lineRule="auto"/>
        <w:ind w:left="0" w:leftChars="0" w:firstLine="679" w:firstLineChars="283"/>
        <w:jc w:val="lef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华建联项目管理有限公司</w:t>
      </w:r>
    </w:p>
    <w:p>
      <w:pPr>
        <w:pStyle w:val="2"/>
        <w:jc w:val="left"/>
        <w:rPr>
          <w:rFonts w:hint="eastAsia" w:hAnsi="宋体" w:cs="宋体"/>
          <w:i w:val="0"/>
          <w:iCs w:val="0"/>
          <w:caps w:val="0"/>
          <w:color w:val="auto"/>
          <w:spacing w:val="0"/>
          <w:kern w:val="0"/>
          <w:sz w:val="24"/>
          <w:szCs w:val="24"/>
          <w:shd w:val="clear" w:fill="FFFFFF"/>
          <w:vertAlign w:val="baseline"/>
          <w:lang w:val="en-US" w:eastAsia="zh-CN" w:bidi="ar-SA"/>
        </w:rPr>
      </w:pPr>
    </w:p>
    <w:p>
      <w:pPr>
        <w:pStyle w:val="2"/>
        <w:jc w:val="left"/>
        <w:rPr>
          <w:rFonts w:hint="eastAsia" w:hAnsi="宋体" w:cs="宋体"/>
          <w:i w:val="0"/>
          <w:iCs w:val="0"/>
          <w:caps w:val="0"/>
          <w:color w:val="auto"/>
          <w:spacing w:val="0"/>
          <w:kern w:val="0"/>
          <w:sz w:val="24"/>
          <w:szCs w:val="24"/>
          <w:shd w:val="clear" w:fill="FFFFFF"/>
          <w:vertAlign w:val="baseline"/>
          <w:lang w:val="en-US" w:eastAsia="zh-CN" w:bidi="ar-SA"/>
        </w:rPr>
      </w:pPr>
    </w:p>
    <w:p>
      <w:pPr>
        <w:pStyle w:val="2"/>
        <w:jc w:val="right"/>
      </w:pPr>
      <w:r>
        <w:rPr>
          <w:rFonts w:hint="eastAsia" w:hAnsi="宋体" w:cs="宋体"/>
          <w:i w:val="0"/>
          <w:iCs w:val="0"/>
          <w:caps w:val="0"/>
          <w:color w:val="auto"/>
          <w:spacing w:val="0"/>
          <w:kern w:val="0"/>
          <w:sz w:val="24"/>
          <w:szCs w:val="24"/>
          <w:shd w:val="clear" w:fill="FFFFFF"/>
          <w:vertAlign w:val="baseline"/>
          <w:lang w:val="en-US" w:eastAsia="zh-CN" w:bidi="ar-SA"/>
        </w:rPr>
        <w:t>2023年06月13日</w:t>
      </w:r>
    </w:p>
    <w:p/>
    <w:sectPr>
      <w:pgSz w:w="11911" w:h="16838"/>
      <w:pgMar w:top="1440" w:right="1417" w:bottom="1440" w:left="1417" w:header="0" w:footer="709"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UwZjUxYjNjNDVmN2M1OTUxNDQ3MTAyMTVkOTAifQ=="/>
  </w:docVars>
  <w:rsids>
    <w:rsidRoot w:val="60C95117"/>
    <w:rsid w:val="09E36A17"/>
    <w:rsid w:val="59C562A9"/>
    <w:rsid w:val="60C9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2023-06-18T03:36:00Z</dcterms:created>
  <dc:creator>二十二少年</dc:creator>
  <cp:lastModifiedBy>二十二少年</cp:lastModifiedBy>
  <dcterms:modified xsi:type="dcterms:W3CDTF">2023-06-18T03:41:44Z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00C020ADD79943439F760CDAC770C100_11</vt:lpwstr>
  </property>
</Properties>
</file>