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line="440" w:lineRule="exact"/>
        <w:ind w:left="0" w:firstLine="0"/>
        <w:jc w:val="center"/>
        <w:textAlignment w:val="auto"/>
        <w:rPr>
          <w:b/>
          <w:bCs/>
          <w:color w:val="auto"/>
          <w:sz w:val="36"/>
          <w:szCs w:val="36"/>
        </w:rPr>
      </w:pPr>
      <w:r>
        <w:rPr>
          <w:rFonts w:ascii="宋体" w:hAnsi="宋体" w:eastAsia="宋体" w:cs="宋体"/>
          <w:b/>
          <w:bCs/>
          <w:color w:val="auto"/>
          <w:kern w:val="0"/>
          <w:sz w:val="36"/>
          <w:szCs w:val="36"/>
          <w:bdr w:val="none" w:color="auto" w:sz="0" w:space="0"/>
          <w:lang w:val="en-US" w:eastAsia="zh-CN" w:bidi="ar"/>
        </w:rPr>
        <w:t>2023年度三道沟镇新庙村集体经济联合社玉米种植基地配套项目竞争性谈判公告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b w:val="0"/>
          <w:bCs w:val="0"/>
          <w:color w:val="auto"/>
          <w:sz w:val="21"/>
          <w:szCs w:val="21"/>
        </w:rPr>
      </w:pPr>
      <w:r>
        <w:rPr>
          <w:rStyle w:val="7"/>
          <w:b/>
          <w:bCs/>
          <w:i w:val="0"/>
          <w:iCs w:val="0"/>
          <w:caps w:val="0"/>
          <w:color w:val="auto"/>
          <w:spacing w:val="0"/>
          <w:sz w:val="21"/>
          <w:szCs w:val="21"/>
          <w:bdr w:val="none" w:color="auto" w:sz="0" w:space="0"/>
          <w:shd w:val="clear" w:fill="FFFFFF"/>
        </w:rPr>
        <w:t>项目概况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ascii="微软雅黑" w:hAnsi="微软雅黑" w:eastAsia="微软雅黑" w:cs="微软雅黑"/>
          <w:i w:val="0"/>
          <w:iCs w:val="0"/>
          <w:caps w:val="0"/>
          <w:color w:val="auto"/>
          <w:spacing w:val="0"/>
          <w:sz w:val="21"/>
          <w:szCs w:val="21"/>
          <w:bdr w:val="none" w:color="auto" w:sz="0" w:space="0"/>
          <w:shd w:val="clear" w:fill="FFFFFF"/>
        </w:rPr>
        <w:t>2023年度三道沟镇新庙村集体经济联合社玉米种植基地配套项目</w:t>
      </w:r>
      <w:r>
        <w:rPr>
          <w:rFonts w:hint="eastAsia" w:ascii="微软雅黑" w:hAnsi="微软雅黑" w:eastAsia="微软雅黑" w:cs="微软雅黑"/>
          <w:i w:val="0"/>
          <w:iCs w:val="0"/>
          <w:caps w:val="0"/>
          <w:color w:val="auto"/>
          <w:spacing w:val="0"/>
          <w:sz w:val="21"/>
          <w:szCs w:val="21"/>
          <w:bdr w:val="none" w:color="auto" w:sz="0" w:space="0"/>
          <w:shd w:val="clear" w:fill="FFFFFF"/>
        </w:rPr>
        <w:t>采购项目的潜在供应商应在</w:t>
      </w:r>
      <w:r>
        <w:rPr>
          <w:rFonts w:hint="eastAsia" w:ascii="微软雅黑" w:hAnsi="微软雅黑" w:eastAsia="微软雅黑" w:cs="微软雅黑"/>
          <w:i w:val="0"/>
          <w:iCs w:val="0"/>
          <w:caps w:val="0"/>
          <w:color w:val="auto"/>
          <w:spacing w:val="0"/>
          <w:sz w:val="21"/>
          <w:szCs w:val="21"/>
          <w:bdr w:val="none" w:color="auto" w:sz="0" w:space="0"/>
          <w:shd w:val="clear" w:fill="FFFFFF"/>
        </w:rPr>
        <w:t>在登录全国公共资源交易中心平台（陕西省）使用CA锁报名后自行下载</w:t>
      </w:r>
      <w:r>
        <w:rPr>
          <w:rFonts w:hint="eastAsia" w:ascii="微软雅黑" w:hAnsi="微软雅黑" w:eastAsia="微软雅黑" w:cs="微软雅黑"/>
          <w:i w:val="0"/>
          <w:iCs w:val="0"/>
          <w:caps w:val="0"/>
          <w:color w:val="auto"/>
          <w:spacing w:val="0"/>
          <w:sz w:val="21"/>
          <w:szCs w:val="21"/>
          <w:bdr w:val="none" w:color="auto" w:sz="0" w:space="0"/>
          <w:shd w:val="clear" w:fill="FFFFFF"/>
        </w:rPr>
        <w:t>获取采购文件，并于</w:t>
      </w:r>
      <w:r>
        <w:rPr>
          <w:rFonts w:hint="eastAsia" w:ascii="微软雅黑" w:hAnsi="微软雅黑" w:eastAsia="微软雅黑" w:cs="微软雅黑"/>
          <w:i w:val="0"/>
          <w:iCs w:val="0"/>
          <w:caps w:val="0"/>
          <w:color w:val="auto"/>
          <w:spacing w:val="0"/>
          <w:sz w:val="21"/>
          <w:szCs w:val="21"/>
          <w:bdr w:val="none" w:color="auto" w:sz="0" w:space="0"/>
          <w:shd w:val="clear" w:fill="FFFFFF"/>
        </w:rPr>
        <w:t> 2023年05月29日 15时30分 </w:t>
      </w:r>
      <w:r>
        <w:rPr>
          <w:rFonts w:hint="eastAsia" w:ascii="微软雅黑" w:hAnsi="微软雅黑" w:eastAsia="微软雅黑" w:cs="微软雅黑"/>
          <w:i w:val="0"/>
          <w:iCs w:val="0"/>
          <w:caps w:val="0"/>
          <w:color w:val="auto"/>
          <w:spacing w:val="0"/>
          <w:sz w:val="21"/>
          <w:szCs w:val="21"/>
          <w:bdr w:val="none" w:color="auto" w:sz="0" w:space="0"/>
          <w:shd w:val="clear" w:fill="FFFFFF"/>
        </w:rPr>
        <w:t>（北京时间）前提交响应文件。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一、项目基本情况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项目编号：ZCSP-府谷县-2023-00377</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项目名称：2023年度三道沟镇新庙村集体经济联合社玉米种植基地配套项目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采购方式：竞争性谈判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预算金额：1,353,642.00元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采购需求：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合同包1(2023年度三道沟镇新庙村集体经济联合社玉米种植基地配套项目):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合同包预算金额：1,353,642.00元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合同包最高限价：1,353,642.00元</w:t>
      </w:r>
    </w:p>
    <w:tbl>
      <w:tblPr>
        <w:tblW w:w="1836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115"/>
        <w:gridCol w:w="4043"/>
        <w:gridCol w:w="5527"/>
        <w:gridCol w:w="1405"/>
        <w:gridCol w:w="2736"/>
        <w:gridCol w:w="1767"/>
        <w:gridCol w:w="176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8" w:hRule="atLeast"/>
          <w:tblHeader/>
        </w:trPr>
        <w:tc>
          <w:tcPr>
            <w:tcW w:w="12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right="0" w:firstLine="0"/>
              <w:jc w:val="center"/>
              <w:textAlignment w:val="auto"/>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品目号</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right="0" w:firstLine="0"/>
              <w:jc w:val="center"/>
              <w:textAlignment w:val="auto"/>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品目名称</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right="0" w:firstLine="0"/>
              <w:jc w:val="center"/>
              <w:textAlignment w:val="auto"/>
              <w:rPr>
                <w:b/>
                <w:bCs/>
                <w:color w:val="auto"/>
                <w:sz w:val="21"/>
                <w:szCs w:val="21"/>
              </w:rPr>
            </w:pPr>
            <w:r>
              <w:rPr>
                <w:rFonts w:ascii="宋体" w:hAnsi="宋体" w:eastAsia="宋体" w:cs="宋体"/>
                <w:b/>
                <w:bCs/>
                <w:color w:val="auto"/>
                <w:kern w:val="0"/>
                <w:sz w:val="21"/>
                <w:szCs w:val="21"/>
                <w:bdr w:val="none" w:color="auto" w:sz="0" w:space="0"/>
                <w:lang w:val="en-US" w:eastAsia="zh-CN" w:bidi="ar"/>
              </w:rPr>
              <w:t>采购标的</w:t>
            </w:r>
          </w:p>
        </w:tc>
        <w:tc>
          <w:tcPr>
            <w:tcW w:w="1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right="0" w:firstLine="0"/>
              <w:jc w:val="center"/>
              <w:textAlignment w:val="auto"/>
              <w:rPr>
                <w:b/>
                <w:bCs/>
                <w:color w:val="auto"/>
                <w:sz w:val="21"/>
                <w:szCs w:val="21"/>
              </w:rPr>
            </w:pPr>
            <w:r>
              <w:rPr>
                <w:rFonts w:ascii="宋体" w:hAnsi="宋体" w:eastAsia="宋体" w:cs="宋体"/>
                <w:b/>
                <w:bCs/>
                <w:color w:val="auto"/>
                <w:kern w:val="0"/>
                <w:sz w:val="21"/>
                <w:szCs w:val="21"/>
                <w:bdr w:val="none" w:color="auto" w:sz="0" w:space="0"/>
                <w:lang w:val="en-US" w:eastAsia="zh-CN" w:bidi="ar"/>
              </w:rPr>
              <w:t>数量（单位）</w:t>
            </w:r>
          </w:p>
        </w:tc>
        <w:tc>
          <w:tcPr>
            <w:tcW w:w="30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right="0" w:firstLine="0"/>
              <w:jc w:val="center"/>
              <w:textAlignment w:val="auto"/>
              <w:rPr>
                <w:b/>
                <w:bCs/>
                <w:color w:val="auto"/>
                <w:sz w:val="21"/>
                <w:szCs w:val="21"/>
              </w:rPr>
            </w:pPr>
            <w:r>
              <w:rPr>
                <w:rFonts w:ascii="宋体" w:hAnsi="宋体" w:eastAsia="宋体" w:cs="宋体"/>
                <w:b/>
                <w:bCs/>
                <w:color w:val="auto"/>
                <w:kern w:val="0"/>
                <w:sz w:val="21"/>
                <w:szCs w:val="21"/>
                <w:bdr w:val="none" w:color="auto" w:sz="0" w:space="0"/>
                <w:lang w:val="en-US" w:eastAsia="zh-CN" w:bidi="ar"/>
              </w:rPr>
              <w:t>技术规格、参数及要求</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right="0" w:firstLine="0"/>
              <w:jc w:val="center"/>
              <w:textAlignment w:val="auto"/>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品目预算(元)</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right="0" w:firstLine="0"/>
              <w:jc w:val="center"/>
              <w:textAlignment w:val="auto"/>
              <w:rPr>
                <w:b/>
                <w:bCs/>
                <w:color w:val="auto"/>
                <w:sz w:val="21"/>
                <w:szCs w:val="21"/>
              </w:rPr>
            </w:pPr>
            <w:r>
              <w:rPr>
                <w:rFonts w:ascii="宋体" w:hAnsi="宋体" w:eastAsia="宋体" w:cs="宋体"/>
                <w:b/>
                <w:bCs/>
                <w:color w:val="auto"/>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right="0" w:firstLine="0"/>
              <w:jc w:val="center"/>
              <w:textAlignment w:val="auto"/>
              <w:rPr>
                <w:color w:val="auto"/>
                <w:sz w:val="21"/>
                <w:szCs w:val="21"/>
              </w:rPr>
            </w:pPr>
            <w:r>
              <w:rPr>
                <w:rFonts w:ascii="宋体" w:hAnsi="宋体" w:eastAsia="宋体" w:cs="宋体"/>
                <w:color w:val="auto"/>
                <w:kern w:val="0"/>
                <w:sz w:val="21"/>
                <w:szCs w:val="21"/>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right="0" w:firstLine="0"/>
              <w:jc w:val="center"/>
              <w:textAlignment w:val="auto"/>
              <w:rPr>
                <w:color w:val="auto"/>
                <w:sz w:val="21"/>
                <w:szCs w:val="21"/>
              </w:rPr>
            </w:pPr>
            <w:r>
              <w:rPr>
                <w:rFonts w:ascii="宋体" w:hAnsi="宋体" w:eastAsia="宋体" w:cs="宋体"/>
                <w:color w:val="auto"/>
                <w:kern w:val="0"/>
                <w:sz w:val="21"/>
                <w:szCs w:val="21"/>
                <w:bdr w:val="none" w:color="auto" w:sz="0" w:space="0"/>
                <w:lang w:val="en-US" w:eastAsia="zh-CN" w:bidi="ar"/>
              </w:rPr>
              <w:t>其他建筑工程</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right="0" w:firstLine="0"/>
              <w:jc w:val="center"/>
              <w:textAlignment w:val="auto"/>
              <w:rPr>
                <w:color w:val="auto"/>
                <w:sz w:val="21"/>
                <w:szCs w:val="21"/>
              </w:rPr>
            </w:pPr>
            <w:r>
              <w:rPr>
                <w:rFonts w:ascii="宋体" w:hAnsi="宋体" w:eastAsia="宋体" w:cs="宋体"/>
                <w:color w:val="auto"/>
                <w:kern w:val="0"/>
                <w:sz w:val="21"/>
                <w:szCs w:val="21"/>
                <w:bdr w:val="none" w:color="auto" w:sz="0" w:space="0"/>
                <w:lang w:val="en-US" w:eastAsia="zh-CN" w:bidi="ar"/>
              </w:rPr>
              <w:t>2023年度三道沟镇新庙村集体经济联合社玉米种植基地配套项目</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right="0" w:firstLine="0"/>
              <w:jc w:val="center"/>
              <w:textAlignment w:val="auto"/>
              <w:rPr>
                <w:color w:val="auto"/>
                <w:sz w:val="21"/>
                <w:szCs w:val="21"/>
              </w:rPr>
            </w:pPr>
            <w:r>
              <w:rPr>
                <w:rFonts w:ascii="宋体" w:hAnsi="宋体" w:eastAsia="宋体" w:cs="宋体"/>
                <w:color w:val="auto"/>
                <w:kern w:val="0"/>
                <w:sz w:val="21"/>
                <w:szCs w:val="21"/>
                <w:bdr w:val="none" w:color="auto" w:sz="0" w:space="0"/>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right="0" w:firstLine="0"/>
              <w:jc w:val="center"/>
              <w:textAlignment w:val="auto"/>
              <w:rPr>
                <w:color w:val="auto"/>
                <w:sz w:val="21"/>
                <w:szCs w:val="21"/>
              </w:rPr>
            </w:pPr>
            <w:r>
              <w:rPr>
                <w:rFonts w:ascii="宋体" w:hAnsi="宋体" w:eastAsia="宋体" w:cs="宋体"/>
                <w:color w:val="auto"/>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right="0" w:firstLine="0"/>
              <w:jc w:val="right"/>
              <w:textAlignment w:val="auto"/>
              <w:rPr>
                <w:color w:val="auto"/>
                <w:sz w:val="21"/>
                <w:szCs w:val="21"/>
              </w:rPr>
            </w:pPr>
            <w:r>
              <w:rPr>
                <w:rFonts w:ascii="宋体" w:hAnsi="宋体" w:eastAsia="宋体" w:cs="宋体"/>
                <w:color w:val="auto"/>
                <w:kern w:val="0"/>
                <w:sz w:val="21"/>
                <w:szCs w:val="21"/>
                <w:bdr w:val="none" w:color="auto" w:sz="0" w:space="0"/>
                <w:lang w:val="en-US" w:eastAsia="zh-CN" w:bidi="ar"/>
              </w:rPr>
              <w:t>1,353,642.00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right="0" w:firstLine="0"/>
              <w:jc w:val="right"/>
              <w:textAlignment w:val="auto"/>
              <w:rPr>
                <w:color w:val="auto"/>
                <w:sz w:val="21"/>
                <w:szCs w:val="21"/>
              </w:rPr>
            </w:pPr>
            <w:r>
              <w:rPr>
                <w:rFonts w:ascii="宋体" w:hAnsi="宋体" w:eastAsia="宋体" w:cs="宋体"/>
                <w:color w:val="auto"/>
                <w:kern w:val="0"/>
                <w:sz w:val="21"/>
                <w:szCs w:val="21"/>
                <w:bdr w:val="none" w:color="auto" w:sz="0" w:space="0"/>
                <w:lang w:val="en-US" w:eastAsia="zh-CN" w:bidi="ar"/>
              </w:rPr>
              <w:t>1,353,642.00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本合同包不接受联合体投标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合同履行期限：30日历天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二、申请人的资格要求：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1.满足《中华人民共和国政府采购法》第二十二条规定;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2.落实政府采购政策需满足的资格要求：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合同包1(2023年度三道沟镇新庙村集体经济联合社玉米种植基地配套项目)落实政府采购政策需满足的资格要求如下: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①、《政府采购促进中小企业发展管理办法》（财库〔2020〕46号）；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②、《三部门联合发布关于促进残疾人就业政府采购政策的通知》（财库[2017] 141号）；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③、《财政部司法部关于政府采购支持监狱企业发展有关问题的通知》（财库〔2014〕68号）；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④、《国务院办公厅关于建立政府强制采购节能产品制度的通知》（国办发[2007]51号）；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⑤、《环境标志产品政府采购实施的意见》（财库[2006]90号）；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⑥、《节能产品政府采购实施意见》（财库[2004]185号）；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⑦、《财政部发展改革委生态环境部市场监管总局关于调整优化节能产品、环境标志产品政府采购执行机制的通知》（财库〔2019〕9号）；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⑧、《陕西省中小企业政府采购信用融资办法》（陕财办采〔2018〕23号）；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⑨、《关于进一步加大政府采购支持中小企业力度的通知》（财库〔2022〕19号）；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⑩、 落实其它相关政策。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3.本项目的特定资格要求：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合同包1(2023年度三道沟镇新庙村集体经济联合社玉米种植基地配套项目)特定资格要求如下: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1、供应商需具有独立承担民事责任能力的法人、其他组织或自然人。企业法人应提供合法有效的统一社会信用代码的营业执照（附营业执照的2021年或2022年企业年度报告书）；事业法人应提供事业单位法人证书；其他组织应提供合法登记证明文件；自然人应提供身份证；</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2、投标供应商具有市政公用工程施工总承包三级及以上资质的独立企业法人，具备有效的安全生产许可证，并在人员、设备、资金等方面具有相应的施工能力；</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3、项目负责人需具备市政公用工程专业二级（含）以上注册建造师证书及安全B证、社保经办机构出具的2023年03月、04月或05月份至少一个月的社保经办机构出具的本企业社保缴纳证明材料（五险一金其中一项即可，应可查询）且未担任其他在建工程的项目负责人；</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4、财务状况报告：财务状况良好，提供2020年—2022年度财务审计报告（公司成立不足三年的需提供已出年份的审计报告，不足一年的需提供银行出具的资信证明及基本账号开户许可证或开户银行出具的基本存款账户信息表）；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5、税收缴纳证明：提供至投标截止时间已缴纳的至少三个月的纳税证明（银行缴费凭证）或完税证明，依法免税的单位应提供相关证明材料；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6、社会保障资金缴纳证明：提供至投标截止时间已缴纳的至少三个月的社会保障资金缴存单据或社保机构开具的社会保险参保缴费情况证明，单据或证明上应有社保机构或代收机构的公章。依法不需要缴纳社会保障资金的供应商应提供相关文件证明；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7、信誉要求：投标人在中国政府采购网（www.ccgp.gov.cn）中未被列入政府采购严重违法失信行为记录名单；投标人、法定代表人及其项目负责人在“信用中国”网站（https://www.creditchina.gov.cn/）中未被列入失信被执行人名单，投标人提供企业完整信用报告，投标人、法定代表人及项目负责人提供网页查询截图加盖企业原色印章（投标人未被列入失信被执行人名单截图可在其“中国执行信息公开网”网站（http://zxgk.court.gov.cn）中全国范围内查询）。</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8、提供榆林市政府采购工程类项目供应商信用承诺书（还需提供“信用中国（陕西榆林）”信用承诺网页截图）；</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9、书面声明：参加本次政府采购活动前三年内在经营活动中没有重大违法记录的声明函；</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10、供应商需提供具有履行合同所必需的设备和专业技术能力的承诺函；</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11、投标信用承诺书代替投标保证金，提供投标信用承诺书；</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12、本项目不接受联合体投标，单位负责人为同一人或者存在直接控股、管理关系的不同供应商，不得同时参加本项目投标活动，提供《供应商企业关系关联承诺书》。</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13、本项目专门面向中小企业采购。不满足中小企业政策规定的，将被拒绝参与本项目政府采购投标活动。本项目采购标的对应的中小企业划分标准所属行业为建筑业。满足要求的中小企业须提供管理办法规定的《中小企业声明函》；满足要求的监狱企业、福利性企业参加政府采购活动时，视同小微企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三、获取采购文件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时间：</w:t>
      </w:r>
      <w:r>
        <w:rPr>
          <w:rFonts w:hint="eastAsia" w:ascii="微软雅黑" w:hAnsi="微软雅黑" w:eastAsia="微软雅黑" w:cs="微软雅黑"/>
          <w:i w:val="0"/>
          <w:iCs w:val="0"/>
          <w:caps w:val="0"/>
          <w:color w:val="auto"/>
          <w:spacing w:val="0"/>
          <w:sz w:val="21"/>
          <w:szCs w:val="21"/>
          <w:bdr w:val="none" w:color="auto" w:sz="0" w:space="0"/>
          <w:shd w:val="clear" w:fill="FFFFFF"/>
        </w:rPr>
        <w:t> 2023年05月22日 至 2023年05月24日 ，每天上午 09:00:00 至 12:00:00 ，下午 14:30:00 至 17:30:00 （北京时间）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途径：</w:t>
      </w:r>
      <w:r>
        <w:rPr>
          <w:rFonts w:hint="eastAsia" w:ascii="微软雅黑" w:hAnsi="微软雅黑" w:eastAsia="微软雅黑" w:cs="微软雅黑"/>
          <w:i w:val="0"/>
          <w:iCs w:val="0"/>
          <w:caps w:val="0"/>
          <w:color w:val="auto"/>
          <w:spacing w:val="0"/>
          <w:sz w:val="21"/>
          <w:szCs w:val="21"/>
          <w:bdr w:val="none" w:color="auto" w:sz="0" w:space="0"/>
          <w:shd w:val="clear" w:fill="FFFFFF"/>
        </w:rPr>
        <w:t>在登录全国公共资源交易中心平台（陕西省）使用CA锁报名后自行下载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方式：</w:t>
      </w:r>
      <w:r>
        <w:rPr>
          <w:rFonts w:hint="eastAsia" w:ascii="微软雅黑" w:hAnsi="微软雅黑" w:eastAsia="微软雅黑" w:cs="微软雅黑"/>
          <w:i w:val="0"/>
          <w:iCs w:val="0"/>
          <w:caps w:val="0"/>
          <w:color w:val="auto"/>
          <w:spacing w:val="0"/>
          <w:sz w:val="21"/>
          <w:szCs w:val="21"/>
          <w:bdr w:val="none" w:color="auto" w:sz="0" w:space="0"/>
          <w:shd w:val="clear" w:fill="FFFFFF"/>
        </w:rPr>
        <w:t>现场获取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售价：</w:t>
      </w:r>
      <w:r>
        <w:rPr>
          <w:rFonts w:hint="eastAsia" w:ascii="微软雅黑" w:hAnsi="微软雅黑" w:eastAsia="微软雅黑" w:cs="微软雅黑"/>
          <w:i w:val="0"/>
          <w:iCs w:val="0"/>
          <w:caps w:val="0"/>
          <w:color w:val="auto"/>
          <w:spacing w:val="0"/>
          <w:sz w:val="21"/>
          <w:szCs w:val="21"/>
          <w:bdr w:val="none" w:color="auto" w:sz="0" w:space="0"/>
          <w:shd w:val="clear" w:fill="FFFFFF"/>
        </w:rPr>
        <w:t> 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四、响应文件提交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截止时间：</w:t>
      </w:r>
      <w:r>
        <w:rPr>
          <w:rFonts w:hint="eastAsia" w:ascii="微软雅黑" w:hAnsi="微软雅黑" w:eastAsia="微软雅黑" w:cs="微软雅黑"/>
          <w:i w:val="0"/>
          <w:iCs w:val="0"/>
          <w:caps w:val="0"/>
          <w:color w:val="auto"/>
          <w:spacing w:val="0"/>
          <w:sz w:val="21"/>
          <w:szCs w:val="21"/>
          <w:bdr w:val="none" w:color="auto" w:sz="0" w:space="0"/>
          <w:shd w:val="clear" w:fill="FFFFFF"/>
        </w:rPr>
        <w:t> 2023年05月29日 15时30分00秒 </w:t>
      </w:r>
      <w:r>
        <w:rPr>
          <w:rFonts w:hint="eastAsia" w:ascii="微软雅黑" w:hAnsi="微软雅黑" w:eastAsia="微软雅黑" w:cs="微软雅黑"/>
          <w:i w:val="0"/>
          <w:iCs w:val="0"/>
          <w:caps w:val="0"/>
          <w:color w:val="auto"/>
          <w:spacing w:val="0"/>
          <w:sz w:val="21"/>
          <w:szCs w:val="21"/>
          <w:bdr w:val="none" w:color="auto" w:sz="0" w:space="0"/>
          <w:shd w:val="clear" w:fill="FFFFFF"/>
        </w:rPr>
        <w:t>（北京时间）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地点：</w:t>
      </w:r>
      <w:r>
        <w:rPr>
          <w:rFonts w:hint="eastAsia" w:ascii="微软雅黑" w:hAnsi="微软雅黑" w:eastAsia="微软雅黑" w:cs="微软雅黑"/>
          <w:i w:val="0"/>
          <w:iCs w:val="0"/>
          <w:caps w:val="0"/>
          <w:color w:val="auto"/>
          <w:spacing w:val="0"/>
          <w:sz w:val="21"/>
          <w:szCs w:val="21"/>
          <w:bdr w:val="none" w:color="auto" w:sz="0" w:space="0"/>
          <w:shd w:val="clear" w:fill="FFFFFF"/>
        </w:rPr>
        <w:t>陕西省榆林市府谷县经济适用房一期2号楼西商铺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五、开启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时间：</w:t>
      </w:r>
      <w:r>
        <w:rPr>
          <w:rFonts w:hint="eastAsia" w:ascii="微软雅黑" w:hAnsi="微软雅黑" w:eastAsia="微软雅黑" w:cs="微软雅黑"/>
          <w:i w:val="0"/>
          <w:iCs w:val="0"/>
          <w:caps w:val="0"/>
          <w:color w:val="auto"/>
          <w:spacing w:val="0"/>
          <w:sz w:val="21"/>
          <w:szCs w:val="21"/>
          <w:bdr w:val="none" w:color="auto" w:sz="0" w:space="0"/>
          <w:shd w:val="clear" w:fill="FFFFFF"/>
        </w:rPr>
        <w:t> 2023年05月29日 15时30分00秒 </w:t>
      </w:r>
      <w:r>
        <w:rPr>
          <w:rFonts w:hint="eastAsia" w:ascii="微软雅黑" w:hAnsi="微软雅黑" w:eastAsia="微软雅黑" w:cs="微软雅黑"/>
          <w:i w:val="0"/>
          <w:iCs w:val="0"/>
          <w:caps w:val="0"/>
          <w:color w:val="auto"/>
          <w:spacing w:val="0"/>
          <w:sz w:val="21"/>
          <w:szCs w:val="21"/>
          <w:bdr w:val="none" w:color="auto" w:sz="0" w:space="0"/>
          <w:shd w:val="clear" w:fill="FFFFFF"/>
        </w:rPr>
        <w:t>（北京时间）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地点：</w:t>
      </w:r>
      <w:r>
        <w:rPr>
          <w:rFonts w:hint="eastAsia" w:ascii="微软雅黑" w:hAnsi="微软雅黑" w:eastAsia="微软雅黑" w:cs="微软雅黑"/>
          <w:i w:val="0"/>
          <w:iCs w:val="0"/>
          <w:caps w:val="0"/>
          <w:color w:val="auto"/>
          <w:spacing w:val="0"/>
          <w:sz w:val="21"/>
          <w:szCs w:val="21"/>
          <w:bdr w:val="none" w:color="auto" w:sz="0" w:space="0"/>
          <w:shd w:val="clear" w:fill="FFFFFF"/>
        </w:rPr>
        <w:t>陕西省榆林市府谷县经济适用房一期2号楼西商铺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六、公告期限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auto"/>
          <w:spacing w:val="0"/>
          <w:sz w:val="21"/>
          <w:szCs w:val="21"/>
          <w:bdr w:val="none" w:color="auto" w:sz="0" w:space="0"/>
          <w:shd w:val="clear" w:fill="FFFFFF"/>
        </w:rPr>
        <w:t>3</w:t>
      </w:r>
      <w:r>
        <w:rPr>
          <w:rFonts w:hint="eastAsia" w:ascii="微软雅黑" w:hAnsi="微软雅黑" w:eastAsia="微软雅黑" w:cs="微软雅黑"/>
          <w:i w:val="0"/>
          <w:iCs w:val="0"/>
          <w:caps w:val="0"/>
          <w:color w:val="auto"/>
          <w:spacing w:val="0"/>
          <w:sz w:val="21"/>
          <w:szCs w:val="21"/>
          <w:bdr w:val="none" w:color="auto" w:sz="0" w:space="0"/>
          <w:shd w:val="clear" w:fill="FFFFFF"/>
        </w:rPr>
        <w:t>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七、其他补充事宜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线上与线下需同时报名，二者缺一不可，否则视为报名无效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1、供应商可登录全国公共资源交易中心平台（陕西省） （http://www.sxggzyjy.cn/）,选择“电子交易平台-政府采购交易系统-企业端进行登录，登录后选择“交易乙方”身份进入供应商界面进行报名并免费下载招标文件。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2、线上报名与线下报名需同时进行，线上报名成功后请携带网上报名回执单、管理办法规定的《中小企业声明函》、单位介绍信原件、经办人身份证原件、复印件及社保经办机构出具的2023年03月、04月或05月份至少一个月的社保经办机构出具的本企业社保缴纳证明材料（五险一金其中一项即可，应可查询）复印件加盖公章到陕西众鼎互联项目管理有限公司(陕西省榆林市府谷县经济适用房一期2号楼西商铺）进行线下报名，线上与线下报名信息须一致，否则视为报名无效。本工程所属行业</w:t>
      </w:r>
      <w:r>
        <w:rPr>
          <w:rFonts w:hint="eastAsia" w:ascii="宋体" w:hAnsi="宋体" w:eastAsia="宋体" w:cs="宋体"/>
          <w:i w:val="0"/>
          <w:iCs w:val="0"/>
          <w:caps w:val="0"/>
          <w:color w:val="auto"/>
          <w:spacing w:val="0"/>
          <w:sz w:val="21"/>
          <w:szCs w:val="21"/>
          <w:bdr w:val="none" w:color="auto" w:sz="0" w:space="0"/>
          <w:shd w:val="clear" w:fill="FFFFFF"/>
        </w:rPr>
        <w:t>为</w:t>
      </w:r>
      <w:r>
        <w:rPr>
          <w:rFonts w:hint="eastAsia" w:ascii="宋体" w:hAnsi="宋体" w:eastAsia="宋体" w:cs="宋体"/>
          <w:i w:val="0"/>
          <w:iCs w:val="0"/>
          <w:caps w:val="0"/>
          <w:color w:val="auto"/>
          <w:spacing w:val="0"/>
          <w:sz w:val="21"/>
          <w:szCs w:val="21"/>
          <w:bdr w:val="none" w:color="auto" w:sz="0" w:space="0"/>
          <w:shd w:val="clear" w:fill="FFFFFF"/>
        </w:rPr>
        <w:t>建筑业</w:t>
      </w:r>
      <w:r>
        <w:rPr>
          <w:rFonts w:hint="eastAsia" w:ascii="宋体" w:hAnsi="宋体" w:eastAsia="宋体" w:cs="宋体"/>
          <w:i w:val="0"/>
          <w:iCs w:val="0"/>
          <w:caps w:val="0"/>
          <w:color w:val="auto"/>
          <w:spacing w:val="0"/>
          <w:sz w:val="21"/>
          <w:szCs w:val="21"/>
          <w:bdr w:val="none" w:color="auto" w:sz="0" w:space="0"/>
          <w:shd w:val="clear" w:fill="FFFFFF"/>
        </w:rPr>
        <w:t>，</w:t>
      </w:r>
      <w:r>
        <w:rPr>
          <w:rFonts w:hint="eastAsia" w:ascii="宋体" w:hAnsi="宋体" w:eastAsia="宋体" w:cs="宋体"/>
          <w:i w:val="0"/>
          <w:iCs w:val="0"/>
          <w:caps w:val="0"/>
          <w:color w:val="auto"/>
          <w:spacing w:val="0"/>
          <w:sz w:val="21"/>
          <w:szCs w:val="21"/>
          <w:bdr w:val="none" w:color="auto" w:sz="0" w:space="0"/>
          <w:shd w:val="clear" w:fill="FFFFFF"/>
        </w:rPr>
        <w:t>报名时间：2023年05月22日至2023年05月24日上午09:00-12:00,下午14：30-17：30（谢绝邮寄）。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3、 办理CA锁方式（仅供参考）：榆林市市民大厦四楼窗口,电话：0912-3515031。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4、请供应商按照陕西省财政厅关于政府采购供应商注册登记有关事项的通知中的要求，通过陕西省政府采购网（http://www.ccgp-shaanxi.gov.cn/）注册登记加入陕西省政府采购供应商库。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八、对本次招标提出询问，请按以下方式联系。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b w:val="0"/>
          <w:bCs w:val="0"/>
          <w:color w:val="auto"/>
          <w:sz w:val="21"/>
          <w:szCs w:val="21"/>
        </w:rPr>
      </w:pPr>
      <w:r>
        <w:rPr>
          <w:b w:val="0"/>
          <w:bCs w:val="0"/>
          <w:i w:val="0"/>
          <w:iCs w:val="0"/>
          <w:caps w:val="0"/>
          <w:color w:val="auto"/>
          <w:spacing w:val="0"/>
          <w:sz w:val="21"/>
          <w:szCs w:val="21"/>
          <w:bdr w:val="none" w:color="auto" w:sz="0" w:space="0"/>
          <w:shd w:val="clear" w:fill="FFFFFF"/>
        </w:rPr>
        <w:t>1.采购人信息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名称：</w:t>
      </w:r>
      <w:r>
        <w:rPr>
          <w:rFonts w:hint="eastAsia" w:ascii="微软雅黑" w:hAnsi="微软雅黑" w:eastAsia="微软雅黑" w:cs="微软雅黑"/>
          <w:i w:val="0"/>
          <w:iCs w:val="0"/>
          <w:caps w:val="0"/>
          <w:color w:val="auto"/>
          <w:spacing w:val="0"/>
          <w:sz w:val="21"/>
          <w:szCs w:val="21"/>
          <w:bdr w:val="none" w:color="auto" w:sz="0" w:space="0"/>
          <w:shd w:val="clear" w:fill="FFFFFF"/>
        </w:rPr>
        <w:t>府谷县三道沟镇人民政府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地址：</w:t>
      </w:r>
      <w:r>
        <w:rPr>
          <w:rFonts w:hint="eastAsia" w:ascii="微软雅黑" w:hAnsi="微软雅黑" w:eastAsia="微软雅黑" w:cs="微软雅黑"/>
          <w:i w:val="0"/>
          <w:iCs w:val="0"/>
          <w:caps w:val="0"/>
          <w:color w:val="auto"/>
          <w:spacing w:val="0"/>
          <w:sz w:val="21"/>
          <w:szCs w:val="21"/>
          <w:bdr w:val="none" w:color="auto" w:sz="0" w:space="0"/>
          <w:shd w:val="clear" w:fill="FFFFFF"/>
        </w:rPr>
        <w:t>府谷县三道沟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联系方式：</w:t>
      </w:r>
      <w:r>
        <w:rPr>
          <w:rFonts w:hint="eastAsia" w:ascii="微软雅黑" w:hAnsi="微软雅黑" w:eastAsia="微软雅黑" w:cs="微软雅黑"/>
          <w:i w:val="0"/>
          <w:iCs w:val="0"/>
          <w:caps w:val="0"/>
          <w:color w:val="auto"/>
          <w:spacing w:val="0"/>
          <w:sz w:val="21"/>
          <w:szCs w:val="21"/>
          <w:bdr w:val="none" w:color="auto" w:sz="0" w:space="0"/>
          <w:shd w:val="clear" w:fill="FFFFFF"/>
        </w:rPr>
        <w:t>13992272860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b w:val="0"/>
          <w:bCs w:val="0"/>
          <w:color w:val="auto"/>
          <w:sz w:val="21"/>
          <w:szCs w:val="21"/>
        </w:rPr>
      </w:pPr>
      <w:r>
        <w:rPr>
          <w:b w:val="0"/>
          <w:bCs w:val="0"/>
          <w:i w:val="0"/>
          <w:iCs w:val="0"/>
          <w:caps w:val="0"/>
          <w:color w:val="auto"/>
          <w:spacing w:val="0"/>
          <w:sz w:val="21"/>
          <w:szCs w:val="21"/>
          <w:bdr w:val="none" w:color="auto" w:sz="0" w:space="0"/>
          <w:shd w:val="clear" w:fill="FFFFFF"/>
        </w:rPr>
        <w:t>2.采购代理机构信息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名称：</w:t>
      </w:r>
      <w:r>
        <w:rPr>
          <w:rFonts w:hint="eastAsia" w:ascii="微软雅黑" w:hAnsi="微软雅黑" w:eastAsia="微软雅黑" w:cs="微软雅黑"/>
          <w:i w:val="0"/>
          <w:iCs w:val="0"/>
          <w:caps w:val="0"/>
          <w:color w:val="auto"/>
          <w:spacing w:val="0"/>
          <w:sz w:val="21"/>
          <w:szCs w:val="21"/>
          <w:bdr w:val="none" w:color="auto" w:sz="0" w:space="0"/>
          <w:shd w:val="clear" w:fill="FFFFFF"/>
        </w:rPr>
        <w:t>陕西众鼎互联项目管理有限公司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地址：</w:t>
      </w:r>
      <w:r>
        <w:rPr>
          <w:rFonts w:hint="eastAsia" w:ascii="微软雅黑" w:hAnsi="微软雅黑" w:eastAsia="微软雅黑" w:cs="微软雅黑"/>
          <w:i w:val="0"/>
          <w:iCs w:val="0"/>
          <w:caps w:val="0"/>
          <w:color w:val="auto"/>
          <w:spacing w:val="0"/>
          <w:sz w:val="21"/>
          <w:szCs w:val="21"/>
          <w:bdr w:val="none" w:color="auto" w:sz="0" w:space="0"/>
          <w:shd w:val="clear" w:fill="FFFFFF"/>
        </w:rPr>
        <w:t>陕西省榆林市府谷县经济适用房一期2号楼西商铺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联系方式：</w:t>
      </w:r>
      <w:r>
        <w:rPr>
          <w:rFonts w:hint="eastAsia" w:ascii="微软雅黑" w:hAnsi="微软雅黑" w:eastAsia="微软雅黑" w:cs="微软雅黑"/>
          <w:i w:val="0"/>
          <w:iCs w:val="0"/>
          <w:caps w:val="0"/>
          <w:color w:val="auto"/>
          <w:spacing w:val="0"/>
          <w:sz w:val="21"/>
          <w:szCs w:val="21"/>
          <w:bdr w:val="none" w:color="auto" w:sz="0" w:space="0"/>
          <w:shd w:val="clear" w:fill="FFFFFF"/>
        </w:rPr>
        <w:t>18710414863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b w:val="0"/>
          <w:bCs w:val="0"/>
          <w:color w:val="auto"/>
          <w:sz w:val="21"/>
          <w:szCs w:val="21"/>
        </w:rPr>
      </w:pPr>
      <w:r>
        <w:rPr>
          <w:b w:val="0"/>
          <w:bCs w:val="0"/>
          <w:i w:val="0"/>
          <w:iCs w:val="0"/>
          <w:caps w:val="0"/>
          <w:color w:val="auto"/>
          <w:spacing w:val="0"/>
          <w:sz w:val="21"/>
          <w:szCs w:val="21"/>
          <w:bdr w:val="none" w:color="auto" w:sz="0" w:space="0"/>
          <w:shd w:val="clear" w:fill="FFFFFF"/>
        </w:rPr>
        <w:t>3.项目联系方式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auto"/>
          <w:spacing w:val="0"/>
          <w:sz w:val="21"/>
          <w:szCs w:val="21"/>
          <w:bdr w:val="none" w:color="auto" w:sz="0" w:space="0"/>
          <w:shd w:val="clear" w:fill="FFFFFF"/>
        </w:rPr>
        <w:t>韩工</w:t>
      </w: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电话：</w:t>
      </w:r>
      <w:r>
        <w:rPr>
          <w:rFonts w:hint="eastAsia" w:ascii="微软雅黑" w:hAnsi="微软雅黑" w:eastAsia="微软雅黑" w:cs="微软雅黑"/>
          <w:i w:val="0"/>
          <w:iCs w:val="0"/>
          <w:caps w:val="0"/>
          <w:color w:val="auto"/>
          <w:spacing w:val="0"/>
          <w:sz w:val="21"/>
          <w:szCs w:val="21"/>
          <w:bdr w:val="none" w:color="auto" w:sz="0" w:space="0"/>
          <w:shd w:val="clear" w:fill="FFFFFF"/>
        </w:rPr>
        <w:t>18710414863</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40" w:lineRule="exact"/>
        <w:ind w:left="0" w:right="0" w:firstLine="0"/>
        <w:jc w:val="right"/>
        <w:textAlignment w:val="auto"/>
        <w:rPr>
          <w:rFonts w:hint="eastAsia" w:ascii="微软雅黑" w:hAnsi="微软雅黑" w:eastAsia="微软雅黑" w:cs="微软雅黑"/>
          <w:i w:val="0"/>
          <w:iCs w:val="0"/>
          <w:caps w:val="0"/>
          <w:color w:val="auto"/>
          <w:spacing w:val="0"/>
          <w:sz w:val="21"/>
          <w:szCs w:val="21"/>
          <w:bdr w:val="none" w:color="auto" w:sz="0" w:space="0"/>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40" w:lineRule="exact"/>
        <w:ind w:left="0" w:right="0" w:firstLine="0"/>
        <w:jc w:val="right"/>
        <w:textAlignment w:val="auto"/>
        <w:rPr>
          <w:rFonts w:hint="eastAsia" w:ascii="微软雅黑" w:hAnsi="微软雅黑" w:eastAsia="微软雅黑" w:cs="微软雅黑"/>
          <w:i w:val="0"/>
          <w:iCs w:val="0"/>
          <w:caps w:val="0"/>
          <w:color w:val="auto"/>
          <w:spacing w:val="0"/>
          <w:sz w:val="21"/>
          <w:szCs w:val="21"/>
          <w:bdr w:val="none" w:color="auto" w:sz="0" w:space="0"/>
          <w:shd w:val="clear" w:fill="FFFFFF"/>
        </w:rPr>
      </w:pPr>
      <w:r>
        <w:rPr>
          <w:rFonts w:hint="eastAsia" w:ascii="微软雅黑" w:hAnsi="微软雅黑" w:eastAsia="微软雅黑" w:cs="微软雅黑"/>
          <w:i w:val="0"/>
          <w:iCs w:val="0"/>
          <w:caps w:val="0"/>
          <w:color w:val="auto"/>
          <w:spacing w:val="0"/>
          <w:sz w:val="21"/>
          <w:szCs w:val="21"/>
          <w:bdr w:val="none" w:color="auto" w:sz="0" w:space="0"/>
          <w:shd w:val="clear" w:fill="FFFFFF"/>
        </w:rPr>
        <w:t>陕西众鼎互联项目管理有限公司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right"/>
        <w:textAlignment w:val="auto"/>
        <w:rPr>
          <w:rFonts w:hint="default" w:ascii="微软雅黑" w:hAnsi="微软雅黑" w:eastAsia="微软雅黑" w:cs="微软雅黑"/>
          <w:i w:val="0"/>
          <w:iCs w:val="0"/>
          <w:caps w:val="0"/>
          <w:color w:val="auto"/>
          <w:spacing w:val="0"/>
          <w:sz w:val="21"/>
          <w:szCs w:val="21"/>
          <w:bdr w:val="none" w:color="auto" w:sz="0" w:space="0"/>
          <w:shd w:val="clear" w:fill="FFFFFF"/>
          <w:lang w:val="en-US" w:eastAsia="zh-CN"/>
        </w:rPr>
      </w:pPr>
      <w:r>
        <w:rPr>
          <w:rFonts w:hint="eastAsia" w:ascii="微软雅黑" w:hAnsi="微软雅黑" w:eastAsia="微软雅黑" w:cs="微软雅黑"/>
          <w:i w:val="0"/>
          <w:iCs w:val="0"/>
          <w:caps w:val="0"/>
          <w:color w:val="auto"/>
          <w:spacing w:val="0"/>
          <w:sz w:val="21"/>
          <w:szCs w:val="21"/>
          <w:bdr w:val="none" w:color="auto" w:sz="0" w:space="0"/>
          <w:shd w:val="clear" w:fill="FFFFFF"/>
          <w:lang w:val="en-US" w:eastAsia="zh-CN"/>
        </w:rPr>
        <w:t>2023年5月19日</w:t>
      </w:r>
    </w:p>
    <w:p>
      <w:pPr>
        <w:keepNext w:val="0"/>
        <w:keepLines w:val="0"/>
        <w:pageBreakBefore w:val="0"/>
        <w:widowControl/>
        <w:suppressLineNumbers w:val="0"/>
        <w:kinsoku/>
        <w:wordWrap w:val="0"/>
        <w:overflowPunct/>
        <w:topLinePunct w:val="0"/>
        <w:autoSpaceDE/>
        <w:autoSpaceDN/>
        <w:bidi w:val="0"/>
        <w:adjustRightInd/>
        <w:snapToGrid/>
        <w:spacing w:line="440" w:lineRule="exact"/>
        <w:ind w:left="0" w:firstLine="0"/>
        <w:jc w:val="both"/>
        <w:textAlignment w:val="auto"/>
        <w:rPr>
          <w:rFonts w:hint="eastAsia" w:ascii="微软雅黑" w:hAnsi="微软雅黑" w:eastAsia="微软雅黑" w:cs="微软雅黑"/>
          <w:color w:val="auto"/>
          <w:sz w:val="21"/>
          <w:szCs w:val="21"/>
        </w:rPr>
      </w:pPr>
    </w:p>
    <w:p>
      <w:pPr>
        <w:keepNext w:val="0"/>
        <w:keepLines w:val="0"/>
        <w:pageBreakBefore w:val="0"/>
        <w:kinsoku/>
        <w:overflowPunct/>
        <w:topLinePunct w:val="0"/>
        <w:autoSpaceDE/>
        <w:autoSpaceDN/>
        <w:bidi w:val="0"/>
        <w:adjustRightInd/>
        <w:snapToGrid/>
        <w:spacing w:line="440" w:lineRule="exact"/>
        <w:ind w:left="0" w:firstLine="0"/>
        <w:textAlignment w:val="auto"/>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wZTI2OGNlZWJiNDBjM2MzZmZjZTQzMjZlNjU3ZDEifQ=="/>
  </w:docVars>
  <w:rsids>
    <w:rsidRoot w:val="00000000"/>
    <w:rsid w:val="03BD2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2023-05-19T08:20:16Z</dcterms:created>
  <dc:creator>Administrator</dc:creator>
  <cp:lastModifiedBy>暖暖</cp:lastModifiedBy>
  <dcterms:modified xsi:type="dcterms:W3CDTF">2023-05-19T08:21:19Z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1C1EE097E73449D6A634E5EA869CF864_12</vt:lpwstr>
  </property>
</Properties>
</file>