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整体设计：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整体外观尺寸：宽≥4200mm，高≥1200mm，厚≤98mm。整机采用三拼接平面一体化设计，无推拉式结构及外露连接线，外观简洁。主屏支持普通粉笔直接书写。整机两侧副屏可支持以下媒介（普通粉笔、液体粉笔、成膜笔）进行板书书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2、采用全金属外壳，三拼接平面一体化设计，屏幕边缘采用金属圆角包边防护，整机背板采用金属材质。无推拉式结构，外部无任何可见内部功能模块连接线。主副屏过渡平滑并在同一平面，中间无单独边框阻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3、整机采用86寸UHD超高清LED液晶屏，显示比例16:9，分辨率3840×2160、钢化玻璃表面硬度≥9H。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4、侧置输入接口具备2路HDMI、1路RS232、1路USB、1路音频、1路触控USB。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5、前置输入接口3路USB（包含1路Type-C、2路USB）。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6、嵌入式系统版本不低于Android 11。提供生产厂家出具的、相应的功能证明材料（包括但不限于测试报告、官网和功能截图等）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7、触控技术：支持Windows系统中进行10点或以上触控，支持在Android系统中进行10点或以上触控。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8、整机内置2.2声道扬声器，位于设备上边框，顶置朝前发声，前朝向10W高音扬声器2个，上朝向20W中低音扬声器2个，总功率60W。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9、★支持高级音效设置，支持标准、听力、观影三种音效模式调节、可以调节左右声道平衡；在中低频段125Hz～1KHz，高频段2KHz～16KHz分别有-12dB～12dB范围的调节功能。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10、整机内置非独立外扩展的4阵列麦克风，可用于对教室环境音频进行采集，麦克风拾音距离≥12m。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11、整机内置扬声器采用缝隙发声技术，喇叭采用槽式开口设计，不大于5.8mm。在100%音量下，可做到1米处声压级≥88db，10米处声压级≥73dB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12、★整机支持色彩空间可选，包含标准模式和sRGB模式，在sRGB模式下可做到高色准△E≤1.5。提供生产厂家出具的、相应的功能证明材料（包括但不限于测试报告、官网和功能截图等）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13、整机采用硬件低蓝光背光技术，在源头减少有害蓝光波段能量，蓝光占比（有害蓝光415～455nm能量综合）/（整体蓝光400～500能量综合）＜50%，低蓝光保护显示不偏色、不泛黄。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14、★整机支持纸质护眼模式，可以在任意通道任意画面任意软件所有显示内容下实现画面纹理的实时调整；支持纸质纹理：牛皮纸、素描纸、宣纸、水彩纸、水纹纸；支持透明度调节；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15、★支持自定义前置设置按键，通过自定义设置实现前置面板功能按键一键启用任一全局小工具（批注、截屏、计时、降半屏、放大镜、倒数日、日历）、快捷开关（节能模式、纸质护眼模式、经典护眼模式、自动亮度模式）。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16、整机支持搭配具有NFC功能的手机、平板，通过接触整机设备上的NFC标签，即可实现手机、平板与大屏的连接并同步手机、平板的画面到设备上，无需其它操作设置，支持不少于4台手机、平板同时连接并显示。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17、整机支持蓝牙Bluetooth 5.2标准，固件版本号HCI11.20/LMP11.20支持连接外部蓝牙音箱播放音频，可主动发现蓝牙外设从而便捷连接，无需整机进入发现模式。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18、Wi-Fi及AP热点支持频段2.4GHz/5GHz 支持IEEE 802.11 a/b/g/n/ac/ax；支持版本Wi-Fi6。提供生产厂家出具的、相应的功能证明材料（包括但不限于测试报告、官网和功能截图等）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19、整机内置摄像头（非外扩），支持扫码功能，PC通道下可通过视频展台软件调用摄像头进行二维码扫码识别、可拍摄≥1300万像素数的照片、摄像头视场角≥135度、可用于远程巡课，可AI识别人像，人像识别距离≥10米。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20、为保护师生隐私安全、具备摄像头工作指示灯，摄像头运行时，有指示灯提示。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21、整机摄像头支持人脸识别、快速点人数、随机抽人，可识别镜头前的所有学生，并显示人脸标记、随机抽选。支持同时显示标记不少于60人。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br w:type="page"/>
      </w:r>
      <w:r>
        <w:rPr>
          <w:rFonts w:hint="eastAsia" w:ascii="宋体" w:hAnsi="宋体" w:eastAsia="宋体" w:cs="宋体"/>
          <w:sz w:val="24"/>
          <w:szCs w:val="32"/>
          <w:highlight w:val="none"/>
        </w:rPr>
        <w:t>主要功能：</w:t>
      </w:r>
      <w:r>
        <w:rPr>
          <w:rFonts w:hint="eastAsia" w:ascii="宋体" w:hAnsi="宋体" w:eastAsia="宋体" w:cs="宋体"/>
          <w:sz w:val="24"/>
          <w:szCs w:val="32"/>
          <w:highlight w:val="none"/>
        </w:rPr>
        <w:br w:type="textWrapping"/>
      </w: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rPr>
        <w:t>1、外接电脑设备连接整机且触摸信号连通时，外接电脑设备可直接读取整机前置USB接口的移动存储设备数据，连接整机前置USB接口的翻页笔和无线键鼠外接设备可直接使用于外接电脑。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2、支持智能U盘锁功能，整机可设置触摸及按键锁定，锁定后无法随意自由操作，需要使用时插入USB key可解锁。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3、整机具备前置Type-C接口，通过Type-C接口实现音视频输入，外接电脑设备经双头Type-C线连接至整机，可把外接电脑设备画面投到整机上，同时可在整机上操作画面，可实现触摸电脑的操作，无需再连接触控USB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4、外接电脑设备通过双头Type-C数据线连接至整机，可调用整机内置的摄像头、麦克风、扬声器，可在外接电脑上控制整机拍摄教室画面。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5、整机关机状态下，通过电源键进入设置界面后，可选择恢复Android系统及Windows系统到出厂默认状态，无需额外工具辅助。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6、整机支持半屏模式，将Windows显示画面上半部分下拉到屏幕下半部分显示，此时可以正常触控操作Windows系统，点击非Windows显示画面区域（屏幕上半部分），可退出该模式。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7、整机内置专业硬件自检维护工具（非第三方工具），支持对触摸框和PC模块进行检测，并针对不同模块给出问题代码提示。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8、整机电磁干扰ITE达到国标GB/T9254-2008 Class B等级要求，满足教学环境多电子设备共用，无需采取任何电磁辐射防护措施，不接受GB/T9254-2008 ITE Class A等级产品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9、支持通过Type-C接口接入外接移动存储设备进行文件传输，兼容Type-C接口手机充电。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10、整机在五分钟内处于无信号接收状态时，能够自动关机。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11、整机具备供电保护模块，能够检测内置电脑是否插好在位，在内置电脑未在位的情况下，内置电脑无法上电工作。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12、支持云端在线系统固件升级。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br w:type="page"/>
      </w:r>
      <w:r>
        <w:rPr>
          <w:rFonts w:hint="eastAsia" w:ascii="宋体" w:hAnsi="宋体" w:eastAsia="宋体" w:cs="宋体"/>
          <w:sz w:val="24"/>
          <w:szCs w:val="32"/>
          <w:highlight w:val="none"/>
        </w:rPr>
        <w:t>内置电脑模块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w:t>
      </w:r>
      <w:r>
        <w:rPr>
          <w:rFonts w:hint="eastAsia" w:ascii="宋体" w:hAnsi="宋体" w:eastAsia="宋体" w:cs="宋体"/>
          <w:sz w:val="24"/>
          <w:szCs w:val="32"/>
          <w:highlight w:val="none"/>
        </w:rPr>
        <w:t xml:space="preserve">采用抽拉内置式模块化电脑，抽拉内置式，PC模块可插入整机，可实现无单独接线的插拔。按压式卡扣方式，无需工具即可快速拆卸电脑模块。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w:t>
      </w:r>
      <w:r>
        <w:rPr>
          <w:rFonts w:hint="eastAsia" w:ascii="宋体" w:hAnsi="宋体" w:eastAsia="宋体" w:cs="宋体"/>
          <w:sz w:val="24"/>
          <w:szCs w:val="32"/>
          <w:highlight w:val="none"/>
        </w:rPr>
        <w:t>CPU：≥Intel 10代酷睿 i5或以上配置。内存：≥8GB DDR4笔记本内存或以上配置。硬盘：≥256GB SSD固态硬盘或以上配置。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rPr>
        <w:t>PC模块支持不断电情况下热插拔，以便快速维护或替换模块。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br w:type="page"/>
      </w:r>
      <w:r>
        <w:rPr>
          <w:rFonts w:hint="eastAsia" w:ascii="宋体" w:hAnsi="宋体" w:eastAsia="宋体" w:cs="宋体"/>
          <w:sz w:val="24"/>
          <w:szCs w:val="32"/>
          <w:highlight w:val="none"/>
        </w:rPr>
        <w:t>备受课软件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w:t>
      </w:r>
      <w:r>
        <w:rPr>
          <w:rFonts w:hint="eastAsia" w:ascii="宋体" w:hAnsi="宋体" w:eastAsia="宋体" w:cs="宋体"/>
          <w:sz w:val="24"/>
          <w:szCs w:val="32"/>
          <w:highlight w:val="none"/>
        </w:rPr>
        <w:t>备授课一体化，具有备课模式及授课模式，且操作界面根据备课和授课使用场景不同而区别设计，符合用户使用需求。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w:t>
      </w:r>
      <w:r>
        <w:rPr>
          <w:rFonts w:hint="eastAsia" w:ascii="宋体" w:hAnsi="宋体" w:eastAsia="宋体" w:cs="宋体"/>
          <w:sz w:val="24"/>
          <w:szCs w:val="32"/>
          <w:highlight w:val="none"/>
        </w:rPr>
        <w:t>提供白板软件手机移动版，方便用户随时随地查看课件。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rPr>
        <w:t>★软件内置语音课堂功能，无需借助其他工具，可进行语音直播、课件同步、互动工具远程教学；老师创建课堂后可通过二维码便捷分享，学生扫码即可加入课堂，课堂中学生可打字提问，教师可下发习题等进行双向互动，直播中还可下发奖杯等对学生进行激励，活跃课堂气氛，课堂结束后可自动生成直播回放。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云课堂可以通过生成二维码海报的方式发送给学生用于远程在线教学。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5、</w:t>
      </w:r>
      <w:r>
        <w:rPr>
          <w:rFonts w:hint="eastAsia" w:ascii="宋体" w:hAnsi="宋体" w:eastAsia="宋体" w:cs="宋体"/>
          <w:sz w:val="24"/>
          <w:szCs w:val="32"/>
          <w:highlight w:val="none"/>
        </w:rPr>
        <w:t>互动教学课件支持分享至学校校本资源库，学段学科根据教师个人信息自动匹配，分享后课件全校教师可见，并可直接下载使用。校本资源库支持按学科、学段进行快速查找，同时支持关键词精准检索。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6、</w:t>
      </w:r>
      <w:r>
        <w:rPr>
          <w:rFonts w:hint="eastAsia" w:ascii="宋体" w:hAnsi="宋体" w:eastAsia="宋体" w:cs="宋体"/>
          <w:sz w:val="24"/>
          <w:szCs w:val="32"/>
          <w:highlight w:val="none"/>
        </w:rPr>
        <w:t>★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7、</w:t>
      </w:r>
      <w:r>
        <w:rPr>
          <w:rFonts w:hint="eastAsia" w:ascii="宋体" w:hAnsi="宋体" w:eastAsia="宋体" w:cs="宋体"/>
          <w:sz w:val="24"/>
          <w:szCs w:val="32"/>
          <w:highlight w:val="none"/>
          <w:lang w:val="zh-TW" w:eastAsia="zh-TW"/>
        </w:rPr>
        <w:t>互动教学课件支持开放式云分享：分享者可将互动课件、课件组以公开或加密的</w:t>
      </w:r>
      <w:r>
        <w:rPr>
          <w:rFonts w:hint="eastAsia" w:ascii="宋体" w:hAnsi="宋体" w:eastAsia="宋体" w:cs="宋体"/>
          <w:sz w:val="24"/>
          <w:szCs w:val="32"/>
          <w:highlight w:val="none"/>
        </w:rPr>
        <w:t>web</w:t>
      </w:r>
      <w:r>
        <w:rPr>
          <w:rFonts w:hint="eastAsia" w:ascii="宋体" w:hAnsi="宋体" w:eastAsia="宋体" w:cs="宋体"/>
          <w:sz w:val="24"/>
          <w:szCs w:val="32"/>
          <w:highlight w:val="none"/>
          <w:lang w:val="zh-TW" w:eastAsia="zh-TW"/>
        </w:rPr>
        <w:t>链接和二维码形式进行分享，分享链接可设置访问有效期。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8、</w:t>
      </w:r>
      <w:r>
        <w:rPr>
          <w:rFonts w:hint="eastAsia" w:ascii="宋体" w:hAnsi="宋体" w:eastAsia="宋体" w:cs="宋体"/>
          <w:sz w:val="24"/>
          <w:szCs w:val="32"/>
          <w:highlight w:val="none"/>
        </w:rPr>
        <w:t>备授课平台对接教学数据管理平台，可将教学平台的教案关联至教师课件，支持课件同时关联多份教案，关联后教师可在备课界面调用查看教案，便于教研工作开展。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highlight w:val="none"/>
          <w:lang w:val="zh-CN"/>
        </w:rPr>
      </w:pPr>
      <w:r>
        <w:rPr>
          <w:rFonts w:hint="eastAsia" w:ascii="宋体" w:hAnsi="宋体" w:eastAsia="宋体" w:cs="宋体"/>
          <w:sz w:val="24"/>
          <w:szCs w:val="32"/>
          <w:highlight w:val="none"/>
          <w:lang w:val="en-US" w:eastAsia="zh-CN"/>
        </w:rPr>
        <w:t>9、</w:t>
      </w:r>
      <w:r>
        <w:rPr>
          <w:rFonts w:hint="eastAsia" w:ascii="宋体" w:hAnsi="宋体" w:eastAsia="宋体" w:cs="宋体"/>
          <w:sz w:val="24"/>
          <w:szCs w:val="32"/>
          <w:highlight w:val="none"/>
          <w:lang w:eastAsia="zh-TW"/>
        </w:rPr>
        <w:t>★软件支持电子化听评课功能，老师可在授课模式下在线发起听评课，其他老师可通过二维码进行评价以及获取课件，发起老师可在我的学校中查看历史评课记录并进行文档导出，至少支持word及pdf或其他常见的文档格式等。提供生产厂家确认的、相应的功能证明材料（包括但不限于测试报告、官网和功能截图等），加盖生产厂家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zh-CN"/>
        </w:rPr>
      </w:pPr>
      <w:r>
        <w:rPr>
          <w:rFonts w:hint="eastAsia" w:ascii="宋体" w:hAnsi="宋体" w:eastAsia="宋体" w:cs="宋体"/>
          <w:sz w:val="24"/>
          <w:szCs w:val="32"/>
          <w:highlight w:val="none"/>
          <w:lang w:val="en-US" w:eastAsia="zh-CN"/>
        </w:rPr>
        <w:t>10、</w:t>
      </w:r>
      <w:r>
        <w:rPr>
          <w:rFonts w:hint="eastAsia" w:ascii="宋体" w:hAnsi="宋体" w:eastAsia="宋体" w:cs="宋体"/>
          <w:sz w:val="24"/>
          <w:szCs w:val="32"/>
          <w:highlight w:val="none"/>
          <w:lang w:val="zh-TW" w:eastAsia="zh-TW"/>
        </w:rPr>
        <w:t>支持学校校本资源建设，方便共享，可支持多种类型资源上传，如doc,pdf,ppt,xls,mp4,wac,ogg等，同时支持批量上传，资源支持按年纪、学科等维度批量搜索，支持资源查看预览，创建者可进行删除、更名等操作，同时可以本地查看资源，也可选择插入校本资源库中的资源，实现高效共享。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highlight w:val="none"/>
          <w:lang w:val="zh-CN"/>
        </w:rPr>
      </w:pPr>
      <w:r>
        <w:rPr>
          <w:rFonts w:hint="eastAsia" w:ascii="宋体" w:hAnsi="宋体" w:eastAsia="宋体" w:cs="宋体"/>
          <w:sz w:val="24"/>
          <w:szCs w:val="32"/>
          <w:highlight w:val="none"/>
          <w:lang w:val="en-US" w:eastAsia="zh-CN"/>
        </w:rPr>
        <w:t>11、</w:t>
      </w:r>
      <w:r>
        <w:rPr>
          <w:rFonts w:hint="eastAsia" w:ascii="宋体" w:hAnsi="宋体" w:eastAsia="宋体" w:cs="宋体"/>
          <w:sz w:val="24"/>
          <w:szCs w:val="32"/>
          <w:highlight w:val="none"/>
        </w:rPr>
        <w:t>AI智能纠错：软件内置的AI智能语义分析模块，可对输入的英文文本的拼写、句型、语法进行错误检查，并支持一键纠错。提供生产厂家出具的、相应的功能证明材料（包括但不限于测试报告、官网和功能截图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zh-CN"/>
        </w:rPr>
      </w:pPr>
      <w:r>
        <w:rPr>
          <w:rFonts w:hint="eastAsia" w:ascii="宋体" w:hAnsi="宋体" w:eastAsia="宋体" w:cs="宋体"/>
          <w:sz w:val="24"/>
          <w:szCs w:val="32"/>
          <w:highlight w:val="none"/>
          <w:lang w:val="en-US" w:eastAsia="zh-CN"/>
        </w:rPr>
        <w:t>12、</w:t>
      </w:r>
      <w:r>
        <w:rPr>
          <w:rFonts w:hint="eastAsia" w:ascii="宋体" w:hAnsi="宋体" w:eastAsia="宋体" w:cs="宋体"/>
          <w:sz w:val="24"/>
          <w:szCs w:val="32"/>
          <w:highlight w:val="none"/>
          <w:lang w:val="zh-CN"/>
        </w:rPr>
        <w:t>在备课场景中支持搜索课件库课件资源，具有不少于15万份的课件资源，支持整份课件或按照课件页插入课件中。支持按照教学环节筛选对应课件页一键插入课件中，可导课入新课、作者简介。支持按照元素类型思维导图、课堂活动选取需要的部分补充课件缺失的部分。支持在查看部分课件的同时查看对应整份课件，了解作者整体教学思路。提供生产厂家确认的、相应的功能证明材料（包括但不限于测试报告、官网和功能截图等），加盖生产厂家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13、</w:t>
      </w:r>
      <w:r>
        <w:rPr>
          <w:rFonts w:hint="eastAsia" w:ascii="宋体" w:hAnsi="宋体" w:eastAsia="宋体" w:cs="宋体"/>
          <w:sz w:val="24"/>
          <w:szCs w:val="32"/>
          <w:highlight w:val="none"/>
        </w:rPr>
        <w:t>为保证软件稳定性，需与智慧黑板为同一品牌，提供证明材料，并加盖厂家公章。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br w:type="page"/>
      </w:r>
      <w:r>
        <w:rPr>
          <w:rFonts w:hint="eastAsia" w:ascii="宋体" w:hAnsi="宋体" w:eastAsia="宋体" w:cs="宋体"/>
          <w:sz w:val="24"/>
          <w:szCs w:val="32"/>
          <w:highlight w:val="none"/>
        </w:rPr>
        <w:t>数据分析平台软件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w:t>
      </w:r>
      <w:r>
        <w:rPr>
          <w:rFonts w:hint="eastAsia" w:ascii="宋体" w:hAnsi="宋体" w:eastAsia="宋体" w:cs="宋体"/>
          <w:sz w:val="24"/>
          <w:szCs w:val="32"/>
          <w:highlight w:val="none"/>
        </w:rPr>
        <w:t>后台采用B/S架构设计，支持学校管理者在Windows、Linux、Android、IOS等多种不同的操作系统上通过网页浏览器登陆进行操作，可统计全校教师软件活跃数据、学生点评及课件上传等数据。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w:t>
      </w:r>
      <w:r>
        <w:rPr>
          <w:rFonts w:hint="eastAsia" w:ascii="宋体" w:hAnsi="宋体" w:eastAsia="宋体" w:cs="宋体"/>
          <w:sz w:val="24"/>
          <w:szCs w:val="32"/>
          <w:highlight w:val="none"/>
        </w:rPr>
        <w:t>支持管理员及教师使用网页端、移动端登录，移动端支持查看网页端数据信息，教师榜单，并定期推送数据分析报表，帮助学校检验信息化教学成果。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rPr>
        <w:t>信息化数据雷达图：将信息化教学数据分五个维度进行评估，分别为课件制作、听课评课、师生互动、互动教学、家校沟通，并与全省均值对比，学校信息化教学情况一目了然。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4、</w:t>
      </w:r>
      <w:r>
        <w:rPr>
          <w:rFonts w:hint="eastAsia" w:ascii="宋体" w:hAnsi="宋体" w:eastAsia="宋体" w:cs="宋体"/>
          <w:sz w:val="24"/>
          <w:szCs w:val="32"/>
          <w:highlight w:val="none"/>
        </w:rPr>
        <w:t>学校通知：管理员可根据组织架构信息，自由选定教师发送学校通知。发送后，管理员可实时查阅教师已读、未读情况。通知的发送、接收都可在微信小程序中完成，方便随时随地进行通知的查阅和管理。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5、</w:t>
      </w:r>
      <w:r>
        <w:rPr>
          <w:rFonts w:hint="eastAsia" w:ascii="宋体" w:hAnsi="宋体" w:eastAsia="宋体" w:cs="宋体"/>
          <w:sz w:val="24"/>
          <w:szCs w:val="32"/>
          <w:highlight w:val="none"/>
        </w:rPr>
        <w:t>教师考勤：具备教师GPS定位打卡考勤功能。学校管理员可设置考勤时间、考勤范围，还可以查看和导出考勤数据报表。教师可在移动端进行GPS考勤，到达学校范围后即激活打卡，支持入校、离校、迟到、早退等多种打卡类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6、</w:t>
      </w:r>
      <w:r>
        <w:rPr>
          <w:rFonts w:hint="eastAsia" w:ascii="宋体" w:hAnsi="宋体" w:eastAsia="宋体" w:cs="宋体"/>
          <w:sz w:val="24"/>
          <w:szCs w:val="32"/>
          <w:highlight w:val="none"/>
        </w:rPr>
        <w:t>组织架构：管理员可自定义构建部门，亦可将教师导入相应的部门，方便进行分组管理。支持管理者在移动端审核教师入校，方便快速处理教师的申请。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7、</w:t>
      </w:r>
      <w:r>
        <w:rPr>
          <w:rFonts w:hint="eastAsia" w:ascii="宋体" w:hAnsi="宋体" w:eastAsia="宋体" w:cs="宋体"/>
          <w:sz w:val="24"/>
          <w:szCs w:val="32"/>
          <w:highlight w:val="none"/>
        </w:rPr>
        <w:t>为学校提供教研全流程管理服务，包含教学计划、电子教案、听课评课、校本资源、班级氛围的流程管理和数据分析，方便学校统筹管理教学、教研活动进展，收集数据反馈和评价，了解全校教师的教学教研产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8、</w:t>
      </w:r>
      <w:r>
        <w:rPr>
          <w:rFonts w:hint="eastAsia" w:ascii="宋体" w:hAnsi="宋体" w:eastAsia="宋体" w:cs="宋体"/>
          <w:sz w:val="24"/>
          <w:szCs w:val="32"/>
          <w:highlight w:val="none"/>
        </w:rPr>
        <w:t>学校目标与计划：可以在系统中录入学校教学计划，计划可以和教案的课时数相关联，方便管理者掌握学校教学进度。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9、</w:t>
      </w:r>
      <w:r>
        <w:rPr>
          <w:rFonts w:hint="eastAsia" w:ascii="宋体" w:hAnsi="宋体" w:eastAsia="宋体" w:cs="宋体"/>
          <w:sz w:val="24"/>
          <w:szCs w:val="32"/>
          <w:highlight w:val="none"/>
        </w:rPr>
        <w:t>校本课件管理：可统一审核发布、删除教师上传至校本库的课件，支持查看更新时间、大小、下载次数等数据。校本课件支持文件夹分组，方便各学科课件的分组管理。同时支持课件的批量移动、删除。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10、</w:t>
      </w:r>
      <w:r>
        <w:rPr>
          <w:rFonts w:hint="eastAsia" w:ascii="宋体" w:hAnsi="宋体" w:eastAsia="宋体" w:cs="宋体"/>
          <w:sz w:val="24"/>
          <w:szCs w:val="32"/>
          <w:highlight w:val="none"/>
        </w:rPr>
        <w:t>校本课件榜单：支持查看校本课件各维度的榜单，包含最多分享教师榜单、最受欢迎课件榜单、最受欢迎教师榜单，可以查看数据详情，支持一键获取课件。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11、</w:t>
      </w:r>
      <w:r>
        <w:rPr>
          <w:rFonts w:hint="eastAsia" w:ascii="宋体" w:hAnsi="宋体" w:eastAsia="宋体" w:cs="宋体"/>
          <w:sz w:val="24"/>
          <w:szCs w:val="32"/>
          <w:highlight w:val="none"/>
        </w:rPr>
        <w:t>校本课件数据详情：支持查看校本课件数据，包括新增数据，各年级和学科的对比，可查看校本课件列表，校本课件列表可按累计被下载数排序。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12、</w:t>
      </w:r>
      <w:r>
        <w:rPr>
          <w:rFonts w:hint="eastAsia" w:ascii="宋体" w:hAnsi="宋体" w:eastAsia="宋体" w:cs="宋体"/>
          <w:sz w:val="24"/>
          <w:szCs w:val="32"/>
          <w:highlight w:val="none"/>
        </w:rPr>
        <w:t>听评课数据统计导出：支持对不同评课维度得分进行统计，计算平均分并找出评分薄弱项，方便管理者针对性优化教学策略，同时支持查看全校的评课记录和得分详情，并可一键导出Excel表格，方便整理。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Cs w:val="24"/>
          <w:highlight w:val="none"/>
        </w:rPr>
      </w:pPr>
      <w:r>
        <w:rPr>
          <w:rFonts w:hint="eastAsia" w:ascii="宋体" w:hAnsi="宋体" w:eastAsia="宋体" w:cs="宋体"/>
          <w:sz w:val="24"/>
          <w:szCs w:val="32"/>
          <w:highlight w:val="none"/>
          <w:lang w:val="en-US" w:eastAsia="zh-CN"/>
        </w:rPr>
        <w:t>13、</w:t>
      </w:r>
      <w:r>
        <w:rPr>
          <w:rFonts w:hint="eastAsia" w:ascii="宋体" w:hAnsi="宋体" w:eastAsia="宋体" w:cs="宋体"/>
          <w:sz w:val="24"/>
          <w:szCs w:val="32"/>
          <w:highlight w:val="none"/>
        </w:rPr>
        <w:t>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全打通。</w:t>
      </w:r>
    </w:p>
    <w:p>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TM1YzMxY2Y1Mjk0MTYwMzliNWEyNzM4YjcwMTMifQ=="/>
  </w:docVars>
  <w:rsids>
    <w:rsidRoot w:val="00000000"/>
    <w:rsid w:val="362D3B15"/>
    <w:rsid w:val="44C2153A"/>
    <w:rsid w:val="5080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0" w:line="500" w:lineRule="exact"/>
      <w:ind w:firstLine="200" w:firstLineChars="20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0" w:after="120" w:line="500" w:lineRule="exact"/>
      <w:ind w:left="0" w:right="0" w:firstLine="200" w:firstLineChars="200"/>
      <w:jc w:val="both"/>
    </w:pPr>
    <w:rPr>
      <w:rFonts w:ascii="Times New Roman" w:hAnsi="Times New Roman" w:eastAsia="Times New Roman" w:cs="Times New Roman"/>
      <w:kern w:val="2"/>
      <w:sz w:val="21"/>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4918</Words>
  <Characters>5346</Characters>
  <Lines>0</Lines>
  <Paragraphs>0</Paragraphs>
  <TotalTime>0</TotalTime>
  <ScaleCrop>false</ScaleCrop>
  <LinksUpToDate>false</LinksUpToDate>
  <CharactersWithSpaces>5366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2022-11-16T00:59:00Z</dcterms:created>
  <dc:creator>Administrator</dc:creator>
  <cp:lastModifiedBy>豆豆</cp:lastModifiedBy>
  <dcterms:modified xsi:type="dcterms:W3CDTF">2023-04-18T02:02:05Z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D3C18382CECA4B4FA9C45DD353F1A3A4</vt:lpwstr>
  </property>
</Properties>
</file>