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sz w:val="40"/>
          <w:szCs w:val="24"/>
          <w:lang w:val="en-US" w:eastAsia="zh-CN"/>
        </w:rPr>
        <w:t>采购内容及技术要求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一、项目用途和概述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为全面推动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城固县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  <w:t>莲花街道办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  <w:t>董家营镇、上元观镇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高标准农田建设项目，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采购1批土壤改良生物有机肥料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执行标准：NYT884-2012，有机质≥40%，微生物个数≥0.2亿/克，水分≤30%，其他技术指标、限量指标符合国家标准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高标准农田地力培肥，达到丰产培育、增产增收的目标。</w:t>
      </w:r>
    </w:p>
    <w:p>
      <w:pPr>
        <w:spacing w:line="360" w:lineRule="auto"/>
        <w:ind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二、项目预算：135万元</w:t>
      </w:r>
    </w:p>
    <w:p>
      <w:pPr>
        <w:spacing w:line="360" w:lineRule="auto"/>
        <w:ind w:firstLine="0" w:firstLineChars="0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三、采购品目：土壤改良有机肥料一批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四、技术要求</w:t>
      </w:r>
    </w:p>
    <w:p>
      <w:pPr>
        <w:spacing w:line="360" w:lineRule="auto"/>
        <w:ind w:firstLine="0" w:firstLine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1、肥料基质必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须以羊、牛、猪粪便为原发酵制成，不得含城市污泥、粉煤灰等矿物质类；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2、包装规格：每袋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40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kg 。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3、供货方将肥料送到采购方指定地点后，进行现场验收。所验货物（产品）指标、性能达不到采购方要求和合同承诺的，将视为货物（产品）验收不合格，供货方应无条件免费更换或退货。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zdiZjM4NGY1ZmU5MjJlOWViNzQ1ZmQxY2E5MjcifQ=="/>
  </w:docVars>
  <w:rsids>
    <w:rsidRoot w:val="512878BF"/>
    <w:rsid w:val="387D2597"/>
    <w:rsid w:val="512878BF"/>
    <w:rsid w:val="650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  <w:style w:type="paragraph" w:styleId="3">
    <w:name w:val="toc 4"/>
    <w:basedOn w:val="1"/>
    <w:next w:val="1"/>
    <w:unhideWhenUsed/>
    <w:qFormat/>
    <w:uiPriority w:val="39"/>
    <w:pPr>
      <w:ind w:left="1260" w:leftChars="600"/>
    </w:pPr>
  </w:style>
  <w:style w:type="character" w:customStyle="1" w:styleId="7">
    <w:name w:val="标题 1 Char"/>
    <w:link w:val="4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327</Characters>
  <Lines>0</Lines>
  <Paragraphs>0</Paragraphs>
  <TotalTime>1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2023-03-27T02:22:00Z</dcterms:created>
  <dc:creator>-W</dc:creator>
  <cp:lastModifiedBy>浪子</cp:lastModifiedBy>
  <dcterms:modified xsi:type="dcterms:W3CDTF">2023-07-26T09:43:47Z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4A16D0F0850E4D829A9BF87D1E31D0EB_13</vt:lpwstr>
  </property>
</Properties>
</file>