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C4D9" w14:textId="77777777" w:rsidR="00D84A0F" w:rsidRPr="00D84A0F" w:rsidRDefault="00D84A0F" w:rsidP="00D84A0F">
      <w:pPr>
        <w:widowControl/>
        <w:spacing w:line="480" w:lineRule="atLeast"/>
        <w:jc w:val="center"/>
        <w:rPr>
          <w:rFonts w:ascii="微软雅黑" w:eastAsia="微软雅黑" w:hAnsi="微软雅黑" w:cs="宋体"/>
          <w:b/>
          <w:bCs/>
          <w:kern w:val="0"/>
          <w:sz w:val="36"/>
          <w:szCs w:val="36"/>
        </w:rPr>
      </w:pPr>
      <w:r w:rsidRPr="00D84A0F">
        <w:rPr>
          <w:rFonts w:ascii="微软雅黑" w:eastAsia="微软雅黑" w:hAnsi="微软雅黑" w:cs="宋体" w:hint="eastAsia"/>
          <w:b/>
          <w:bCs/>
          <w:kern w:val="0"/>
          <w:sz w:val="36"/>
          <w:szCs w:val="36"/>
        </w:rPr>
        <w:t>黄陵县水</w:t>
      </w:r>
      <w:proofErr w:type="gramStart"/>
      <w:r w:rsidRPr="00D84A0F">
        <w:rPr>
          <w:rFonts w:ascii="微软雅黑" w:eastAsia="微软雅黑" w:hAnsi="微软雅黑" w:cs="宋体" w:hint="eastAsia"/>
          <w:b/>
          <w:bCs/>
          <w:kern w:val="0"/>
          <w:sz w:val="36"/>
          <w:szCs w:val="36"/>
        </w:rPr>
        <w:t>务</w:t>
      </w:r>
      <w:proofErr w:type="gramEnd"/>
      <w:r w:rsidRPr="00D84A0F">
        <w:rPr>
          <w:rFonts w:ascii="微软雅黑" w:eastAsia="微软雅黑" w:hAnsi="微软雅黑" w:cs="宋体" w:hint="eastAsia"/>
          <w:b/>
          <w:bCs/>
          <w:kern w:val="0"/>
          <w:sz w:val="36"/>
          <w:szCs w:val="36"/>
        </w:rPr>
        <w:t>局黄陵县肖川滚水坝恢复及右岸堤防加固项目竞争性谈判公告</w:t>
      </w:r>
    </w:p>
    <w:p w14:paraId="3F2A95E5" w14:textId="77777777" w:rsidR="00D84A0F" w:rsidRPr="00D84A0F" w:rsidRDefault="00D84A0F" w:rsidP="00D84A0F">
      <w:pPr>
        <w:widowControl/>
        <w:wordWrap w:val="0"/>
        <w:spacing w:line="480" w:lineRule="auto"/>
        <w:jc w:val="left"/>
        <w:outlineLvl w:val="5"/>
        <w:rPr>
          <w:rFonts w:ascii="微软雅黑" w:eastAsia="微软雅黑" w:hAnsi="微软雅黑" w:cs="宋体" w:hint="eastAsia"/>
          <w:kern w:val="0"/>
          <w:szCs w:val="21"/>
        </w:rPr>
      </w:pPr>
      <w:r w:rsidRPr="00D84A0F">
        <w:rPr>
          <w:rFonts w:ascii="微软雅黑" w:eastAsia="微软雅黑" w:hAnsi="微软雅黑" w:cs="宋体" w:hint="eastAsia"/>
          <w:b/>
          <w:bCs/>
          <w:kern w:val="0"/>
          <w:szCs w:val="21"/>
        </w:rPr>
        <w:t>项目概况</w:t>
      </w:r>
    </w:p>
    <w:p w14:paraId="5FC53C98"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黄陵县肖川滚水坝恢复及右岸堤防加固项目采购项目的潜在供应商应在西安市新城区南新街28-8号4楼获取采购文件，并于 2023年06月09日 14时00分 （北京时间）前提交响应文件。</w:t>
      </w:r>
    </w:p>
    <w:p w14:paraId="2CB27B39" w14:textId="77777777" w:rsidR="00D84A0F" w:rsidRPr="00D84A0F" w:rsidRDefault="00D84A0F" w:rsidP="00D84A0F">
      <w:pPr>
        <w:widowControl/>
        <w:wordWrap w:val="0"/>
        <w:spacing w:line="750" w:lineRule="atLeast"/>
        <w:jc w:val="left"/>
        <w:outlineLvl w:val="3"/>
        <w:rPr>
          <w:rFonts w:ascii="微软雅黑" w:eastAsia="微软雅黑" w:hAnsi="微软雅黑" w:cs="宋体" w:hint="eastAsia"/>
          <w:kern w:val="0"/>
          <w:szCs w:val="21"/>
        </w:rPr>
      </w:pPr>
      <w:r w:rsidRPr="00D84A0F">
        <w:rPr>
          <w:rFonts w:ascii="微软雅黑" w:eastAsia="微软雅黑" w:hAnsi="微软雅黑" w:cs="宋体" w:hint="eastAsia"/>
          <w:b/>
          <w:bCs/>
          <w:kern w:val="0"/>
          <w:szCs w:val="21"/>
        </w:rPr>
        <w:t>一、项目基本情况</w:t>
      </w:r>
    </w:p>
    <w:p w14:paraId="562DF1AD"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项目编号：JZZB2023-1055</w:t>
      </w:r>
    </w:p>
    <w:p w14:paraId="3B9D6DFD"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项目名称：黄陵县肖川滚水坝恢复及右岸堤防加固项目</w:t>
      </w:r>
    </w:p>
    <w:p w14:paraId="21914B38"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采购方式：竞争性谈判</w:t>
      </w:r>
    </w:p>
    <w:p w14:paraId="5DFF61AF"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预算金额：1,688,500.00元</w:t>
      </w:r>
    </w:p>
    <w:p w14:paraId="29535536"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采购需求：</w:t>
      </w:r>
    </w:p>
    <w:p w14:paraId="7CF8BBE6"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合同包1(黄陵县肖川滚水坝恢复及右岸堤防加固项目):</w:t>
      </w:r>
    </w:p>
    <w:p w14:paraId="6D4D6B1A" w14:textId="77777777" w:rsidR="00D84A0F" w:rsidRPr="00D84A0F" w:rsidRDefault="00D84A0F" w:rsidP="00D84A0F">
      <w:pPr>
        <w:widowControl/>
        <w:wordWrap w:val="0"/>
        <w:spacing w:line="480" w:lineRule="atLeast"/>
        <w:ind w:firstLine="63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合同</w:t>
      </w:r>
      <w:proofErr w:type="gramStart"/>
      <w:r w:rsidRPr="00D84A0F">
        <w:rPr>
          <w:rFonts w:ascii="微软雅黑" w:eastAsia="微软雅黑" w:hAnsi="微软雅黑" w:cs="宋体" w:hint="eastAsia"/>
          <w:kern w:val="0"/>
          <w:szCs w:val="21"/>
        </w:rPr>
        <w:t>包预算</w:t>
      </w:r>
      <w:proofErr w:type="gramEnd"/>
      <w:r w:rsidRPr="00D84A0F">
        <w:rPr>
          <w:rFonts w:ascii="微软雅黑" w:eastAsia="微软雅黑" w:hAnsi="微软雅黑" w:cs="宋体" w:hint="eastAsia"/>
          <w:kern w:val="0"/>
          <w:szCs w:val="21"/>
        </w:rPr>
        <w:t>金额：1,688,500.00元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3"/>
        <w:gridCol w:w="1489"/>
        <w:gridCol w:w="1489"/>
        <w:gridCol w:w="877"/>
        <w:gridCol w:w="1261"/>
        <w:gridCol w:w="1577"/>
        <w:gridCol w:w="954"/>
      </w:tblGrid>
      <w:tr w:rsidR="00D84A0F" w:rsidRPr="00D84A0F" w14:paraId="7D1171A7" w14:textId="77777777" w:rsidTr="00D84A0F">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E12AAB9" w14:textId="77777777" w:rsidR="00D84A0F" w:rsidRPr="00D84A0F" w:rsidRDefault="00D84A0F" w:rsidP="00D84A0F">
            <w:pPr>
              <w:widowControl/>
              <w:wordWrap w:val="0"/>
              <w:spacing w:line="360" w:lineRule="atLeast"/>
              <w:jc w:val="center"/>
              <w:rPr>
                <w:rFonts w:ascii="宋体" w:eastAsia="宋体" w:hAnsi="宋体" w:cs="宋体" w:hint="eastAsia"/>
                <w:b/>
                <w:bCs/>
                <w:kern w:val="0"/>
                <w:szCs w:val="21"/>
              </w:rPr>
            </w:pPr>
            <w:r w:rsidRPr="00D84A0F">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D2C52CC" w14:textId="77777777" w:rsidR="00D84A0F" w:rsidRPr="00D84A0F" w:rsidRDefault="00D84A0F" w:rsidP="00D84A0F">
            <w:pPr>
              <w:widowControl/>
              <w:wordWrap w:val="0"/>
              <w:spacing w:line="360" w:lineRule="atLeast"/>
              <w:jc w:val="center"/>
              <w:rPr>
                <w:rFonts w:ascii="宋体" w:eastAsia="宋体" w:hAnsi="宋体" w:cs="宋体"/>
                <w:b/>
                <w:bCs/>
                <w:kern w:val="0"/>
                <w:szCs w:val="21"/>
              </w:rPr>
            </w:pPr>
            <w:r w:rsidRPr="00D84A0F">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87142E9" w14:textId="77777777" w:rsidR="00D84A0F" w:rsidRPr="00D84A0F" w:rsidRDefault="00D84A0F" w:rsidP="00D84A0F">
            <w:pPr>
              <w:widowControl/>
              <w:wordWrap w:val="0"/>
              <w:spacing w:line="360" w:lineRule="atLeast"/>
              <w:jc w:val="center"/>
              <w:rPr>
                <w:rFonts w:ascii="宋体" w:eastAsia="宋体" w:hAnsi="宋体" w:cs="宋体"/>
                <w:b/>
                <w:bCs/>
                <w:kern w:val="0"/>
                <w:szCs w:val="21"/>
              </w:rPr>
            </w:pPr>
            <w:r w:rsidRPr="00D84A0F">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C20C693" w14:textId="77777777" w:rsidR="00D84A0F" w:rsidRPr="00D84A0F" w:rsidRDefault="00D84A0F" w:rsidP="00D84A0F">
            <w:pPr>
              <w:widowControl/>
              <w:wordWrap w:val="0"/>
              <w:spacing w:line="360" w:lineRule="atLeast"/>
              <w:jc w:val="center"/>
              <w:rPr>
                <w:rFonts w:ascii="宋体" w:eastAsia="宋体" w:hAnsi="宋体" w:cs="宋体"/>
                <w:b/>
                <w:bCs/>
                <w:kern w:val="0"/>
                <w:szCs w:val="21"/>
              </w:rPr>
            </w:pPr>
            <w:r w:rsidRPr="00D84A0F">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06EDEC0" w14:textId="77777777" w:rsidR="00D84A0F" w:rsidRPr="00D84A0F" w:rsidRDefault="00D84A0F" w:rsidP="00D84A0F">
            <w:pPr>
              <w:widowControl/>
              <w:wordWrap w:val="0"/>
              <w:spacing w:line="360" w:lineRule="atLeast"/>
              <w:jc w:val="center"/>
              <w:rPr>
                <w:rFonts w:ascii="宋体" w:eastAsia="宋体" w:hAnsi="宋体" w:cs="宋体"/>
                <w:b/>
                <w:bCs/>
                <w:kern w:val="0"/>
                <w:szCs w:val="21"/>
              </w:rPr>
            </w:pPr>
            <w:r w:rsidRPr="00D84A0F">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864546C" w14:textId="77777777" w:rsidR="00D84A0F" w:rsidRPr="00D84A0F" w:rsidRDefault="00D84A0F" w:rsidP="00D84A0F">
            <w:pPr>
              <w:widowControl/>
              <w:wordWrap w:val="0"/>
              <w:spacing w:line="360" w:lineRule="atLeast"/>
              <w:jc w:val="center"/>
              <w:rPr>
                <w:rFonts w:ascii="宋体" w:eastAsia="宋体" w:hAnsi="宋体" w:cs="宋体"/>
                <w:b/>
                <w:bCs/>
                <w:kern w:val="0"/>
                <w:szCs w:val="21"/>
              </w:rPr>
            </w:pPr>
            <w:r w:rsidRPr="00D84A0F">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C07A9FE" w14:textId="77777777" w:rsidR="00D84A0F" w:rsidRPr="00D84A0F" w:rsidRDefault="00D84A0F" w:rsidP="00D84A0F">
            <w:pPr>
              <w:widowControl/>
              <w:wordWrap w:val="0"/>
              <w:spacing w:line="360" w:lineRule="atLeast"/>
              <w:jc w:val="center"/>
              <w:rPr>
                <w:rFonts w:ascii="宋体" w:eastAsia="宋体" w:hAnsi="宋体" w:cs="宋体"/>
                <w:b/>
                <w:bCs/>
                <w:kern w:val="0"/>
                <w:szCs w:val="21"/>
              </w:rPr>
            </w:pPr>
            <w:r w:rsidRPr="00D84A0F">
              <w:rPr>
                <w:rFonts w:ascii="宋体" w:eastAsia="宋体" w:hAnsi="宋体" w:cs="宋体"/>
                <w:b/>
                <w:bCs/>
                <w:kern w:val="0"/>
                <w:szCs w:val="21"/>
              </w:rPr>
              <w:t>最高限价(元)</w:t>
            </w:r>
          </w:p>
        </w:tc>
      </w:tr>
      <w:tr w:rsidR="00D84A0F" w:rsidRPr="00D84A0F" w14:paraId="1C633D5B" w14:textId="77777777" w:rsidTr="00D84A0F">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1420197" w14:textId="77777777" w:rsidR="00D84A0F" w:rsidRPr="00D84A0F" w:rsidRDefault="00D84A0F" w:rsidP="00D84A0F">
            <w:pPr>
              <w:widowControl/>
              <w:wordWrap w:val="0"/>
              <w:spacing w:line="360" w:lineRule="atLeast"/>
              <w:jc w:val="center"/>
              <w:rPr>
                <w:rFonts w:ascii="宋体" w:eastAsia="宋体" w:hAnsi="宋体" w:cs="宋体"/>
                <w:kern w:val="0"/>
                <w:szCs w:val="21"/>
              </w:rPr>
            </w:pPr>
            <w:r w:rsidRPr="00D84A0F">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C43C350" w14:textId="77777777" w:rsidR="00D84A0F" w:rsidRPr="00D84A0F" w:rsidRDefault="00D84A0F" w:rsidP="00D84A0F">
            <w:pPr>
              <w:widowControl/>
              <w:wordWrap w:val="0"/>
              <w:spacing w:line="360" w:lineRule="atLeast"/>
              <w:jc w:val="center"/>
              <w:rPr>
                <w:rFonts w:ascii="宋体" w:eastAsia="宋体" w:hAnsi="宋体" w:cs="宋体"/>
                <w:kern w:val="0"/>
                <w:szCs w:val="21"/>
              </w:rPr>
            </w:pPr>
            <w:r w:rsidRPr="00D84A0F">
              <w:rPr>
                <w:rFonts w:ascii="宋体" w:eastAsia="宋体" w:hAnsi="宋体" w:cs="宋体"/>
                <w:kern w:val="0"/>
                <w:szCs w:val="21"/>
              </w:rPr>
              <w:t>堤坝工程施工</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EA8BC83" w14:textId="77777777" w:rsidR="00D84A0F" w:rsidRPr="00D84A0F" w:rsidRDefault="00D84A0F" w:rsidP="00D84A0F">
            <w:pPr>
              <w:widowControl/>
              <w:wordWrap w:val="0"/>
              <w:spacing w:line="360" w:lineRule="atLeast"/>
              <w:jc w:val="center"/>
              <w:rPr>
                <w:rFonts w:ascii="宋体" w:eastAsia="宋体" w:hAnsi="宋体" w:cs="宋体"/>
                <w:kern w:val="0"/>
                <w:szCs w:val="21"/>
              </w:rPr>
            </w:pPr>
            <w:r w:rsidRPr="00D84A0F">
              <w:rPr>
                <w:rFonts w:ascii="宋体" w:eastAsia="宋体" w:hAnsi="宋体" w:cs="宋体"/>
                <w:kern w:val="0"/>
                <w:szCs w:val="21"/>
              </w:rPr>
              <w:t>1688500.00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A54CF86" w14:textId="77777777" w:rsidR="00D84A0F" w:rsidRPr="00D84A0F" w:rsidRDefault="00D84A0F" w:rsidP="00D84A0F">
            <w:pPr>
              <w:widowControl/>
              <w:wordWrap w:val="0"/>
              <w:spacing w:line="360" w:lineRule="atLeast"/>
              <w:jc w:val="center"/>
              <w:rPr>
                <w:rFonts w:ascii="宋体" w:eastAsia="宋体" w:hAnsi="宋体" w:cs="宋体"/>
                <w:kern w:val="0"/>
                <w:szCs w:val="21"/>
              </w:rPr>
            </w:pPr>
            <w:r w:rsidRPr="00D84A0F">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2AA0AAA" w14:textId="77777777" w:rsidR="00D84A0F" w:rsidRPr="00D84A0F" w:rsidRDefault="00D84A0F" w:rsidP="00D84A0F">
            <w:pPr>
              <w:widowControl/>
              <w:wordWrap w:val="0"/>
              <w:spacing w:line="360" w:lineRule="atLeast"/>
              <w:jc w:val="center"/>
              <w:rPr>
                <w:rFonts w:ascii="宋体" w:eastAsia="宋体" w:hAnsi="宋体" w:cs="宋体"/>
                <w:kern w:val="0"/>
                <w:szCs w:val="21"/>
              </w:rPr>
            </w:pPr>
            <w:r w:rsidRPr="00D84A0F">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068046F" w14:textId="77777777" w:rsidR="00D84A0F" w:rsidRPr="00D84A0F" w:rsidRDefault="00D84A0F" w:rsidP="00D84A0F">
            <w:pPr>
              <w:widowControl/>
              <w:spacing w:line="360" w:lineRule="atLeast"/>
              <w:jc w:val="right"/>
              <w:rPr>
                <w:rFonts w:ascii="宋体" w:eastAsia="宋体" w:hAnsi="宋体" w:cs="宋体"/>
                <w:kern w:val="0"/>
                <w:szCs w:val="21"/>
              </w:rPr>
            </w:pPr>
            <w:r w:rsidRPr="00D84A0F">
              <w:rPr>
                <w:rFonts w:ascii="宋体" w:eastAsia="宋体" w:hAnsi="宋体" w:cs="宋体"/>
                <w:kern w:val="0"/>
                <w:szCs w:val="21"/>
              </w:rPr>
              <w:t>1,688,500.00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17EE6A6" w14:textId="77777777" w:rsidR="00D84A0F" w:rsidRPr="00D84A0F" w:rsidRDefault="00D84A0F" w:rsidP="00D84A0F">
            <w:pPr>
              <w:widowControl/>
              <w:spacing w:line="360" w:lineRule="atLeast"/>
              <w:jc w:val="right"/>
              <w:rPr>
                <w:rFonts w:ascii="宋体" w:eastAsia="宋体" w:hAnsi="宋体" w:cs="宋体"/>
                <w:kern w:val="0"/>
                <w:szCs w:val="21"/>
              </w:rPr>
            </w:pPr>
            <w:r w:rsidRPr="00D84A0F">
              <w:rPr>
                <w:rFonts w:ascii="宋体" w:eastAsia="宋体" w:hAnsi="宋体" w:cs="宋体"/>
                <w:kern w:val="0"/>
                <w:szCs w:val="21"/>
              </w:rPr>
              <w:t>-</w:t>
            </w:r>
          </w:p>
        </w:tc>
      </w:tr>
    </w:tbl>
    <w:p w14:paraId="263597BD" w14:textId="77777777" w:rsidR="00D84A0F" w:rsidRPr="00D84A0F" w:rsidRDefault="00D84A0F" w:rsidP="00D84A0F">
      <w:pPr>
        <w:widowControl/>
        <w:wordWrap w:val="0"/>
        <w:spacing w:line="480" w:lineRule="atLeast"/>
        <w:ind w:firstLine="630"/>
        <w:rPr>
          <w:rFonts w:ascii="微软雅黑" w:eastAsia="微软雅黑" w:hAnsi="微软雅黑" w:cs="宋体"/>
          <w:kern w:val="0"/>
          <w:szCs w:val="21"/>
        </w:rPr>
      </w:pPr>
      <w:r w:rsidRPr="00D84A0F">
        <w:rPr>
          <w:rFonts w:ascii="微软雅黑" w:eastAsia="微软雅黑" w:hAnsi="微软雅黑" w:cs="宋体" w:hint="eastAsia"/>
          <w:kern w:val="0"/>
          <w:szCs w:val="21"/>
        </w:rPr>
        <w:t>本合同包不接受联合体投标</w:t>
      </w:r>
    </w:p>
    <w:p w14:paraId="710AF2AB" w14:textId="77777777" w:rsidR="00D84A0F" w:rsidRPr="00D84A0F" w:rsidRDefault="00D84A0F" w:rsidP="00D84A0F">
      <w:pPr>
        <w:widowControl/>
        <w:wordWrap w:val="0"/>
        <w:spacing w:line="480" w:lineRule="atLeast"/>
        <w:ind w:firstLine="63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合同履行期限：自合同签订后2个月</w:t>
      </w:r>
    </w:p>
    <w:p w14:paraId="4C0C6F20" w14:textId="77777777" w:rsidR="00D84A0F" w:rsidRPr="00D84A0F" w:rsidRDefault="00D84A0F" w:rsidP="00D84A0F">
      <w:pPr>
        <w:widowControl/>
        <w:wordWrap w:val="0"/>
        <w:spacing w:line="750" w:lineRule="atLeast"/>
        <w:jc w:val="left"/>
        <w:outlineLvl w:val="3"/>
        <w:rPr>
          <w:rFonts w:ascii="微软雅黑" w:eastAsia="微软雅黑" w:hAnsi="微软雅黑" w:cs="宋体" w:hint="eastAsia"/>
          <w:kern w:val="0"/>
          <w:szCs w:val="21"/>
        </w:rPr>
      </w:pPr>
      <w:r w:rsidRPr="00D84A0F">
        <w:rPr>
          <w:rFonts w:ascii="微软雅黑" w:eastAsia="微软雅黑" w:hAnsi="微软雅黑" w:cs="宋体" w:hint="eastAsia"/>
          <w:b/>
          <w:bCs/>
          <w:kern w:val="0"/>
          <w:szCs w:val="21"/>
        </w:rPr>
        <w:t>二、申请人的资格要求：</w:t>
      </w:r>
    </w:p>
    <w:p w14:paraId="140FF2C6"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1.满足《中华人民共和国政府采购法》第二十二条规定;</w:t>
      </w:r>
    </w:p>
    <w:p w14:paraId="42E148BB"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lastRenderedPageBreak/>
        <w:t>2.落实政府采购政策需满足的资格要求：</w:t>
      </w:r>
    </w:p>
    <w:p w14:paraId="57B00D9E"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合同包1(黄陵县肖川滚水坝恢复及右岸堤防加固项目)落实政府采购政策需满足的资格要求如下:</w:t>
      </w:r>
    </w:p>
    <w:p w14:paraId="18073E84" w14:textId="77777777" w:rsidR="00D84A0F" w:rsidRPr="00D84A0F" w:rsidRDefault="00D84A0F" w:rsidP="00D84A0F">
      <w:pPr>
        <w:widowControl/>
        <w:wordWrap w:val="0"/>
        <w:spacing w:line="480" w:lineRule="atLeast"/>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(1)、《关于进一步加大政府采购支持中小企业力度的通知》（财库〔2022〕19号）；</w:t>
      </w:r>
      <w:r w:rsidRPr="00D84A0F">
        <w:rPr>
          <w:rFonts w:ascii="微软雅黑" w:eastAsia="微软雅黑" w:hAnsi="微软雅黑" w:cs="宋体" w:hint="eastAsia"/>
          <w:kern w:val="0"/>
          <w:szCs w:val="21"/>
        </w:rPr>
        <w:br/>
        <w:t>(2)、关于印发《政府采购促进中小企业发展管理办法》的通知（财库〔2020〕46号）；</w:t>
      </w:r>
      <w:r w:rsidRPr="00D84A0F">
        <w:rPr>
          <w:rFonts w:ascii="微软雅黑" w:eastAsia="微软雅黑" w:hAnsi="微软雅黑" w:cs="宋体" w:hint="eastAsia"/>
          <w:kern w:val="0"/>
          <w:szCs w:val="21"/>
        </w:rPr>
        <w:br/>
        <w:t>(3)、《财政部司法部关于政府采购支持监狱企业发展有关问题的通知》（财库〔2014〕68号）；</w:t>
      </w:r>
      <w:r w:rsidRPr="00D84A0F">
        <w:rPr>
          <w:rFonts w:ascii="微软雅黑" w:eastAsia="微软雅黑" w:hAnsi="微软雅黑" w:cs="宋体" w:hint="eastAsia"/>
          <w:kern w:val="0"/>
          <w:szCs w:val="21"/>
        </w:rPr>
        <w:br/>
        <w:t>(4)、《国务院办公厅关于建立政府强制采购节能产品制度的通知》（国办发〔2007〕51号）；</w:t>
      </w:r>
      <w:r w:rsidRPr="00D84A0F">
        <w:rPr>
          <w:rFonts w:ascii="微软雅黑" w:eastAsia="微软雅黑" w:hAnsi="微软雅黑" w:cs="宋体" w:hint="eastAsia"/>
          <w:kern w:val="0"/>
          <w:szCs w:val="21"/>
        </w:rPr>
        <w:br/>
        <w:t>(5)、《环境标志产品政府采购实施的意见》（财库[2006]90号）；</w:t>
      </w:r>
      <w:r w:rsidRPr="00D84A0F">
        <w:rPr>
          <w:rFonts w:ascii="微软雅黑" w:eastAsia="微软雅黑" w:hAnsi="微软雅黑" w:cs="宋体" w:hint="eastAsia"/>
          <w:kern w:val="0"/>
          <w:szCs w:val="21"/>
        </w:rPr>
        <w:br/>
        <w:t>(6)、《节能产品政府采购实施意见》（财库[2004]185号）；</w:t>
      </w:r>
      <w:r w:rsidRPr="00D84A0F">
        <w:rPr>
          <w:rFonts w:ascii="微软雅黑" w:eastAsia="微软雅黑" w:hAnsi="微软雅黑" w:cs="宋体" w:hint="eastAsia"/>
          <w:kern w:val="0"/>
          <w:szCs w:val="21"/>
        </w:rPr>
        <w:br/>
        <w:t>(7)、《关于促进残疾人就业政府采购政策的通知》（财库〔2017〕141号）；</w:t>
      </w:r>
      <w:r w:rsidRPr="00D84A0F">
        <w:rPr>
          <w:rFonts w:ascii="微软雅黑" w:eastAsia="微软雅黑" w:hAnsi="微软雅黑" w:cs="宋体" w:hint="eastAsia"/>
          <w:kern w:val="0"/>
          <w:szCs w:val="21"/>
        </w:rPr>
        <w:br/>
        <w:t>(8)、《财政部、发展改革委、生态环境部、市场监管总局关于调整优化节能产品、环境标志产品政府采购执行机制的通知》(财库〔2019〕9号文件)；</w:t>
      </w:r>
      <w:r w:rsidRPr="00D84A0F">
        <w:rPr>
          <w:rFonts w:ascii="微软雅黑" w:eastAsia="微软雅黑" w:hAnsi="微软雅黑" w:cs="宋体" w:hint="eastAsia"/>
          <w:kern w:val="0"/>
          <w:szCs w:val="21"/>
        </w:rPr>
        <w:br/>
        <w:t>(9)、《陕西省中小企业政府采购信用融资办法》（陕财办采〔2018〕23号）；</w:t>
      </w:r>
      <w:r w:rsidRPr="00D84A0F">
        <w:rPr>
          <w:rFonts w:ascii="微软雅黑" w:eastAsia="微软雅黑" w:hAnsi="微软雅黑" w:cs="宋体" w:hint="eastAsia"/>
          <w:kern w:val="0"/>
          <w:szCs w:val="21"/>
        </w:rPr>
        <w:br/>
        <w:t>(10)、《陕西省财政厅关于加快推进我省中小企业政府采购信用融资工作的通知》（陕财办采〔2020〕15 号）；</w:t>
      </w:r>
      <w:r w:rsidRPr="00D84A0F">
        <w:rPr>
          <w:rFonts w:ascii="微软雅黑" w:eastAsia="微软雅黑" w:hAnsi="微软雅黑" w:cs="宋体" w:hint="eastAsia"/>
          <w:kern w:val="0"/>
          <w:szCs w:val="21"/>
        </w:rPr>
        <w:br/>
        <w:t>(11)、《财政部农业农村部国家乡村振兴局关于运用政府采购政策支持乡村产业振兴的通知》（财库〔2021〕19 号）；</w:t>
      </w:r>
      <w:r w:rsidRPr="00D84A0F">
        <w:rPr>
          <w:rFonts w:ascii="微软雅黑" w:eastAsia="微软雅黑" w:hAnsi="微软雅黑" w:cs="宋体" w:hint="eastAsia"/>
          <w:kern w:val="0"/>
          <w:szCs w:val="21"/>
        </w:rPr>
        <w:br/>
        <w:t>(12)、《财政部农业农村部国家乡村振兴局中华全国供销合作总社关于印发&lt;关于深入开展政府采购脱贫地区农副产品工作推进乡村产业振兴的实施意见&gt;的通知》（财库〔2021〕20 号）；</w:t>
      </w:r>
      <w:r w:rsidRPr="00D84A0F">
        <w:rPr>
          <w:rFonts w:ascii="微软雅黑" w:eastAsia="微软雅黑" w:hAnsi="微软雅黑" w:cs="宋体" w:hint="eastAsia"/>
          <w:kern w:val="0"/>
          <w:szCs w:val="21"/>
        </w:rPr>
        <w:br/>
        <w:t>(13)、《陕西省财政厅关于进一步落实政府采购支持中小企业相关政策的通知》；陕财办采</w:t>
      </w:r>
      <w:r w:rsidRPr="00D84A0F">
        <w:rPr>
          <w:rFonts w:ascii="微软雅黑" w:eastAsia="微软雅黑" w:hAnsi="微软雅黑" w:cs="宋体" w:hint="eastAsia"/>
          <w:kern w:val="0"/>
          <w:szCs w:val="21"/>
        </w:rPr>
        <w:lastRenderedPageBreak/>
        <w:t>〔2023〕3号；</w:t>
      </w:r>
      <w:r w:rsidRPr="00D84A0F">
        <w:rPr>
          <w:rFonts w:ascii="微软雅黑" w:eastAsia="微软雅黑" w:hAnsi="微软雅黑" w:cs="宋体" w:hint="eastAsia"/>
          <w:kern w:val="0"/>
          <w:szCs w:val="21"/>
        </w:rPr>
        <w:br/>
        <w:t>(14)、《陕西省财政厅关于进一步优化政府采购营商环境有关事项的通知》（陕财办采〔2023〕4号）</w:t>
      </w:r>
      <w:r w:rsidRPr="00D84A0F">
        <w:rPr>
          <w:rFonts w:ascii="微软雅黑" w:eastAsia="微软雅黑" w:hAnsi="微软雅黑" w:cs="宋体" w:hint="eastAsia"/>
          <w:kern w:val="0"/>
          <w:szCs w:val="21"/>
        </w:rPr>
        <w:br/>
        <w:t>(15)、其他需要落实的政府采购政策。</w:t>
      </w:r>
    </w:p>
    <w:p w14:paraId="68F618CE"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3.本项目的特定资格要求：</w:t>
      </w:r>
    </w:p>
    <w:p w14:paraId="44228248"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合同包1(黄陵县肖川滚水坝恢复及右岸堤防加固项目)特定资格要求如下:</w:t>
      </w:r>
    </w:p>
    <w:p w14:paraId="7AECF020" w14:textId="77777777" w:rsidR="00D84A0F" w:rsidRPr="00D84A0F" w:rsidRDefault="00D84A0F" w:rsidP="00D84A0F">
      <w:pPr>
        <w:widowControl/>
        <w:wordWrap w:val="0"/>
        <w:spacing w:line="480" w:lineRule="atLeast"/>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（1）法定代表人授权书（附法定代表人、被授权人身份证复印件）及被授权人身份证（法定代表人直接参加投标，须提供法定代表人身份证明及身份证原件）；</w:t>
      </w:r>
      <w:r w:rsidRPr="00D84A0F">
        <w:rPr>
          <w:rFonts w:ascii="微软雅黑" w:eastAsia="微软雅黑" w:hAnsi="微软雅黑" w:cs="宋体" w:hint="eastAsia"/>
          <w:kern w:val="0"/>
          <w:szCs w:val="21"/>
        </w:rPr>
        <w:br/>
        <w:t>（2）供应商具备建设行政主管部门核发的水利水电工程施工总承包三级及以上资质；且具备合格有效的安全生产许可证；</w:t>
      </w:r>
      <w:r w:rsidRPr="00D84A0F">
        <w:rPr>
          <w:rFonts w:ascii="微软雅黑" w:eastAsia="微软雅黑" w:hAnsi="微软雅黑" w:cs="宋体" w:hint="eastAsia"/>
          <w:kern w:val="0"/>
          <w:szCs w:val="21"/>
        </w:rPr>
        <w:br/>
        <w:t>（3）项目经理应具有水利水电工程专业二级建造师及以上执业资格且未担任其他在建工程项目的项目经理（提供无在建工程、无不良记录承诺书）；</w:t>
      </w:r>
      <w:r w:rsidRPr="00D84A0F">
        <w:rPr>
          <w:rFonts w:ascii="微软雅黑" w:eastAsia="微软雅黑" w:hAnsi="微软雅黑" w:cs="宋体" w:hint="eastAsia"/>
          <w:kern w:val="0"/>
          <w:szCs w:val="21"/>
        </w:rPr>
        <w:br/>
        <w:t>（4）控股管理关系：单位负责人为同一人或者存在直接控股、管理关系的供应商，不得参加同一合同下的政府采购活动；</w:t>
      </w:r>
      <w:r w:rsidRPr="00D84A0F">
        <w:rPr>
          <w:rFonts w:ascii="微软雅黑" w:eastAsia="微软雅黑" w:hAnsi="微软雅黑" w:cs="宋体" w:hint="eastAsia"/>
          <w:kern w:val="0"/>
          <w:szCs w:val="21"/>
        </w:rPr>
        <w:br/>
        <w:t>（5）为本项目提供</w:t>
      </w:r>
      <w:proofErr w:type="gramStart"/>
      <w:r w:rsidRPr="00D84A0F">
        <w:rPr>
          <w:rFonts w:ascii="微软雅黑" w:eastAsia="微软雅黑" w:hAnsi="微软雅黑" w:cs="宋体" w:hint="eastAsia"/>
          <w:kern w:val="0"/>
          <w:szCs w:val="21"/>
        </w:rPr>
        <w:t>过整体</w:t>
      </w:r>
      <w:proofErr w:type="gramEnd"/>
      <w:r w:rsidRPr="00D84A0F">
        <w:rPr>
          <w:rFonts w:ascii="微软雅黑" w:eastAsia="微软雅黑" w:hAnsi="微软雅黑" w:cs="宋体" w:hint="eastAsia"/>
          <w:kern w:val="0"/>
          <w:szCs w:val="21"/>
        </w:rPr>
        <w:t>设计、规范编制或者项目管理、监理、检测等服务的供应商，不得再参加本项目采购活动；</w:t>
      </w:r>
      <w:r w:rsidRPr="00D84A0F">
        <w:rPr>
          <w:rFonts w:ascii="微软雅黑" w:eastAsia="微软雅黑" w:hAnsi="微软雅黑" w:cs="宋体" w:hint="eastAsia"/>
          <w:kern w:val="0"/>
          <w:szCs w:val="21"/>
        </w:rPr>
        <w:br/>
        <w:t>（6）本项目专门面向中小企业采购。</w:t>
      </w:r>
    </w:p>
    <w:p w14:paraId="6EC4F202" w14:textId="77777777" w:rsidR="00D84A0F" w:rsidRPr="00D84A0F" w:rsidRDefault="00D84A0F" w:rsidP="00D84A0F">
      <w:pPr>
        <w:widowControl/>
        <w:wordWrap w:val="0"/>
        <w:spacing w:line="750" w:lineRule="atLeast"/>
        <w:jc w:val="left"/>
        <w:outlineLvl w:val="3"/>
        <w:rPr>
          <w:rFonts w:ascii="微软雅黑" w:eastAsia="微软雅黑" w:hAnsi="微软雅黑" w:cs="宋体" w:hint="eastAsia"/>
          <w:kern w:val="0"/>
          <w:szCs w:val="21"/>
        </w:rPr>
      </w:pPr>
      <w:r w:rsidRPr="00D84A0F">
        <w:rPr>
          <w:rFonts w:ascii="微软雅黑" w:eastAsia="微软雅黑" w:hAnsi="微软雅黑" w:cs="宋体" w:hint="eastAsia"/>
          <w:b/>
          <w:bCs/>
          <w:kern w:val="0"/>
          <w:szCs w:val="21"/>
        </w:rPr>
        <w:t>三、获取采购文件</w:t>
      </w:r>
    </w:p>
    <w:p w14:paraId="148536A2"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时间： 2023年06月05日 至 2023年06月08日 ，每天上午 09:00:00 至 12:00:00 ，下午 14:00:00 至 17:00:00 （北京时间）</w:t>
      </w:r>
    </w:p>
    <w:p w14:paraId="558D9AB9"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途径：西安市新城区南新街28-8号4楼</w:t>
      </w:r>
    </w:p>
    <w:p w14:paraId="34759C0D"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方式：现场获取</w:t>
      </w:r>
    </w:p>
    <w:p w14:paraId="1EF06755"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lastRenderedPageBreak/>
        <w:t>售价： 500元</w:t>
      </w:r>
    </w:p>
    <w:p w14:paraId="07B8DBBC" w14:textId="77777777" w:rsidR="00D84A0F" w:rsidRPr="00D84A0F" w:rsidRDefault="00D84A0F" w:rsidP="00D84A0F">
      <w:pPr>
        <w:widowControl/>
        <w:wordWrap w:val="0"/>
        <w:spacing w:line="750" w:lineRule="atLeast"/>
        <w:jc w:val="left"/>
        <w:outlineLvl w:val="3"/>
        <w:rPr>
          <w:rFonts w:ascii="微软雅黑" w:eastAsia="微软雅黑" w:hAnsi="微软雅黑" w:cs="宋体" w:hint="eastAsia"/>
          <w:kern w:val="0"/>
          <w:szCs w:val="21"/>
        </w:rPr>
      </w:pPr>
      <w:r w:rsidRPr="00D84A0F">
        <w:rPr>
          <w:rFonts w:ascii="微软雅黑" w:eastAsia="微软雅黑" w:hAnsi="微软雅黑" w:cs="宋体" w:hint="eastAsia"/>
          <w:b/>
          <w:bCs/>
          <w:kern w:val="0"/>
          <w:szCs w:val="21"/>
        </w:rPr>
        <w:t>四、响应文件提交</w:t>
      </w:r>
    </w:p>
    <w:p w14:paraId="59D26315"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截止时间： 2023年06月09日 14时00分00秒 （北京时间）</w:t>
      </w:r>
    </w:p>
    <w:p w14:paraId="773007C6"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地点：西安市新城区南新街28-8号4楼409室</w:t>
      </w:r>
    </w:p>
    <w:p w14:paraId="08A72D65" w14:textId="77777777" w:rsidR="00D84A0F" w:rsidRPr="00D84A0F" w:rsidRDefault="00D84A0F" w:rsidP="00D84A0F">
      <w:pPr>
        <w:widowControl/>
        <w:wordWrap w:val="0"/>
        <w:spacing w:line="750" w:lineRule="atLeast"/>
        <w:jc w:val="left"/>
        <w:outlineLvl w:val="3"/>
        <w:rPr>
          <w:rFonts w:ascii="微软雅黑" w:eastAsia="微软雅黑" w:hAnsi="微软雅黑" w:cs="宋体" w:hint="eastAsia"/>
          <w:kern w:val="0"/>
          <w:szCs w:val="21"/>
        </w:rPr>
      </w:pPr>
      <w:r w:rsidRPr="00D84A0F">
        <w:rPr>
          <w:rFonts w:ascii="微软雅黑" w:eastAsia="微软雅黑" w:hAnsi="微软雅黑" w:cs="宋体" w:hint="eastAsia"/>
          <w:b/>
          <w:bCs/>
          <w:kern w:val="0"/>
          <w:szCs w:val="21"/>
        </w:rPr>
        <w:t>五、开启</w:t>
      </w:r>
    </w:p>
    <w:p w14:paraId="108535EA"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时间： 2023年06月09日 14时00分00秒 （北京时间）</w:t>
      </w:r>
    </w:p>
    <w:p w14:paraId="61720AA7"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地点：西安市新城区南新街28-8号4楼409室</w:t>
      </w:r>
    </w:p>
    <w:p w14:paraId="6F0F8ECB" w14:textId="77777777" w:rsidR="00D84A0F" w:rsidRPr="00D84A0F" w:rsidRDefault="00D84A0F" w:rsidP="00D84A0F">
      <w:pPr>
        <w:widowControl/>
        <w:wordWrap w:val="0"/>
        <w:spacing w:line="750" w:lineRule="atLeast"/>
        <w:jc w:val="left"/>
        <w:outlineLvl w:val="3"/>
        <w:rPr>
          <w:rFonts w:ascii="微软雅黑" w:eastAsia="微软雅黑" w:hAnsi="微软雅黑" w:cs="宋体" w:hint="eastAsia"/>
          <w:kern w:val="0"/>
          <w:szCs w:val="21"/>
        </w:rPr>
      </w:pPr>
      <w:r w:rsidRPr="00D84A0F">
        <w:rPr>
          <w:rFonts w:ascii="微软雅黑" w:eastAsia="微软雅黑" w:hAnsi="微软雅黑" w:cs="宋体" w:hint="eastAsia"/>
          <w:b/>
          <w:bCs/>
          <w:kern w:val="0"/>
          <w:szCs w:val="21"/>
        </w:rPr>
        <w:t>六、公告期限</w:t>
      </w:r>
    </w:p>
    <w:p w14:paraId="42E5F1B0"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自本公告发布之日起3个工作日。</w:t>
      </w:r>
    </w:p>
    <w:p w14:paraId="0A75D52B" w14:textId="77777777" w:rsidR="00D84A0F" w:rsidRPr="00D84A0F" w:rsidRDefault="00D84A0F" w:rsidP="00D84A0F">
      <w:pPr>
        <w:widowControl/>
        <w:wordWrap w:val="0"/>
        <w:spacing w:line="750" w:lineRule="atLeast"/>
        <w:jc w:val="left"/>
        <w:outlineLvl w:val="3"/>
        <w:rPr>
          <w:rFonts w:ascii="微软雅黑" w:eastAsia="微软雅黑" w:hAnsi="微软雅黑" w:cs="宋体" w:hint="eastAsia"/>
          <w:kern w:val="0"/>
          <w:szCs w:val="21"/>
        </w:rPr>
      </w:pPr>
      <w:r w:rsidRPr="00D84A0F">
        <w:rPr>
          <w:rFonts w:ascii="微软雅黑" w:eastAsia="微软雅黑" w:hAnsi="微软雅黑" w:cs="宋体" w:hint="eastAsia"/>
          <w:b/>
          <w:bCs/>
          <w:kern w:val="0"/>
          <w:szCs w:val="21"/>
        </w:rPr>
        <w:t>七、其他补充事宜</w:t>
      </w:r>
    </w:p>
    <w:p w14:paraId="657F7922"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shd w:val="clear" w:color="auto" w:fill="FFFFFF"/>
        </w:rPr>
        <w:t>（1）获取竞争性谈判文件时，请携带单位介绍信、本人身份证原件及复印件（复印件须加盖单位原色鲜章、节假日除外）。</w:t>
      </w:r>
    </w:p>
    <w:p w14:paraId="6656F520"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shd w:val="clear" w:color="auto" w:fill="FFFFFF"/>
        </w:rPr>
        <w:t>（2）请供应</w:t>
      </w:r>
      <w:proofErr w:type="gramStart"/>
      <w:r w:rsidRPr="00D84A0F">
        <w:rPr>
          <w:rFonts w:ascii="微软雅黑" w:eastAsia="微软雅黑" w:hAnsi="微软雅黑" w:cs="宋体" w:hint="eastAsia"/>
          <w:kern w:val="0"/>
          <w:szCs w:val="21"/>
          <w:shd w:val="clear" w:color="auto" w:fill="FFFFFF"/>
        </w:rPr>
        <w:t>商按照</w:t>
      </w:r>
      <w:proofErr w:type="gramEnd"/>
      <w:r w:rsidRPr="00D84A0F">
        <w:rPr>
          <w:rFonts w:ascii="微软雅黑" w:eastAsia="微软雅黑" w:hAnsi="微软雅黑" w:cs="宋体" w:hint="eastAsia"/>
          <w:kern w:val="0"/>
          <w:szCs w:val="21"/>
          <w:shd w:val="clear" w:color="auto" w:fill="FFFFFF"/>
        </w:rPr>
        <w:t>《陕西省财政厅关于政府采购供应商注册登记有关事项的通知》中的要求，通过陕西省政府采购网（http://www.ccgp-shaanxi.gov.cn/）注册登记加入陕西省政府采购供应商库。</w:t>
      </w:r>
    </w:p>
    <w:p w14:paraId="3106BC6B" w14:textId="77777777" w:rsidR="00D84A0F" w:rsidRPr="00D84A0F" w:rsidRDefault="00D84A0F" w:rsidP="00D84A0F">
      <w:pPr>
        <w:widowControl/>
        <w:wordWrap w:val="0"/>
        <w:spacing w:line="750" w:lineRule="atLeast"/>
        <w:jc w:val="left"/>
        <w:outlineLvl w:val="3"/>
        <w:rPr>
          <w:rFonts w:ascii="微软雅黑" w:eastAsia="微软雅黑" w:hAnsi="微软雅黑" w:cs="宋体" w:hint="eastAsia"/>
          <w:kern w:val="0"/>
          <w:szCs w:val="21"/>
        </w:rPr>
      </w:pPr>
      <w:r w:rsidRPr="00D84A0F">
        <w:rPr>
          <w:rFonts w:ascii="微软雅黑" w:eastAsia="微软雅黑" w:hAnsi="微软雅黑" w:cs="宋体" w:hint="eastAsia"/>
          <w:b/>
          <w:bCs/>
          <w:kern w:val="0"/>
          <w:szCs w:val="21"/>
        </w:rPr>
        <w:t>八、对本次招标提出询问，请按以下方式联系。</w:t>
      </w:r>
    </w:p>
    <w:p w14:paraId="6A772F02" w14:textId="77777777" w:rsidR="00D84A0F" w:rsidRPr="00D84A0F" w:rsidRDefault="00D84A0F" w:rsidP="00D84A0F">
      <w:pPr>
        <w:widowControl/>
        <w:wordWrap w:val="0"/>
        <w:spacing w:line="480" w:lineRule="auto"/>
        <w:jc w:val="left"/>
        <w:outlineLvl w:val="5"/>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1.采购人信息</w:t>
      </w:r>
    </w:p>
    <w:p w14:paraId="79534D45"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名称：黄陵县水</w:t>
      </w:r>
      <w:proofErr w:type="gramStart"/>
      <w:r w:rsidRPr="00D84A0F">
        <w:rPr>
          <w:rFonts w:ascii="微软雅黑" w:eastAsia="微软雅黑" w:hAnsi="微软雅黑" w:cs="宋体" w:hint="eastAsia"/>
          <w:kern w:val="0"/>
          <w:szCs w:val="21"/>
        </w:rPr>
        <w:t>务</w:t>
      </w:r>
      <w:proofErr w:type="gramEnd"/>
      <w:r w:rsidRPr="00D84A0F">
        <w:rPr>
          <w:rFonts w:ascii="微软雅黑" w:eastAsia="微软雅黑" w:hAnsi="微软雅黑" w:cs="宋体" w:hint="eastAsia"/>
          <w:kern w:val="0"/>
          <w:szCs w:val="21"/>
        </w:rPr>
        <w:t>局</w:t>
      </w:r>
    </w:p>
    <w:p w14:paraId="0BC83F57"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地址：高阳路14号</w:t>
      </w:r>
    </w:p>
    <w:p w14:paraId="1C32960B"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联系方式：0911-5212292</w:t>
      </w:r>
    </w:p>
    <w:p w14:paraId="5BB2E8A1" w14:textId="77777777" w:rsidR="00D84A0F" w:rsidRPr="00D84A0F" w:rsidRDefault="00D84A0F" w:rsidP="00D84A0F">
      <w:pPr>
        <w:widowControl/>
        <w:wordWrap w:val="0"/>
        <w:spacing w:line="480" w:lineRule="auto"/>
        <w:jc w:val="left"/>
        <w:outlineLvl w:val="5"/>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2.采购代理机构信息</w:t>
      </w:r>
    </w:p>
    <w:p w14:paraId="79935103"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lastRenderedPageBreak/>
        <w:t>名称：陕西金字招标有限责任公司</w:t>
      </w:r>
    </w:p>
    <w:p w14:paraId="2397C8D7"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地址：西安市新城区南新街28-8号4楼</w:t>
      </w:r>
    </w:p>
    <w:p w14:paraId="1100B78D"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联系方式：029-87976716-606</w:t>
      </w:r>
    </w:p>
    <w:p w14:paraId="638E4EB9" w14:textId="77777777" w:rsidR="00D84A0F" w:rsidRPr="00D84A0F" w:rsidRDefault="00D84A0F" w:rsidP="00D84A0F">
      <w:pPr>
        <w:widowControl/>
        <w:wordWrap w:val="0"/>
        <w:spacing w:line="480" w:lineRule="auto"/>
        <w:jc w:val="left"/>
        <w:outlineLvl w:val="5"/>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3.项目联系方式</w:t>
      </w:r>
    </w:p>
    <w:p w14:paraId="656EF961"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项目联系人：杜丽红、</w:t>
      </w:r>
      <w:proofErr w:type="gramStart"/>
      <w:r w:rsidRPr="00D84A0F">
        <w:rPr>
          <w:rFonts w:ascii="微软雅黑" w:eastAsia="微软雅黑" w:hAnsi="微软雅黑" w:cs="宋体" w:hint="eastAsia"/>
          <w:kern w:val="0"/>
          <w:szCs w:val="21"/>
        </w:rPr>
        <w:t>曹渊宁</w:t>
      </w:r>
      <w:proofErr w:type="gramEnd"/>
    </w:p>
    <w:p w14:paraId="6D61E6D6" w14:textId="77777777" w:rsidR="00D84A0F" w:rsidRPr="00D84A0F" w:rsidRDefault="00D84A0F" w:rsidP="00D84A0F">
      <w:pPr>
        <w:widowControl/>
        <w:wordWrap w:val="0"/>
        <w:spacing w:line="480" w:lineRule="atLeast"/>
        <w:ind w:firstLine="480"/>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电话：029-87976716-606</w:t>
      </w:r>
    </w:p>
    <w:p w14:paraId="5FE18F75" w14:textId="77777777" w:rsidR="00D84A0F" w:rsidRPr="00D84A0F" w:rsidRDefault="00D84A0F" w:rsidP="00D84A0F">
      <w:pPr>
        <w:widowControl/>
        <w:wordWrap w:val="0"/>
        <w:spacing w:line="480" w:lineRule="atLeast"/>
        <w:ind w:firstLine="480"/>
        <w:jc w:val="right"/>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t>陕西金字招标有限责任公司</w:t>
      </w:r>
    </w:p>
    <w:p w14:paraId="6B49751C" w14:textId="77777777" w:rsidR="00D84A0F" w:rsidRPr="00D84A0F" w:rsidRDefault="00D84A0F" w:rsidP="00D84A0F">
      <w:pPr>
        <w:widowControl/>
        <w:wordWrap w:val="0"/>
        <w:spacing w:line="480" w:lineRule="atLeast"/>
        <w:rPr>
          <w:rFonts w:ascii="微软雅黑" w:eastAsia="微软雅黑" w:hAnsi="微软雅黑" w:cs="宋体" w:hint="eastAsia"/>
          <w:kern w:val="0"/>
          <w:szCs w:val="21"/>
        </w:rPr>
      </w:pPr>
      <w:r w:rsidRPr="00D84A0F">
        <w:rPr>
          <w:rFonts w:ascii="微软雅黑" w:eastAsia="微软雅黑" w:hAnsi="微软雅黑" w:cs="宋体" w:hint="eastAsia"/>
          <w:kern w:val="0"/>
          <w:szCs w:val="21"/>
        </w:rPr>
        <w:br/>
      </w:r>
    </w:p>
    <w:p w14:paraId="672D0EE2" w14:textId="77777777" w:rsidR="00E323F8" w:rsidRPr="00D84A0F" w:rsidRDefault="00E323F8"/>
    <w:sectPr w:rsidR="00E323F8" w:rsidRPr="00D84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0F"/>
    <w:rsid w:val="00D84A0F"/>
    <w:rsid w:val="00E3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4C59"/>
  <w15:chartTrackingRefBased/>
  <w15:docId w15:val="{CB0CF8E9-99F2-4750-BA3A-ED7376EB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84A0F"/>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0"/>
    <w:uiPriority w:val="9"/>
    <w:qFormat/>
    <w:rsid w:val="00D84A0F"/>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D84A0F"/>
    <w:rPr>
      <w:rFonts w:ascii="宋体" w:eastAsia="宋体" w:hAnsi="宋体" w:cs="宋体"/>
      <w:b/>
      <w:bCs/>
      <w:kern w:val="0"/>
      <w:sz w:val="24"/>
      <w:szCs w:val="24"/>
    </w:rPr>
  </w:style>
  <w:style w:type="character" w:customStyle="1" w:styleId="60">
    <w:name w:val="标题 6 字符"/>
    <w:basedOn w:val="a0"/>
    <w:link w:val="6"/>
    <w:uiPriority w:val="9"/>
    <w:rsid w:val="00D84A0F"/>
    <w:rPr>
      <w:rFonts w:ascii="宋体" w:eastAsia="宋体" w:hAnsi="宋体" w:cs="宋体"/>
      <w:b/>
      <w:bCs/>
      <w:kern w:val="0"/>
      <w:sz w:val="15"/>
      <w:szCs w:val="15"/>
    </w:rPr>
  </w:style>
  <w:style w:type="character" w:customStyle="1" w:styleId="noticecontenttitle-title">
    <w:name w:val="_notice_content_title-title"/>
    <w:basedOn w:val="a0"/>
    <w:rsid w:val="00D84A0F"/>
  </w:style>
  <w:style w:type="paragraph" w:styleId="a3">
    <w:name w:val="Normal (Web)"/>
    <w:basedOn w:val="a"/>
    <w:uiPriority w:val="99"/>
    <w:semiHidden/>
    <w:unhideWhenUsed/>
    <w:rsid w:val="00D84A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4A0F"/>
    <w:rPr>
      <w:b/>
      <w:bCs/>
    </w:rPr>
  </w:style>
  <w:style w:type="character" w:customStyle="1" w:styleId="noticegetfile-getbidfileaddress">
    <w:name w:val="noticegetfile-getbidfileaddress"/>
    <w:basedOn w:val="a0"/>
    <w:rsid w:val="00D84A0F"/>
  </w:style>
  <w:style w:type="character" w:customStyle="1" w:styleId="noticepurchasetime-noticepurchasetime">
    <w:name w:val="noticepurchasetime-noticepurchasetime"/>
    <w:basedOn w:val="a0"/>
    <w:rsid w:val="00D84A0F"/>
  </w:style>
  <w:style w:type="paragraph" w:customStyle="1" w:styleId="u-content">
    <w:name w:val="u-content"/>
    <w:basedOn w:val="a"/>
    <w:rsid w:val="00D84A0F"/>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D84A0F"/>
  </w:style>
  <w:style w:type="character" w:customStyle="1" w:styleId="noticebidtime-bidaddress">
    <w:name w:val="noticebidtime-bidaddress"/>
    <w:basedOn w:val="a0"/>
    <w:rsid w:val="00D84A0F"/>
  </w:style>
  <w:style w:type="character" w:customStyle="1" w:styleId="next-btn-helper">
    <w:name w:val="next-btn-helper"/>
    <w:basedOn w:val="a0"/>
    <w:rsid w:val="00D8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8477">
      <w:bodyDiv w:val="1"/>
      <w:marLeft w:val="0"/>
      <w:marRight w:val="0"/>
      <w:marTop w:val="0"/>
      <w:marBottom w:val="0"/>
      <w:divBdr>
        <w:top w:val="none" w:sz="0" w:space="0" w:color="auto"/>
        <w:left w:val="none" w:sz="0" w:space="0" w:color="auto"/>
        <w:bottom w:val="none" w:sz="0" w:space="0" w:color="auto"/>
        <w:right w:val="none" w:sz="0" w:space="0" w:color="auto"/>
      </w:divBdr>
      <w:divsChild>
        <w:div w:id="1884709773">
          <w:marLeft w:val="0"/>
          <w:marRight w:val="0"/>
          <w:marTop w:val="0"/>
          <w:marBottom w:val="0"/>
          <w:divBdr>
            <w:top w:val="none" w:sz="0" w:space="0" w:color="auto"/>
            <w:left w:val="none" w:sz="0" w:space="0" w:color="auto"/>
            <w:bottom w:val="none" w:sz="0" w:space="0" w:color="auto"/>
            <w:right w:val="none" w:sz="0" w:space="0" w:color="auto"/>
          </w:divBdr>
          <w:divsChild>
            <w:div w:id="916523368">
              <w:marLeft w:val="375"/>
              <w:marRight w:val="375"/>
              <w:marTop w:val="750"/>
              <w:marBottom w:val="750"/>
              <w:divBdr>
                <w:top w:val="none" w:sz="0" w:space="0" w:color="auto"/>
                <w:left w:val="none" w:sz="0" w:space="0" w:color="auto"/>
                <w:bottom w:val="none" w:sz="0" w:space="0" w:color="auto"/>
                <w:right w:val="none" w:sz="0" w:space="0" w:color="auto"/>
              </w:divBdr>
              <w:divsChild>
                <w:div w:id="1965382072">
                  <w:marLeft w:val="0"/>
                  <w:marRight w:val="0"/>
                  <w:marTop w:val="0"/>
                  <w:marBottom w:val="0"/>
                  <w:divBdr>
                    <w:top w:val="none" w:sz="0" w:space="0" w:color="auto"/>
                    <w:left w:val="none" w:sz="0" w:space="0" w:color="auto"/>
                    <w:bottom w:val="none" w:sz="0" w:space="0" w:color="auto"/>
                    <w:right w:val="none" w:sz="0" w:space="0" w:color="auto"/>
                  </w:divBdr>
                </w:div>
                <w:div w:id="1570262259">
                  <w:marLeft w:val="0"/>
                  <w:marRight w:val="0"/>
                  <w:marTop w:val="0"/>
                  <w:marBottom w:val="0"/>
                  <w:divBdr>
                    <w:top w:val="none" w:sz="0" w:space="0" w:color="auto"/>
                    <w:left w:val="none" w:sz="0" w:space="0" w:color="auto"/>
                    <w:bottom w:val="none" w:sz="0" w:space="0" w:color="auto"/>
                    <w:right w:val="none" w:sz="0" w:space="0" w:color="auto"/>
                  </w:divBdr>
                  <w:divsChild>
                    <w:div w:id="2116169050">
                      <w:marLeft w:val="0"/>
                      <w:marRight w:val="0"/>
                      <w:marTop w:val="150"/>
                      <w:marBottom w:val="150"/>
                      <w:divBdr>
                        <w:top w:val="single" w:sz="6" w:space="9" w:color="000000"/>
                        <w:left w:val="single" w:sz="6" w:space="9" w:color="000000"/>
                        <w:bottom w:val="single" w:sz="6" w:space="9" w:color="000000"/>
                        <w:right w:val="single" w:sz="6" w:space="9" w:color="000000"/>
                      </w:divBdr>
                    </w:div>
                    <w:div w:id="1288048198">
                      <w:marLeft w:val="0"/>
                      <w:marRight w:val="0"/>
                      <w:marTop w:val="0"/>
                      <w:marBottom w:val="0"/>
                      <w:divBdr>
                        <w:top w:val="none" w:sz="0" w:space="0" w:color="auto"/>
                        <w:left w:val="none" w:sz="0" w:space="0" w:color="auto"/>
                        <w:bottom w:val="none" w:sz="0" w:space="0" w:color="auto"/>
                        <w:right w:val="none" w:sz="0" w:space="0" w:color="auto"/>
                      </w:divBdr>
                      <w:divsChild>
                        <w:div w:id="1498770887">
                          <w:marLeft w:val="0"/>
                          <w:marRight w:val="0"/>
                          <w:marTop w:val="0"/>
                          <w:marBottom w:val="0"/>
                          <w:divBdr>
                            <w:top w:val="none" w:sz="0" w:space="0" w:color="auto"/>
                            <w:left w:val="none" w:sz="0" w:space="0" w:color="auto"/>
                            <w:bottom w:val="none" w:sz="0" w:space="0" w:color="auto"/>
                            <w:right w:val="none" w:sz="0" w:space="0" w:color="auto"/>
                          </w:divBdr>
                        </w:div>
                        <w:div w:id="35787018">
                          <w:marLeft w:val="0"/>
                          <w:marRight w:val="0"/>
                          <w:marTop w:val="0"/>
                          <w:marBottom w:val="0"/>
                          <w:divBdr>
                            <w:top w:val="none" w:sz="0" w:space="0" w:color="auto"/>
                            <w:left w:val="none" w:sz="0" w:space="0" w:color="auto"/>
                            <w:bottom w:val="none" w:sz="0" w:space="0" w:color="auto"/>
                            <w:right w:val="none" w:sz="0" w:space="0" w:color="auto"/>
                          </w:divBdr>
                        </w:div>
                      </w:divsChild>
                    </w:div>
                    <w:div w:id="1897616986">
                      <w:marLeft w:val="0"/>
                      <w:marRight w:val="0"/>
                      <w:marTop w:val="0"/>
                      <w:marBottom w:val="0"/>
                      <w:divBdr>
                        <w:top w:val="none" w:sz="0" w:space="0" w:color="auto"/>
                        <w:left w:val="none" w:sz="0" w:space="0" w:color="auto"/>
                        <w:bottom w:val="none" w:sz="0" w:space="0" w:color="auto"/>
                        <w:right w:val="none" w:sz="0" w:space="0" w:color="auto"/>
                      </w:divBdr>
                      <w:divsChild>
                        <w:div w:id="2000184619">
                          <w:marLeft w:val="0"/>
                          <w:marRight w:val="0"/>
                          <w:marTop w:val="0"/>
                          <w:marBottom w:val="0"/>
                          <w:divBdr>
                            <w:top w:val="none" w:sz="0" w:space="0" w:color="auto"/>
                            <w:left w:val="none" w:sz="0" w:space="0" w:color="auto"/>
                            <w:bottom w:val="none" w:sz="0" w:space="0" w:color="auto"/>
                            <w:right w:val="none" w:sz="0" w:space="0" w:color="auto"/>
                          </w:divBdr>
                          <w:divsChild>
                            <w:div w:id="1790932173">
                              <w:marLeft w:val="0"/>
                              <w:marRight w:val="0"/>
                              <w:marTop w:val="0"/>
                              <w:marBottom w:val="0"/>
                              <w:divBdr>
                                <w:top w:val="none" w:sz="0" w:space="0" w:color="auto"/>
                                <w:left w:val="none" w:sz="0" w:space="0" w:color="auto"/>
                                <w:bottom w:val="none" w:sz="0" w:space="0" w:color="auto"/>
                                <w:right w:val="none" w:sz="0" w:space="0" w:color="auto"/>
                              </w:divBdr>
                              <w:divsChild>
                                <w:div w:id="3988686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0668664">
                          <w:marLeft w:val="0"/>
                          <w:marRight w:val="0"/>
                          <w:marTop w:val="0"/>
                          <w:marBottom w:val="0"/>
                          <w:divBdr>
                            <w:top w:val="none" w:sz="0" w:space="0" w:color="auto"/>
                            <w:left w:val="none" w:sz="0" w:space="0" w:color="auto"/>
                            <w:bottom w:val="none" w:sz="0" w:space="0" w:color="auto"/>
                            <w:right w:val="none" w:sz="0" w:space="0" w:color="auto"/>
                          </w:divBdr>
                          <w:divsChild>
                            <w:div w:id="496920807">
                              <w:marLeft w:val="0"/>
                              <w:marRight w:val="0"/>
                              <w:marTop w:val="0"/>
                              <w:marBottom w:val="0"/>
                              <w:divBdr>
                                <w:top w:val="none" w:sz="0" w:space="0" w:color="auto"/>
                                <w:left w:val="none" w:sz="0" w:space="0" w:color="auto"/>
                                <w:bottom w:val="none" w:sz="0" w:space="0" w:color="auto"/>
                                <w:right w:val="none" w:sz="0" w:space="0" w:color="auto"/>
                              </w:divBdr>
                              <w:divsChild>
                                <w:div w:id="12382459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68753">
                      <w:marLeft w:val="0"/>
                      <w:marRight w:val="0"/>
                      <w:marTop w:val="0"/>
                      <w:marBottom w:val="0"/>
                      <w:divBdr>
                        <w:top w:val="none" w:sz="0" w:space="0" w:color="auto"/>
                        <w:left w:val="none" w:sz="0" w:space="0" w:color="auto"/>
                        <w:bottom w:val="none" w:sz="0" w:space="0" w:color="auto"/>
                        <w:right w:val="none" w:sz="0" w:space="0" w:color="auto"/>
                      </w:divBdr>
                      <w:divsChild>
                        <w:div w:id="1791119680">
                          <w:marLeft w:val="0"/>
                          <w:marRight w:val="0"/>
                          <w:marTop w:val="0"/>
                          <w:marBottom w:val="0"/>
                          <w:divBdr>
                            <w:top w:val="none" w:sz="0" w:space="0" w:color="auto"/>
                            <w:left w:val="none" w:sz="0" w:space="0" w:color="auto"/>
                            <w:bottom w:val="none" w:sz="0" w:space="0" w:color="auto"/>
                            <w:right w:val="none" w:sz="0" w:space="0" w:color="auto"/>
                          </w:divBdr>
                        </w:div>
                      </w:divsChild>
                    </w:div>
                    <w:div w:id="1579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6220">
          <w:marLeft w:val="0"/>
          <w:marRight w:val="0"/>
          <w:marTop w:val="0"/>
          <w:marBottom w:val="0"/>
          <w:divBdr>
            <w:top w:val="none" w:sz="0" w:space="0" w:color="auto"/>
            <w:left w:val="none" w:sz="0" w:space="0" w:color="auto"/>
            <w:bottom w:val="none" w:sz="0" w:space="0" w:color="auto"/>
            <w:right w:val="none" w:sz="0" w:space="0" w:color="auto"/>
          </w:divBdr>
          <w:divsChild>
            <w:div w:id="1084447897">
              <w:marLeft w:val="0"/>
              <w:marRight w:val="0"/>
              <w:marTop w:val="0"/>
              <w:marBottom w:val="0"/>
              <w:divBdr>
                <w:top w:val="none" w:sz="0" w:space="0" w:color="auto"/>
                <w:left w:val="none" w:sz="0" w:space="0" w:color="auto"/>
                <w:bottom w:val="none" w:sz="0" w:space="0" w:color="auto"/>
                <w:right w:val="none" w:sz="0" w:space="0" w:color="auto"/>
              </w:divBdr>
              <w:divsChild>
                <w:div w:id="743836801">
                  <w:marLeft w:val="0"/>
                  <w:marRight w:val="0"/>
                  <w:marTop w:val="0"/>
                  <w:marBottom w:val="0"/>
                  <w:divBdr>
                    <w:top w:val="none" w:sz="0" w:space="0" w:color="auto"/>
                    <w:left w:val="none" w:sz="0" w:space="0" w:color="auto"/>
                    <w:bottom w:val="none" w:sz="0" w:space="0" w:color="auto"/>
                    <w:right w:val="none" w:sz="0" w:space="0" w:color="auto"/>
                  </w:divBdr>
                  <w:divsChild>
                    <w:div w:id="235631295">
                      <w:marLeft w:val="0"/>
                      <w:marRight w:val="0"/>
                      <w:marTop w:val="0"/>
                      <w:marBottom w:val="0"/>
                      <w:divBdr>
                        <w:top w:val="single" w:sz="6" w:space="0" w:color="E5E5E5"/>
                        <w:left w:val="single" w:sz="6" w:space="0" w:color="E5E5E5"/>
                        <w:bottom w:val="none" w:sz="0" w:space="0" w:color="auto"/>
                        <w:right w:val="none" w:sz="0" w:space="0" w:color="auto"/>
                      </w:divBdr>
                      <w:divsChild>
                        <w:div w:id="1058087372">
                          <w:marLeft w:val="0"/>
                          <w:marRight w:val="0"/>
                          <w:marTop w:val="0"/>
                          <w:marBottom w:val="0"/>
                          <w:divBdr>
                            <w:top w:val="none" w:sz="0" w:space="0" w:color="auto"/>
                            <w:left w:val="none" w:sz="0" w:space="0" w:color="auto"/>
                            <w:bottom w:val="none" w:sz="0" w:space="0" w:color="auto"/>
                            <w:right w:val="none" w:sz="0" w:space="0" w:color="auto"/>
                          </w:divBdr>
                          <w:divsChild>
                            <w:div w:id="539783274">
                              <w:marLeft w:val="0"/>
                              <w:marRight w:val="0"/>
                              <w:marTop w:val="0"/>
                              <w:marBottom w:val="0"/>
                              <w:divBdr>
                                <w:top w:val="none" w:sz="0" w:space="0" w:color="auto"/>
                                <w:left w:val="none" w:sz="0" w:space="0" w:color="auto"/>
                                <w:bottom w:val="none" w:sz="0" w:space="0" w:color="auto"/>
                                <w:right w:val="none" w:sz="0" w:space="0" w:color="auto"/>
                              </w:divBdr>
                              <w:divsChild>
                                <w:div w:id="7372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2023-06-05T10:58:00Z</dcterms:created>
  <dcterms:modified xsi:type="dcterms:W3CDTF">2023-06-05T11:02:00Z</dcterms:modified>
</cp:coreProperties>
</file>