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u w:val="none"/>
        </w:rPr>
      </w:pPr>
      <w:r>
        <w:rPr>
          <w:rFonts w:hint="eastAsia" w:ascii="微软雅黑" w:hAnsi="微软雅黑" w:eastAsia="微软雅黑" w:cs="微软雅黑"/>
          <w:b/>
          <w:bCs/>
          <w:i w:val="0"/>
          <w:iCs w:val="0"/>
          <w:caps w:val="0"/>
          <w:color w:val="0A82E5"/>
          <w:spacing w:val="0"/>
          <w:kern w:val="0"/>
          <w:sz w:val="36"/>
          <w:szCs w:val="36"/>
          <w:u w:val="none"/>
          <w:shd w:val="clear" w:fill="FFFFFF"/>
          <w:lang w:val="en-US" w:eastAsia="zh-CN" w:bidi="ar"/>
        </w:rPr>
        <w:t>黄陵县自然资源局黄陵县科技产业园项目用地手续报批服务项目招标公告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eastAsia="zh-CN"/>
        </w:rPr>
        <w:t>黄陵县科技产业园项目用地手续报批服务项目</w:t>
      </w:r>
      <w:r>
        <w:rPr>
          <w:rFonts w:hint="eastAsia" w:ascii="宋体" w:hAnsi="宋体" w:eastAsia="宋体" w:cs="宋体"/>
          <w:i w:val="0"/>
          <w:iCs w:val="0"/>
          <w:caps w:val="0"/>
          <w:color w:val="333333"/>
          <w:spacing w:val="0"/>
          <w:sz w:val="24"/>
          <w:szCs w:val="24"/>
          <w:u w:val="none"/>
          <w:shd w:val="clear" w:color="auto" w:fill="FFFFFF"/>
        </w:rPr>
        <w:t>招标项目的潜在投标人应在</w:t>
      </w:r>
      <w:r>
        <w:rPr>
          <w:rFonts w:hint="eastAsia" w:ascii="宋体" w:hAnsi="宋体" w:eastAsia="宋体" w:cs="宋体"/>
          <w:i w:val="0"/>
          <w:iCs w:val="0"/>
          <w:caps w:val="0"/>
          <w:color w:val="333333"/>
          <w:spacing w:val="0"/>
          <w:sz w:val="24"/>
          <w:szCs w:val="24"/>
          <w:u w:val="none"/>
          <w:shd w:val="clear" w:color="auto" w:fill="FFFFFF"/>
          <w:lang w:val="en-US" w:eastAsia="zh-CN"/>
        </w:rPr>
        <w:t>《全国公共资源交易平台（陕西省·延安市）》获取招标文件</w:t>
      </w:r>
      <w:r>
        <w:rPr>
          <w:rFonts w:hint="eastAsia" w:ascii="宋体" w:hAnsi="宋体" w:eastAsia="宋体" w:cs="宋体"/>
          <w:i w:val="0"/>
          <w:iCs w:val="0"/>
          <w:caps w:val="0"/>
          <w:color w:val="333333"/>
          <w:spacing w:val="0"/>
          <w:sz w:val="24"/>
          <w:szCs w:val="24"/>
          <w:u w:val="none"/>
          <w:shd w:val="clear" w:color="auto" w:fill="FFFFFF"/>
        </w:rPr>
        <w:t>，并于2023年0</w:t>
      </w:r>
      <w:r>
        <w:rPr>
          <w:rFonts w:hint="eastAsia" w:ascii="宋体" w:hAnsi="宋体" w:eastAsia="宋体" w:cs="宋体"/>
          <w:i w:val="0"/>
          <w:iCs w:val="0"/>
          <w:caps w:val="0"/>
          <w:color w:val="333333"/>
          <w:spacing w:val="0"/>
          <w:sz w:val="24"/>
          <w:szCs w:val="24"/>
          <w:u w:val="none"/>
          <w:shd w:val="clear" w:color="auto" w:fill="FFFFFF"/>
          <w:lang w:val="en-US" w:eastAsia="zh-CN"/>
        </w:rPr>
        <w:t>5</w:t>
      </w:r>
      <w:r>
        <w:rPr>
          <w:rFonts w:hint="eastAsia" w:ascii="宋体" w:hAnsi="宋体" w:eastAsia="宋体" w:cs="宋体"/>
          <w:i w:val="0"/>
          <w:iCs w:val="0"/>
          <w:caps w:val="0"/>
          <w:color w:val="333333"/>
          <w:spacing w:val="0"/>
          <w:sz w:val="24"/>
          <w:szCs w:val="24"/>
          <w:u w:val="none"/>
          <w:shd w:val="clear" w:color="auto" w:fill="FFFFFF"/>
        </w:rPr>
        <w:t>月0</w:t>
      </w:r>
      <w:r>
        <w:rPr>
          <w:rFonts w:hint="eastAsia" w:ascii="宋体" w:hAnsi="宋体" w:eastAsia="宋体" w:cs="宋体"/>
          <w:i w:val="0"/>
          <w:iCs w:val="0"/>
          <w:caps w:val="0"/>
          <w:color w:val="333333"/>
          <w:spacing w:val="0"/>
          <w:sz w:val="24"/>
          <w:szCs w:val="24"/>
          <w:u w:val="none"/>
          <w:shd w:val="clear" w:color="auto" w:fill="FFFFFF"/>
          <w:lang w:val="en-US" w:eastAsia="zh-CN"/>
        </w:rPr>
        <w:t>9</w:t>
      </w:r>
      <w:r>
        <w:rPr>
          <w:rFonts w:hint="eastAsia" w:ascii="宋体" w:hAnsi="宋体" w:eastAsia="宋体" w:cs="宋体"/>
          <w:i w:val="0"/>
          <w:iCs w:val="0"/>
          <w:caps w:val="0"/>
          <w:color w:val="333333"/>
          <w:spacing w:val="0"/>
          <w:sz w:val="24"/>
          <w:szCs w:val="24"/>
          <w:u w:val="none"/>
          <w:shd w:val="clear" w:color="auto" w:fill="FFFFFF"/>
        </w:rPr>
        <w:t xml:space="preserve">日 </w:t>
      </w:r>
      <w:r>
        <w:rPr>
          <w:rFonts w:hint="eastAsia" w:ascii="宋体" w:hAnsi="宋体" w:eastAsia="宋体" w:cs="宋体"/>
          <w:i w:val="0"/>
          <w:iCs w:val="0"/>
          <w:caps w:val="0"/>
          <w:color w:val="333333"/>
          <w:spacing w:val="0"/>
          <w:sz w:val="24"/>
          <w:szCs w:val="24"/>
          <w:u w:val="none"/>
          <w:shd w:val="clear" w:color="auto" w:fill="FFFFFF"/>
          <w:lang w:val="en-US" w:eastAsia="zh-CN"/>
        </w:rPr>
        <w:t>09</w:t>
      </w:r>
      <w:r>
        <w:rPr>
          <w:rFonts w:hint="eastAsia" w:ascii="宋体" w:hAnsi="宋体" w:eastAsia="宋体" w:cs="宋体"/>
          <w:i w:val="0"/>
          <w:iCs w:val="0"/>
          <w:caps w:val="0"/>
          <w:color w:val="333333"/>
          <w:spacing w:val="0"/>
          <w:sz w:val="24"/>
          <w:szCs w:val="24"/>
          <w:u w:val="none"/>
          <w:shd w:val="clear" w:color="auto" w:fill="FFFFFF"/>
        </w:rPr>
        <w:t>时</w:t>
      </w:r>
      <w:r>
        <w:rPr>
          <w:rFonts w:hint="eastAsia" w:ascii="宋体" w:hAnsi="宋体" w:eastAsia="宋体" w:cs="宋体"/>
          <w:i w:val="0"/>
          <w:iCs w:val="0"/>
          <w:caps w:val="0"/>
          <w:color w:val="333333"/>
          <w:spacing w:val="0"/>
          <w:sz w:val="24"/>
          <w:szCs w:val="24"/>
          <w:u w:val="none"/>
          <w:shd w:val="clear" w:color="auto" w:fill="FFFFFF"/>
          <w:lang w:val="en-US" w:eastAsia="zh-CN"/>
        </w:rPr>
        <w:t>00</w:t>
      </w:r>
      <w:r>
        <w:rPr>
          <w:rFonts w:hint="eastAsia" w:ascii="宋体" w:hAnsi="宋体" w:eastAsia="宋体" w:cs="宋体"/>
          <w:i w:val="0"/>
          <w:iCs w:val="0"/>
          <w:caps w:val="0"/>
          <w:color w:val="333333"/>
          <w:spacing w:val="0"/>
          <w:sz w:val="24"/>
          <w:szCs w:val="24"/>
          <w:u w:val="none"/>
          <w:shd w:val="clear" w:color="auto" w:fill="FFFFFF"/>
        </w:rPr>
        <w:t>分（北京时间）前递交投标文件。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lang w:val="en-US" w:eastAsia="zh-CN"/>
        </w:rPr>
      </w:pPr>
      <w:r>
        <w:rPr>
          <w:rFonts w:hint="eastAsia" w:ascii="宋体" w:hAnsi="宋体" w:eastAsia="宋体" w:cs="宋体"/>
          <w:i w:val="0"/>
          <w:iCs w:val="0"/>
          <w:caps w:val="0"/>
          <w:color w:val="333333"/>
          <w:spacing w:val="0"/>
          <w:sz w:val="24"/>
          <w:szCs w:val="24"/>
          <w:u w:val="none"/>
          <w:shd w:val="clear" w:color="auto" w:fill="FFFFFF"/>
        </w:rPr>
        <w:t>项目编号：</w:t>
      </w:r>
      <w:r>
        <w:rPr>
          <w:rFonts w:hint="eastAsia" w:ascii="宋体" w:hAnsi="宋体" w:eastAsia="宋体" w:cs="宋体"/>
          <w:i w:val="0"/>
          <w:iCs w:val="0"/>
          <w:caps w:val="0"/>
          <w:color w:val="333333"/>
          <w:spacing w:val="0"/>
          <w:sz w:val="24"/>
          <w:szCs w:val="24"/>
          <w:u w:val="none"/>
          <w:shd w:val="clear" w:color="auto" w:fill="FFFFFF"/>
          <w:lang w:val="en-US" w:eastAsia="zh-CN"/>
        </w:rPr>
        <w:t>SXZX</w:t>
      </w:r>
      <w:r>
        <w:rPr>
          <w:rFonts w:hint="eastAsia" w:ascii="宋体" w:hAnsi="宋体" w:eastAsia="宋体" w:cs="宋体"/>
          <w:i w:val="0"/>
          <w:iCs w:val="0"/>
          <w:caps w:val="0"/>
          <w:color w:val="333333"/>
          <w:spacing w:val="0"/>
          <w:sz w:val="24"/>
          <w:szCs w:val="24"/>
          <w:u w:val="none"/>
          <w:shd w:val="clear" w:color="auto" w:fill="FFFFFF"/>
        </w:rPr>
        <w:t>202</w:t>
      </w:r>
      <w:r>
        <w:rPr>
          <w:rFonts w:hint="eastAsia" w:ascii="宋体" w:hAnsi="宋体" w:eastAsia="宋体" w:cs="宋体"/>
          <w:i w:val="0"/>
          <w:iCs w:val="0"/>
          <w:caps w:val="0"/>
          <w:color w:val="333333"/>
          <w:spacing w:val="0"/>
          <w:sz w:val="24"/>
          <w:szCs w:val="24"/>
          <w:u w:val="none"/>
          <w:shd w:val="clear" w:color="auto" w:fill="FFFFFF"/>
          <w:lang w:val="en-US" w:eastAsia="zh-CN"/>
        </w:rPr>
        <w:t>3</w:t>
      </w:r>
      <w:r>
        <w:rPr>
          <w:rFonts w:hint="eastAsia" w:ascii="宋体" w:hAnsi="宋体" w:eastAsia="宋体" w:cs="宋体"/>
          <w:i w:val="0"/>
          <w:iCs w:val="0"/>
          <w:caps w:val="0"/>
          <w:color w:val="333333"/>
          <w:spacing w:val="0"/>
          <w:sz w:val="24"/>
          <w:szCs w:val="24"/>
          <w:u w:val="none"/>
          <w:shd w:val="clear" w:color="auto" w:fill="FFFFFF"/>
        </w:rPr>
        <w:t>-0</w:t>
      </w:r>
      <w:r>
        <w:rPr>
          <w:rFonts w:hint="eastAsia" w:ascii="宋体" w:hAnsi="宋体" w:eastAsia="宋体" w:cs="宋体"/>
          <w:i w:val="0"/>
          <w:iCs w:val="0"/>
          <w:caps w:val="0"/>
          <w:color w:val="333333"/>
          <w:spacing w:val="0"/>
          <w:sz w:val="24"/>
          <w:szCs w:val="24"/>
          <w:u w:val="none"/>
          <w:shd w:val="clear" w:color="auto" w:fill="FFFFFF"/>
          <w:lang w:val="en-US" w:eastAsia="zh-CN"/>
        </w:rPr>
        <w:t>15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lang w:eastAsia="zh-CN"/>
        </w:rPr>
      </w:pPr>
      <w:r>
        <w:rPr>
          <w:rFonts w:hint="eastAsia" w:ascii="宋体" w:hAnsi="宋体" w:eastAsia="宋体" w:cs="宋体"/>
          <w:i w:val="0"/>
          <w:iCs w:val="0"/>
          <w:caps w:val="0"/>
          <w:color w:val="333333"/>
          <w:spacing w:val="0"/>
          <w:sz w:val="24"/>
          <w:szCs w:val="24"/>
          <w:u w:val="none"/>
          <w:shd w:val="clear" w:color="auto" w:fill="FFFFFF"/>
        </w:rPr>
        <w:t>项目名称：</w:t>
      </w:r>
      <w:r>
        <w:rPr>
          <w:rFonts w:hint="eastAsia" w:ascii="宋体" w:hAnsi="宋体" w:eastAsia="宋体" w:cs="宋体"/>
          <w:i w:val="0"/>
          <w:iCs w:val="0"/>
          <w:caps w:val="0"/>
          <w:color w:val="333333"/>
          <w:spacing w:val="0"/>
          <w:sz w:val="24"/>
          <w:szCs w:val="24"/>
          <w:u w:val="none"/>
          <w:shd w:val="clear" w:color="auto" w:fill="FFFFFF"/>
          <w:lang w:eastAsia="zh-CN"/>
        </w:rPr>
        <w:t>黄陵县科技产业园项目用地手续报批服务项目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采购方式：公开招标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预算金额：</w:t>
      </w:r>
      <w:r>
        <w:rPr>
          <w:rFonts w:hint="eastAsia" w:ascii="宋体" w:hAnsi="宋体" w:eastAsia="宋体" w:cs="宋体"/>
          <w:i w:val="0"/>
          <w:iCs w:val="0"/>
          <w:caps w:val="0"/>
          <w:color w:val="333333"/>
          <w:spacing w:val="0"/>
          <w:sz w:val="24"/>
          <w:szCs w:val="24"/>
          <w:u w:val="none"/>
          <w:shd w:val="clear" w:color="auto" w:fill="FFFFFF"/>
          <w:lang w:val="en-US" w:eastAsia="zh-CN"/>
        </w:rPr>
        <w:t>2</w:t>
      </w:r>
      <w:r>
        <w:rPr>
          <w:rFonts w:hint="eastAsia" w:ascii="宋体" w:hAnsi="宋体" w:eastAsia="宋体" w:cs="宋体"/>
          <w:i w:val="0"/>
          <w:iCs w:val="0"/>
          <w:caps w:val="0"/>
          <w:color w:val="333333"/>
          <w:spacing w:val="0"/>
          <w:sz w:val="24"/>
          <w:szCs w:val="24"/>
          <w:u w:val="none"/>
          <w:shd w:val="clear" w:color="auto" w:fill="FFFFFF"/>
        </w:rPr>
        <w:t>,</w:t>
      </w:r>
      <w:r>
        <w:rPr>
          <w:rFonts w:hint="eastAsia" w:ascii="宋体" w:hAnsi="宋体" w:eastAsia="宋体" w:cs="宋体"/>
          <w:i w:val="0"/>
          <w:iCs w:val="0"/>
          <w:caps w:val="0"/>
          <w:color w:val="333333"/>
          <w:spacing w:val="0"/>
          <w:sz w:val="24"/>
          <w:szCs w:val="24"/>
          <w:u w:val="none"/>
          <w:shd w:val="clear" w:color="auto" w:fill="FFFFFF"/>
          <w:lang w:val="en-US" w:eastAsia="zh-CN"/>
        </w:rPr>
        <w:t>000</w:t>
      </w:r>
      <w:r>
        <w:rPr>
          <w:rFonts w:hint="eastAsia" w:ascii="宋体" w:hAnsi="宋体" w:eastAsia="宋体" w:cs="宋体"/>
          <w:i w:val="0"/>
          <w:iCs w:val="0"/>
          <w:caps w:val="0"/>
          <w:color w:val="333333"/>
          <w:spacing w:val="0"/>
          <w:sz w:val="24"/>
          <w:szCs w:val="24"/>
          <w:u w:val="none"/>
          <w:shd w:val="clear" w:color="auto" w:fill="FFFFFF"/>
        </w:rPr>
        <w:t>,</w:t>
      </w:r>
      <w:r>
        <w:rPr>
          <w:rFonts w:hint="eastAsia" w:ascii="宋体" w:hAnsi="宋体" w:eastAsia="宋体" w:cs="宋体"/>
          <w:i w:val="0"/>
          <w:iCs w:val="0"/>
          <w:caps w:val="0"/>
          <w:color w:val="333333"/>
          <w:spacing w:val="0"/>
          <w:sz w:val="24"/>
          <w:szCs w:val="24"/>
          <w:u w:val="none"/>
          <w:shd w:val="clear" w:color="auto" w:fill="FFFFFF"/>
          <w:lang w:val="en-US" w:eastAsia="zh-CN"/>
        </w:rPr>
        <w:t>00</w:t>
      </w:r>
      <w:r>
        <w:rPr>
          <w:rFonts w:hint="eastAsia" w:ascii="宋体" w:hAnsi="宋体" w:eastAsia="宋体" w:cs="宋体"/>
          <w:i w:val="0"/>
          <w:iCs w:val="0"/>
          <w:caps w:val="0"/>
          <w:color w:val="333333"/>
          <w:spacing w:val="0"/>
          <w:sz w:val="24"/>
          <w:szCs w:val="24"/>
          <w:u w:val="none"/>
          <w:shd w:val="clear" w:color="auto" w:fill="FFFFFF"/>
        </w:rPr>
        <w:t>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合同包1(</w:t>
      </w:r>
      <w:r>
        <w:rPr>
          <w:rFonts w:hint="eastAsia" w:ascii="宋体" w:hAnsi="宋体" w:eastAsia="宋体" w:cs="宋体"/>
          <w:i w:val="0"/>
          <w:iCs w:val="0"/>
          <w:caps w:val="0"/>
          <w:color w:val="333333"/>
          <w:spacing w:val="0"/>
          <w:sz w:val="24"/>
          <w:szCs w:val="24"/>
          <w:u w:val="none"/>
          <w:shd w:val="clear" w:color="auto" w:fill="FFFFFF"/>
          <w:lang w:eastAsia="zh-CN"/>
        </w:rPr>
        <w:t>黄陵县科技产业园项目用地手续报批服务项目</w:t>
      </w:r>
      <w:r>
        <w:rPr>
          <w:rFonts w:hint="eastAsia" w:ascii="宋体" w:hAnsi="宋体" w:eastAsia="宋体" w:cs="宋体"/>
          <w:i w:val="0"/>
          <w:iCs w:val="0"/>
          <w:caps w:val="0"/>
          <w:color w:val="333333"/>
          <w:spacing w:val="0"/>
          <w:sz w:val="24"/>
          <w:szCs w:val="24"/>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合同包预算金额：</w:t>
      </w:r>
      <w:r>
        <w:rPr>
          <w:rFonts w:hint="eastAsia" w:ascii="宋体" w:hAnsi="宋体" w:eastAsia="宋体" w:cs="宋体"/>
          <w:i w:val="0"/>
          <w:iCs w:val="0"/>
          <w:caps w:val="0"/>
          <w:color w:val="333333"/>
          <w:spacing w:val="0"/>
          <w:sz w:val="24"/>
          <w:szCs w:val="24"/>
          <w:u w:val="none"/>
          <w:shd w:val="clear" w:color="auto" w:fill="FFFFFF"/>
          <w:lang w:val="en-US" w:eastAsia="zh-CN"/>
        </w:rPr>
        <w:t>2</w:t>
      </w:r>
      <w:r>
        <w:rPr>
          <w:rFonts w:hint="eastAsia" w:ascii="宋体" w:hAnsi="宋体" w:eastAsia="宋体" w:cs="宋体"/>
          <w:i w:val="0"/>
          <w:iCs w:val="0"/>
          <w:caps w:val="0"/>
          <w:color w:val="333333"/>
          <w:spacing w:val="0"/>
          <w:sz w:val="24"/>
          <w:szCs w:val="24"/>
          <w:u w:val="none"/>
          <w:shd w:val="clear" w:color="auto" w:fill="FFFFFF"/>
        </w:rPr>
        <w:t>,</w:t>
      </w:r>
      <w:r>
        <w:rPr>
          <w:rFonts w:hint="eastAsia" w:ascii="宋体" w:hAnsi="宋体" w:eastAsia="宋体" w:cs="宋体"/>
          <w:i w:val="0"/>
          <w:iCs w:val="0"/>
          <w:caps w:val="0"/>
          <w:color w:val="333333"/>
          <w:spacing w:val="0"/>
          <w:sz w:val="24"/>
          <w:szCs w:val="24"/>
          <w:u w:val="none"/>
          <w:shd w:val="clear" w:color="auto" w:fill="FFFFFF"/>
          <w:lang w:val="en-US" w:eastAsia="zh-CN"/>
        </w:rPr>
        <w:t>0</w:t>
      </w:r>
      <w:r>
        <w:rPr>
          <w:rFonts w:hint="eastAsia" w:ascii="宋体" w:hAnsi="宋体" w:eastAsia="宋体" w:cs="宋体"/>
          <w:i w:val="0"/>
          <w:iCs w:val="0"/>
          <w:caps w:val="0"/>
          <w:color w:val="333333"/>
          <w:spacing w:val="0"/>
          <w:sz w:val="24"/>
          <w:szCs w:val="24"/>
          <w:u w:val="none"/>
          <w:shd w:val="clear" w:color="auto" w:fill="FFFFFF"/>
        </w:rPr>
        <w:t>00,000.00元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合同包最高限价：</w:t>
      </w:r>
      <w:r>
        <w:rPr>
          <w:rFonts w:hint="eastAsia" w:ascii="宋体" w:hAnsi="宋体" w:eastAsia="宋体" w:cs="宋体"/>
          <w:i w:val="0"/>
          <w:iCs w:val="0"/>
          <w:caps w:val="0"/>
          <w:color w:val="333333"/>
          <w:spacing w:val="0"/>
          <w:sz w:val="24"/>
          <w:szCs w:val="24"/>
          <w:u w:val="none"/>
          <w:shd w:val="clear" w:color="auto" w:fill="FFFFFF"/>
          <w:lang w:val="en-US" w:eastAsia="zh-CN"/>
        </w:rPr>
        <w:t>2</w:t>
      </w:r>
      <w:r>
        <w:rPr>
          <w:rFonts w:hint="eastAsia" w:ascii="宋体" w:hAnsi="宋体" w:eastAsia="宋体" w:cs="宋体"/>
          <w:i w:val="0"/>
          <w:iCs w:val="0"/>
          <w:caps w:val="0"/>
          <w:color w:val="333333"/>
          <w:spacing w:val="0"/>
          <w:sz w:val="24"/>
          <w:szCs w:val="24"/>
          <w:u w:val="none"/>
          <w:shd w:val="clear" w:color="auto" w:fill="FFFFFF"/>
        </w:rPr>
        <w:t>,</w:t>
      </w:r>
      <w:r>
        <w:rPr>
          <w:rFonts w:hint="eastAsia" w:ascii="宋体" w:hAnsi="宋体" w:eastAsia="宋体" w:cs="宋体"/>
          <w:i w:val="0"/>
          <w:iCs w:val="0"/>
          <w:caps w:val="0"/>
          <w:color w:val="333333"/>
          <w:spacing w:val="0"/>
          <w:sz w:val="24"/>
          <w:szCs w:val="24"/>
          <w:u w:val="none"/>
          <w:shd w:val="clear" w:color="auto" w:fill="FFFFFF"/>
          <w:lang w:val="en-US" w:eastAsia="zh-CN"/>
        </w:rPr>
        <w:t>0</w:t>
      </w:r>
      <w:r>
        <w:rPr>
          <w:rFonts w:hint="eastAsia" w:ascii="宋体" w:hAnsi="宋体" w:eastAsia="宋体" w:cs="宋体"/>
          <w:i w:val="0"/>
          <w:iCs w:val="0"/>
          <w:caps w:val="0"/>
          <w:color w:val="333333"/>
          <w:spacing w:val="0"/>
          <w:sz w:val="24"/>
          <w:szCs w:val="24"/>
          <w:u w:val="none"/>
          <w:shd w:val="clear" w:color="auto" w:fill="FFFFFF"/>
        </w:rPr>
        <w:t>00,000.00元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default" w:ascii="宋体" w:hAnsi="宋体" w:eastAsia="宋体" w:cs="宋体"/>
          <w:color w:val="000000"/>
          <w:sz w:val="24"/>
          <w:szCs w:val="24"/>
          <w:u w:val="none"/>
          <w:lang w:val="en-US"/>
        </w:rPr>
      </w:pPr>
      <w:r>
        <w:rPr>
          <w:rFonts w:hint="eastAsia" w:ascii="宋体" w:hAnsi="宋体" w:eastAsia="宋体" w:cs="宋体"/>
          <w:i w:val="0"/>
          <w:iCs w:val="0"/>
          <w:caps w:val="0"/>
          <w:color w:val="333333"/>
          <w:spacing w:val="0"/>
          <w:sz w:val="24"/>
          <w:szCs w:val="24"/>
          <w:u w:val="none"/>
          <w:shd w:val="clear" w:color="auto" w:fill="FFFFFF"/>
        </w:rPr>
        <w:t>合同履行期限：</w:t>
      </w:r>
      <w:bookmarkStart w:id="0" w:name="_GoBack"/>
      <w:bookmarkEnd w:id="0"/>
      <w:r>
        <w:rPr>
          <w:rFonts w:hint="eastAsia" w:ascii="宋体" w:hAnsi="宋体" w:eastAsia="宋体" w:cs="宋体"/>
          <w:i w:val="0"/>
          <w:iCs w:val="0"/>
          <w:caps w:val="0"/>
          <w:color w:val="000000"/>
          <w:spacing w:val="0"/>
          <w:sz w:val="24"/>
          <w:szCs w:val="24"/>
          <w:u w:val="none"/>
          <w:shd w:val="clear" w:color="auto" w:fill="FFFFFF"/>
          <w:lang w:val="en-US" w:eastAsia="zh-CN"/>
        </w:rPr>
        <w:t>合同签订后</w:t>
      </w:r>
      <w:r>
        <w:rPr>
          <w:rFonts w:hint="eastAsia" w:cs="宋体"/>
          <w:i w:val="0"/>
          <w:iCs w:val="0"/>
          <w:caps w:val="0"/>
          <w:color w:val="000000"/>
          <w:spacing w:val="0"/>
          <w:sz w:val="24"/>
          <w:szCs w:val="24"/>
          <w:u w:val="none"/>
          <w:shd w:val="clear" w:color="auto" w:fill="FFFFFF"/>
          <w:lang w:val="en-US" w:eastAsia="zh-CN"/>
        </w:rPr>
        <w:t>365日历天内完成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color w:val="000000"/>
          <w:sz w:val="24"/>
          <w:szCs w:val="24"/>
          <w:u w:val="none"/>
        </w:rPr>
      </w:pPr>
      <w:r>
        <w:rPr>
          <w:rStyle w:val="10"/>
          <w:rFonts w:hint="eastAsia" w:ascii="宋体" w:hAnsi="宋体" w:eastAsia="宋体" w:cs="宋体"/>
          <w:b/>
          <w:bCs/>
          <w:i w:val="0"/>
          <w:iCs w:val="0"/>
          <w:caps w:val="0"/>
          <w:color w:val="000000"/>
          <w:spacing w:val="0"/>
          <w:sz w:val="24"/>
          <w:szCs w:val="24"/>
          <w:u w:val="none"/>
          <w:shd w:val="clear" w:color="auto"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合同包1(</w:t>
      </w:r>
      <w:r>
        <w:rPr>
          <w:rFonts w:hint="eastAsia" w:ascii="宋体" w:hAnsi="宋体" w:eastAsia="宋体" w:cs="宋体"/>
          <w:i w:val="0"/>
          <w:iCs w:val="0"/>
          <w:caps w:val="0"/>
          <w:color w:val="333333"/>
          <w:spacing w:val="0"/>
          <w:sz w:val="24"/>
          <w:szCs w:val="24"/>
          <w:u w:val="none"/>
          <w:shd w:val="clear" w:color="auto" w:fill="FFFFFF"/>
          <w:lang w:eastAsia="zh-CN"/>
        </w:rPr>
        <w:t>黄陵县科技产业园项目用地手续报批服务项目</w:t>
      </w:r>
      <w:r>
        <w:rPr>
          <w:rFonts w:hint="eastAsia" w:ascii="宋体" w:hAnsi="宋体" w:eastAsia="宋体" w:cs="宋体"/>
          <w:i w:val="0"/>
          <w:iCs w:val="0"/>
          <w:caps w:val="0"/>
          <w:color w:val="333333"/>
          <w:spacing w:val="0"/>
          <w:sz w:val="24"/>
          <w:szCs w:val="24"/>
          <w:u w:val="none"/>
          <w:shd w:val="clear" w:color="auto" w:fill="FFFFFF"/>
        </w:rPr>
        <w:t>)落实政府采购政策需满足的资格要求如下: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2.1财政部财库〔2020〕46号关于印发《政府采购促进中小企业发展管理办法》的通知；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lang w:eastAsia="zh-CN"/>
        </w:rPr>
      </w:pPr>
      <w:r>
        <w:rPr>
          <w:rFonts w:hint="eastAsia" w:ascii="宋体" w:hAnsi="宋体" w:eastAsia="宋体" w:cs="宋体"/>
          <w:i w:val="0"/>
          <w:iCs w:val="0"/>
          <w:caps w:val="0"/>
          <w:color w:val="333333"/>
          <w:spacing w:val="0"/>
          <w:sz w:val="24"/>
          <w:szCs w:val="24"/>
          <w:u w:val="none"/>
          <w:shd w:val="clear" w:color="auto" w:fill="FFFFFF"/>
        </w:rPr>
        <w:t>2.2《财政部司法部关于政府采购支持监狱企业发展有关问题的通知》（财库〔2014〕68号）；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2.3《国务院办公厅关于建立政府强制采购节能产品制度的通知》（国办发〔2007〕51号）；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2.4《节能产品政府采购实施意见》（财库[2004]185号）；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2.5陕西省财政厅关于印发《陕西省中小企业政府采购信用融资办法》（陕财办采〔2018〕23号）；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2.6《关于在政府采购活动中查询及使用信用记录有关问题的通知》（财库〔2016〕125号）；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2.7《环境标志产品政府采购实施的意见》（财库[2006]90号）；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2.8《三部门联合发布关于促进残疾人就业政府采购政策的通知》（财库〔2017〕141号）；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2.9《财政部 发展改革委 生态环境部 市场监管总局关于调整优化节能产品、环境标志产品政府采购执行机制的通知》（财库〔2019〕9号）；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2.10《财政部 国务院扶贫办关于运用政府采购政策支持脱贫攻坚的通知》（财库〔2019〕27号）；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2.11关于印发环境标志产品政府采购品目清单的通知(财库〔2019〕18号)；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2.12《关于运用政府采购政策支持乡村产业振兴的通知》（财库〔2021〕19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2.13《财政部关于在政府采购活动中落实平等对待内外资企业有关政策的通知》（财库〔2021〕35号）；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2.14其他需要落实的政府采购政策。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合同包1(</w:t>
      </w:r>
      <w:r>
        <w:rPr>
          <w:rFonts w:hint="eastAsia" w:ascii="宋体" w:hAnsi="宋体" w:eastAsia="宋体" w:cs="宋体"/>
          <w:i w:val="0"/>
          <w:iCs w:val="0"/>
          <w:caps w:val="0"/>
          <w:color w:val="333333"/>
          <w:spacing w:val="0"/>
          <w:sz w:val="24"/>
          <w:szCs w:val="24"/>
          <w:u w:val="none"/>
          <w:shd w:val="clear" w:color="auto" w:fill="FFFFFF"/>
          <w:lang w:eastAsia="zh-CN"/>
        </w:rPr>
        <w:t>黄陵县科技产业园项目用地手续报批服务项目</w:t>
      </w:r>
      <w:r>
        <w:rPr>
          <w:rFonts w:hint="eastAsia" w:ascii="宋体" w:hAnsi="宋体" w:eastAsia="宋体" w:cs="宋体"/>
          <w:i w:val="0"/>
          <w:iCs w:val="0"/>
          <w:caps w:val="0"/>
          <w:color w:val="333333"/>
          <w:spacing w:val="0"/>
          <w:sz w:val="24"/>
          <w:szCs w:val="24"/>
          <w:u w:val="none"/>
          <w:shd w:val="clear" w:color="auto" w:fill="FFFFFF"/>
        </w:rPr>
        <w:t>)特定资格要求如下: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3.1.具有独立承担民事责任能力的法人、其他组织或自然人，提供合法有效的统一社会信用代码的营业执照（含年度报告）或事业单位法人证书等国家规定的相关证明，自然人参与的提供其身份证明；银行开户许可证或开户行基本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3.2.法定代表人授权书（附法定代表人身份证复印件）及被授权人身份证（法定代表人直接参加投标只须提供法定代表人身份证）；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lang w:eastAsia="zh-CN"/>
        </w:rPr>
      </w:pPr>
      <w:r>
        <w:rPr>
          <w:rFonts w:hint="eastAsia" w:ascii="宋体" w:hAnsi="宋体" w:eastAsia="宋体" w:cs="宋体"/>
          <w:i w:val="0"/>
          <w:iCs w:val="0"/>
          <w:caps w:val="0"/>
          <w:color w:val="333333"/>
          <w:spacing w:val="0"/>
          <w:sz w:val="24"/>
          <w:szCs w:val="24"/>
          <w:u w:val="none"/>
          <w:shd w:val="clear" w:color="auto" w:fill="FFFFFF"/>
        </w:rPr>
        <w:t>3.3.供应商须具有土地规划乙级资质及以上，专业范围包含土地报批及相关服务；项目负责人需具有</w:t>
      </w:r>
      <w:r>
        <w:rPr>
          <w:rFonts w:hint="eastAsia" w:ascii="宋体" w:hAnsi="宋体" w:eastAsia="宋体" w:cs="宋体"/>
          <w:i w:val="0"/>
          <w:iCs w:val="0"/>
          <w:caps w:val="0"/>
          <w:color w:val="333333"/>
          <w:spacing w:val="0"/>
          <w:sz w:val="24"/>
          <w:szCs w:val="24"/>
          <w:u w:val="none"/>
          <w:shd w:val="clear" w:color="auto" w:fill="FFFFFF"/>
          <w:lang w:val="en-US" w:eastAsia="zh-CN"/>
        </w:rPr>
        <w:t>相关</w:t>
      </w:r>
      <w:r>
        <w:rPr>
          <w:rFonts w:hint="eastAsia" w:ascii="宋体" w:hAnsi="宋体" w:eastAsia="宋体" w:cs="宋体"/>
          <w:i w:val="0"/>
          <w:iCs w:val="0"/>
          <w:caps w:val="0"/>
          <w:color w:val="333333"/>
          <w:spacing w:val="0"/>
          <w:sz w:val="24"/>
          <w:szCs w:val="24"/>
          <w:u w:val="none"/>
          <w:shd w:val="clear" w:color="auto" w:fill="FFFFFF"/>
        </w:rPr>
        <w:t>中级职称证</w:t>
      </w:r>
      <w:r>
        <w:rPr>
          <w:rFonts w:hint="eastAsia" w:ascii="宋体" w:hAnsi="宋体" w:eastAsia="宋体" w:cs="宋体"/>
          <w:i w:val="0"/>
          <w:iCs w:val="0"/>
          <w:caps w:val="0"/>
          <w:color w:val="333333"/>
          <w:spacing w:val="0"/>
          <w:sz w:val="24"/>
          <w:szCs w:val="24"/>
          <w:u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3.4.税收缴纳证明：提供开标前3个月</w:t>
      </w:r>
      <w:r>
        <w:rPr>
          <w:rFonts w:hint="eastAsia" w:ascii="宋体" w:hAnsi="宋体" w:eastAsia="宋体" w:cs="宋体"/>
          <w:i w:val="0"/>
          <w:iCs w:val="0"/>
          <w:caps w:val="0"/>
          <w:color w:val="333333"/>
          <w:spacing w:val="0"/>
          <w:sz w:val="24"/>
          <w:szCs w:val="24"/>
          <w:u w:val="none"/>
          <w:shd w:val="clear" w:color="auto" w:fill="FFFFFF"/>
          <w:lang w:val="en-US" w:eastAsia="zh-CN"/>
        </w:rPr>
        <w:t>的</w:t>
      </w:r>
      <w:r>
        <w:rPr>
          <w:rFonts w:hint="eastAsia" w:ascii="宋体" w:hAnsi="宋体" w:eastAsia="宋体" w:cs="宋体"/>
          <w:i w:val="0"/>
          <w:iCs w:val="0"/>
          <w:caps w:val="0"/>
          <w:color w:val="333333"/>
          <w:spacing w:val="0"/>
          <w:sz w:val="24"/>
          <w:szCs w:val="24"/>
          <w:u w:val="none"/>
          <w:shd w:val="clear" w:color="auto" w:fill="FFFFFF"/>
        </w:rPr>
        <w:t>依法缴纳税收证明，依法免税的单位应提供相关证明材料。（复印件加盖投标人公章）；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3.5.社会保障资金缴纳证明：供应商须提供202</w:t>
      </w:r>
      <w:r>
        <w:rPr>
          <w:rFonts w:hint="eastAsia" w:ascii="宋体" w:hAnsi="宋体" w:eastAsia="宋体" w:cs="宋体"/>
          <w:i w:val="0"/>
          <w:iCs w:val="0"/>
          <w:caps w:val="0"/>
          <w:color w:val="333333"/>
          <w:spacing w:val="0"/>
          <w:sz w:val="24"/>
          <w:szCs w:val="24"/>
          <w:u w:val="none"/>
          <w:shd w:val="clear" w:color="auto" w:fill="FFFFFF"/>
          <w:lang w:val="en-US" w:eastAsia="zh-CN"/>
        </w:rPr>
        <w:t>3</w:t>
      </w:r>
      <w:r>
        <w:rPr>
          <w:rFonts w:hint="eastAsia" w:ascii="宋体" w:hAnsi="宋体" w:eastAsia="宋体" w:cs="宋体"/>
          <w:i w:val="0"/>
          <w:iCs w:val="0"/>
          <w:caps w:val="0"/>
          <w:color w:val="333333"/>
          <w:spacing w:val="0"/>
          <w:sz w:val="24"/>
          <w:szCs w:val="24"/>
          <w:u w:val="none"/>
          <w:shd w:val="clear" w:color="auto" w:fill="FFFFFF"/>
        </w:rPr>
        <w:t>年1月至今已缴存的任意</w:t>
      </w:r>
      <w:r>
        <w:rPr>
          <w:rFonts w:hint="eastAsia" w:ascii="宋体" w:hAnsi="宋体" w:eastAsia="宋体" w:cs="宋体"/>
          <w:i w:val="0"/>
          <w:iCs w:val="0"/>
          <w:caps w:val="0"/>
          <w:color w:val="333333"/>
          <w:spacing w:val="0"/>
          <w:sz w:val="24"/>
          <w:szCs w:val="24"/>
          <w:u w:val="none"/>
          <w:shd w:val="clear" w:color="auto" w:fill="FFFFFF"/>
          <w:lang w:val="en-US" w:eastAsia="zh-CN"/>
        </w:rPr>
        <w:t>两</w:t>
      </w:r>
      <w:r>
        <w:rPr>
          <w:rFonts w:hint="eastAsia" w:ascii="宋体" w:hAnsi="宋体" w:eastAsia="宋体" w:cs="宋体"/>
          <w:i w:val="0"/>
          <w:iCs w:val="0"/>
          <w:caps w:val="0"/>
          <w:color w:val="333333"/>
          <w:spacing w:val="0"/>
          <w:sz w:val="24"/>
          <w:szCs w:val="24"/>
          <w:u w:val="none"/>
          <w:shd w:val="clear" w:color="auto" w:fill="FFFFFF"/>
        </w:rPr>
        <w:t>个月的社会保障资金缴存证明或社保机构开具的社会保险参保缴费情况证明；依法不需要缴纳社会保障资金的应提供相关文件证明；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lang w:val="en-US" w:eastAsia="zh-CN"/>
        </w:rPr>
      </w:pPr>
      <w:r>
        <w:rPr>
          <w:rFonts w:hint="eastAsia" w:ascii="宋体" w:hAnsi="宋体" w:eastAsia="宋体" w:cs="宋体"/>
          <w:i w:val="0"/>
          <w:iCs w:val="0"/>
          <w:caps w:val="0"/>
          <w:color w:val="333333"/>
          <w:spacing w:val="0"/>
          <w:sz w:val="24"/>
          <w:szCs w:val="24"/>
          <w:u w:val="none"/>
          <w:shd w:val="clear" w:color="auto" w:fill="FFFFFF"/>
          <w:lang w:val="en-US" w:eastAsia="zh-CN"/>
        </w:rPr>
        <w:t>3.6.财务状况报告：须提供2021—2022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3.</w:t>
      </w:r>
      <w:r>
        <w:rPr>
          <w:rFonts w:hint="eastAsia" w:ascii="宋体" w:hAnsi="宋体" w:eastAsia="宋体" w:cs="宋体"/>
          <w:i w:val="0"/>
          <w:iCs w:val="0"/>
          <w:caps w:val="0"/>
          <w:color w:val="333333"/>
          <w:spacing w:val="0"/>
          <w:sz w:val="24"/>
          <w:szCs w:val="24"/>
          <w:u w:val="none"/>
          <w:shd w:val="clear" w:color="auto" w:fill="FFFFFF"/>
          <w:lang w:val="en-US" w:eastAsia="zh-CN"/>
        </w:rPr>
        <w:t>7.</w:t>
      </w:r>
      <w:r>
        <w:rPr>
          <w:rFonts w:hint="eastAsia" w:ascii="宋体" w:hAnsi="宋体" w:eastAsia="宋体" w:cs="宋体"/>
          <w:i w:val="0"/>
          <w:iCs w:val="0"/>
          <w:caps w:val="0"/>
          <w:color w:val="333333"/>
          <w:spacing w:val="0"/>
          <w:sz w:val="24"/>
          <w:szCs w:val="24"/>
          <w:u w:val="none"/>
          <w:shd w:val="clear" w:color="auto" w:fill="FFFFFF"/>
        </w:rPr>
        <w:t>供应商应出具参加政府采购活动前3年内在经营活动中没有重大违法记录的书面声明；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3.8.</w:t>
      </w:r>
      <w:r>
        <w:rPr>
          <w:rFonts w:hint="eastAsia" w:ascii="宋体" w:hAnsi="宋体" w:eastAsia="宋体" w:cs="宋体"/>
          <w:i w:val="0"/>
          <w:iCs w:val="0"/>
          <w:caps w:val="0"/>
          <w:color w:val="333333"/>
          <w:spacing w:val="0"/>
          <w:sz w:val="24"/>
          <w:szCs w:val="24"/>
          <w:u w:val="none"/>
          <w:shd w:val="clear" w:color="auto" w:fill="FFFFFF"/>
        </w:rPr>
        <w:t>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lang w:val="en-US" w:eastAsia="zh-CN"/>
        </w:rPr>
        <w:t>3.9.</w:t>
      </w:r>
      <w:r>
        <w:rPr>
          <w:rFonts w:hint="eastAsia" w:ascii="宋体" w:hAnsi="宋体" w:eastAsia="宋体" w:cs="宋体"/>
          <w:i w:val="0"/>
          <w:iCs w:val="0"/>
          <w:caps w:val="0"/>
          <w:color w:val="333333"/>
          <w:spacing w:val="0"/>
          <w:sz w:val="24"/>
          <w:szCs w:val="24"/>
          <w:u w:val="none"/>
          <w:shd w:val="clear" w:color="auto" w:fill="FFFFFF"/>
        </w:rPr>
        <w:t>单位负责人为同一人或者存在直接控股、管理关系的不同供应商，不得参加同一合同项下的政府采购活动；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三、获取招标文件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pPr>
      <w:r>
        <w:rPr>
          <w:rFonts w:hint="eastAsia" w:ascii="宋体" w:hAnsi="宋体" w:eastAsia="宋体" w:cs="宋体"/>
          <w:i w:val="0"/>
          <w:iCs w:val="0"/>
          <w:caps w:val="0"/>
          <w:color w:val="000000"/>
          <w:spacing w:val="0"/>
          <w:sz w:val="24"/>
          <w:szCs w:val="24"/>
          <w:u w:val="none"/>
          <w:shd w:val="clear" w:color="auto" w:fill="FFFFFF"/>
        </w:rPr>
        <w:t>时间：</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202</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年</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月</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18</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日至202</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年</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月</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日，每天上午</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:00至</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0:00，下午14:</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:00至17:00:00（北京时间）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lang w:val="en-US" w:eastAsia="zh-CN"/>
        </w:rPr>
        <w:t xml:space="preserve">途径：《全国公共资源交易平台（陕西省·延安市）》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lang w:val="en-US" w:eastAsia="zh-CN"/>
        </w:rPr>
        <w:t xml:space="preserve">方式：在线获取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lang w:val="en-US" w:eastAsia="zh-CN"/>
        </w:rPr>
        <w:t xml:space="preserve">售价：0元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color w:val="000000"/>
          <w:sz w:val="24"/>
          <w:szCs w:val="24"/>
          <w:u w:val="none"/>
        </w:rPr>
      </w:pPr>
      <w:r>
        <w:rPr>
          <w:rStyle w:val="10"/>
          <w:rFonts w:hint="eastAsia" w:ascii="宋体" w:hAnsi="宋体" w:eastAsia="宋体" w:cs="宋体"/>
          <w:b/>
          <w:bCs/>
          <w:i w:val="0"/>
          <w:iCs w:val="0"/>
          <w:caps w:val="0"/>
          <w:color w:val="000000"/>
          <w:spacing w:val="0"/>
          <w:sz w:val="24"/>
          <w:szCs w:val="24"/>
          <w:u w:val="none"/>
          <w:shd w:val="clear" w:color="auto" w:fill="FFFFFF"/>
        </w:rPr>
        <w:t>四、提交投标文件截止时间、开标时间和地点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时间：2023年0</w:t>
      </w:r>
      <w:r>
        <w:rPr>
          <w:rFonts w:hint="eastAsia" w:ascii="宋体" w:hAnsi="宋体" w:eastAsia="宋体" w:cs="宋体"/>
          <w:i w:val="0"/>
          <w:iCs w:val="0"/>
          <w:caps w:val="0"/>
          <w:color w:val="000000"/>
          <w:spacing w:val="0"/>
          <w:sz w:val="24"/>
          <w:szCs w:val="24"/>
          <w:u w:val="none"/>
          <w:shd w:val="clear" w:color="auto" w:fill="FFFFFF"/>
          <w:lang w:val="en-US" w:eastAsia="zh-CN"/>
        </w:rPr>
        <w:t>5</w:t>
      </w:r>
      <w:r>
        <w:rPr>
          <w:rFonts w:hint="eastAsia" w:ascii="宋体" w:hAnsi="宋体" w:eastAsia="宋体" w:cs="宋体"/>
          <w:i w:val="0"/>
          <w:iCs w:val="0"/>
          <w:caps w:val="0"/>
          <w:color w:val="000000"/>
          <w:spacing w:val="0"/>
          <w:sz w:val="24"/>
          <w:szCs w:val="24"/>
          <w:u w:val="none"/>
          <w:shd w:val="clear" w:color="auto" w:fill="FFFFFF"/>
        </w:rPr>
        <w:t>月0</w:t>
      </w:r>
      <w:r>
        <w:rPr>
          <w:rFonts w:hint="eastAsia" w:ascii="宋体" w:hAnsi="宋体" w:eastAsia="宋体" w:cs="宋体"/>
          <w:i w:val="0"/>
          <w:iCs w:val="0"/>
          <w:caps w:val="0"/>
          <w:color w:val="000000"/>
          <w:spacing w:val="0"/>
          <w:sz w:val="24"/>
          <w:szCs w:val="24"/>
          <w:u w:val="none"/>
          <w:shd w:val="clear" w:color="auto" w:fill="FFFFFF"/>
          <w:lang w:val="en-US" w:eastAsia="zh-CN"/>
        </w:rPr>
        <w:t>9</w:t>
      </w:r>
      <w:r>
        <w:rPr>
          <w:rFonts w:hint="eastAsia" w:ascii="宋体" w:hAnsi="宋体" w:eastAsia="宋体" w:cs="宋体"/>
          <w:i w:val="0"/>
          <w:iCs w:val="0"/>
          <w:caps w:val="0"/>
          <w:color w:val="000000"/>
          <w:spacing w:val="0"/>
          <w:sz w:val="24"/>
          <w:szCs w:val="24"/>
          <w:u w:val="none"/>
          <w:shd w:val="clear" w:color="auto" w:fill="FFFFFF"/>
        </w:rPr>
        <w:t xml:space="preserve">日 </w:t>
      </w:r>
      <w:r>
        <w:rPr>
          <w:rFonts w:hint="eastAsia" w:ascii="宋体" w:hAnsi="宋体" w:eastAsia="宋体" w:cs="宋体"/>
          <w:i w:val="0"/>
          <w:iCs w:val="0"/>
          <w:caps w:val="0"/>
          <w:color w:val="000000"/>
          <w:spacing w:val="0"/>
          <w:sz w:val="24"/>
          <w:szCs w:val="24"/>
          <w:u w:val="none"/>
          <w:shd w:val="clear" w:color="auto" w:fill="FFFFFF"/>
          <w:lang w:val="en-US" w:eastAsia="zh-CN"/>
        </w:rPr>
        <w:t>09</w:t>
      </w:r>
      <w:r>
        <w:rPr>
          <w:rFonts w:hint="eastAsia" w:ascii="宋体" w:hAnsi="宋体" w:eastAsia="宋体" w:cs="宋体"/>
          <w:i w:val="0"/>
          <w:iCs w:val="0"/>
          <w:caps w:val="0"/>
          <w:color w:val="000000"/>
          <w:spacing w:val="0"/>
          <w:sz w:val="24"/>
          <w:szCs w:val="24"/>
          <w:u w:val="none"/>
          <w:shd w:val="clear" w:color="auto" w:fill="FFFFFF"/>
        </w:rPr>
        <w:t>时</w:t>
      </w:r>
      <w:r>
        <w:rPr>
          <w:rFonts w:hint="eastAsia" w:ascii="宋体" w:hAnsi="宋体" w:eastAsia="宋体" w:cs="宋体"/>
          <w:i w:val="0"/>
          <w:iCs w:val="0"/>
          <w:caps w:val="0"/>
          <w:color w:val="000000"/>
          <w:spacing w:val="0"/>
          <w:sz w:val="24"/>
          <w:szCs w:val="24"/>
          <w:u w:val="none"/>
          <w:shd w:val="clear" w:color="auto" w:fill="FFFFFF"/>
          <w:lang w:val="en-US" w:eastAsia="zh-CN"/>
        </w:rPr>
        <w:t>00</w:t>
      </w:r>
      <w:r>
        <w:rPr>
          <w:rFonts w:hint="eastAsia" w:ascii="宋体" w:hAnsi="宋体" w:eastAsia="宋体" w:cs="宋体"/>
          <w:i w:val="0"/>
          <w:iCs w:val="0"/>
          <w:caps w:val="0"/>
          <w:color w:val="000000"/>
          <w:spacing w:val="0"/>
          <w:sz w:val="24"/>
          <w:szCs w:val="24"/>
          <w:u w:val="none"/>
          <w:shd w:val="clear" w:color="auto" w:fill="FFFFFF"/>
        </w:rPr>
        <w:t>分00秒 （北京时间）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提交投标文件地点：延安市新区为民服务中心7号楼公共资源交易中心交易</w:t>
      </w:r>
      <w:r>
        <w:rPr>
          <w:rFonts w:hint="eastAsia" w:ascii="宋体" w:hAnsi="宋体" w:eastAsia="宋体" w:cs="宋体"/>
          <w:i w:val="0"/>
          <w:iCs w:val="0"/>
          <w:caps w:val="0"/>
          <w:color w:val="000000"/>
          <w:spacing w:val="0"/>
          <w:sz w:val="24"/>
          <w:szCs w:val="24"/>
          <w:u w:val="none"/>
          <w:shd w:val="clear" w:color="auto" w:fill="FFFFFF"/>
          <w:lang w:val="en-US" w:eastAsia="zh-CN"/>
        </w:rPr>
        <w:t>一</w:t>
      </w:r>
      <w:r>
        <w:rPr>
          <w:rFonts w:hint="eastAsia" w:ascii="宋体" w:hAnsi="宋体" w:eastAsia="宋体" w:cs="宋体"/>
          <w:i w:val="0"/>
          <w:iCs w:val="0"/>
          <w:caps w:val="0"/>
          <w:color w:val="000000"/>
          <w:spacing w:val="0"/>
          <w:sz w:val="24"/>
          <w:szCs w:val="24"/>
          <w:u w:val="none"/>
          <w:shd w:val="clear" w:color="auto" w:fill="FFFFFF"/>
        </w:rPr>
        <w:t>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开标地点：延安市新区为民服务中心7号楼公共资源交易中心交易</w:t>
      </w:r>
      <w:r>
        <w:rPr>
          <w:rFonts w:hint="eastAsia" w:ascii="宋体" w:hAnsi="宋体" w:eastAsia="宋体" w:cs="宋体"/>
          <w:i w:val="0"/>
          <w:iCs w:val="0"/>
          <w:caps w:val="0"/>
          <w:color w:val="000000"/>
          <w:spacing w:val="0"/>
          <w:sz w:val="24"/>
          <w:szCs w:val="24"/>
          <w:u w:val="none"/>
          <w:shd w:val="clear" w:color="auto" w:fill="FFFFFF"/>
          <w:lang w:val="en-US" w:eastAsia="zh-CN"/>
        </w:rPr>
        <w:t>一</w:t>
      </w:r>
      <w:r>
        <w:rPr>
          <w:rFonts w:hint="eastAsia" w:ascii="宋体" w:hAnsi="宋体" w:eastAsia="宋体" w:cs="宋体"/>
          <w:i w:val="0"/>
          <w:iCs w:val="0"/>
          <w:caps w:val="0"/>
          <w:color w:val="000000"/>
          <w:spacing w:val="0"/>
          <w:sz w:val="24"/>
          <w:szCs w:val="24"/>
          <w:u w:val="none"/>
          <w:shd w:val="clear" w:color="auto" w:fill="FFFFFF"/>
        </w:rPr>
        <w:t>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五、公告期限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自本公告发布之日起</w:t>
      </w:r>
      <w:r>
        <w:rPr>
          <w:rFonts w:hint="eastAsia" w:ascii="宋体" w:hAnsi="宋体" w:eastAsia="宋体" w:cs="宋体"/>
          <w:i w:val="0"/>
          <w:iCs w:val="0"/>
          <w:caps w:val="0"/>
          <w:color w:val="000000"/>
          <w:spacing w:val="0"/>
          <w:sz w:val="24"/>
          <w:szCs w:val="24"/>
          <w:u w:val="none"/>
          <w:shd w:val="clear" w:color="auto" w:fill="FFFFFF"/>
        </w:rPr>
        <w:t>5</w:t>
      </w:r>
      <w:r>
        <w:rPr>
          <w:rFonts w:hint="eastAsia" w:ascii="宋体" w:hAnsi="宋体" w:eastAsia="宋体" w:cs="宋体"/>
          <w:i w:val="0"/>
          <w:iCs w:val="0"/>
          <w:caps w:val="0"/>
          <w:color w:val="333333"/>
          <w:spacing w:val="0"/>
          <w:sz w:val="24"/>
          <w:szCs w:val="24"/>
          <w:u w:val="none"/>
          <w:shd w:val="clear" w:color="auto" w:fill="FFFFFF"/>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六、其他补充事宜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1.请投标人按照陕西省财政厅关于政府采购投标人注册登记有关事项的通知中的要求，通过陕西省政府采购网注册登记加入陕西省政府采购供应商库；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2.投标人须完成数字认证证书（CA锁）办理（包括法人锁、主锁）及信息绑定。数字认证证书（CA锁）办理地址：延安市新区为民服务中心7号楼2楼B205室，CA锁企业信息绑定在1号服务窗口（7号楼2楼大厅）办理，且在《全国公共资源交易平台（陕西省）》进行备案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3.报名方式：投标人使用捆绑CA证书登录 全国公共资源交易平台（陕西省·延安市）延安市公共资源交易中心 ，选择电子交易平台中的陕西政府采购交易系统 进行登录，登录后选择“交易乙方”身份进入供应商界面进行报名。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4.下载文件：投标人登录延安市公共资源交易中心 ，选择“交易乙方”身份进入供应商界面下载采购文件。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5.响应文件递交方式：纸质文件递交、电子文件上传递交；纸质版响应文件递交地点：延安市为民服务中心7号楼二楼（延安市公共资源交易一厅），响应文件递交的具体要求详见投标文件的规定，逾期送达或者未送达指定地点的响应文件，不予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6.本次招标公告同时在《陕西省政府采购网》、《全国公共资源交易平台（陕西省·延安市）》上发布。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7.本项目不专门面向中小企业采购。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jc w:val="both"/>
        <w:textAlignment w:val="auto"/>
        <w:rPr>
          <w:rStyle w:val="10"/>
          <w:rFonts w:hint="eastAsia" w:ascii="宋体" w:hAnsi="宋体" w:eastAsia="宋体" w:cs="宋体"/>
          <w:i w:val="0"/>
          <w:iCs w:val="0"/>
          <w:caps w:val="0"/>
          <w:color w:val="333333"/>
          <w:spacing w:val="0"/>
          <w:kern w:val="2"/>
          <w:sz w:val="24"/>
          <w:szCs w:val="24"/>
          <w:u w:val="none"/>
          <w:shd w:val="clear" w:color="auto" w:fill="FFFFFF"/>
          <w:lang w:val="en-US" w:eastAsia="zh-CN" w:bidi="ar-SA"/>
        </w:rPr>
      </w:pPr>
      <w:r>
        <w:rPr>
          <w:rStyle w:val="10"/>
          <w:rFonts w:hint="eastAsia" w:ascii="宋体" w:hAnsi="宋体" w:eastAsia="宋体" w:cs="宋体"/>
          <w:i w:val="0"/>
          <w:iCs w:val="0"/>
          <w:caps w:val="0"/>
          <w:color w:val="333333"/>
          <w:spacing w:val="0"/>
          <w:kern w:val="2"/>
          <w:sz w:val="24"/>
          <w:szCs w:val="24"/>
          <w:u w:val="none"/>
          <w:shd w:val="clear" w:color="auto" w:fill="FFFFFF"/>
          <w:lang w:val="en-US" w:eastAsia="zh-CN" w:bidi="ar-SA"/>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名称：黄陵县自然资源局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地址：桥山街道办</w:t>
      </w:r>
      <w:r>
        <w:rPr>
          <w:rFonts w:hint="eastAsia" w:ascii="宋体" w:hAnsi="宋体" w:eastAsia="宋体" w:cs="宋体"/>
          <w:i w:val="0"/>
          <w:iCs w:val="0"/>
          <w:caps w:val="0"/>
          <w:color w:val="000000"/>
          <w:spacing w:val="0"/>
          <w:sz w:val="24"/>
          <w:szCs w:val="24"/>
          <w:u w:val="none"/>
          <w:shd w:val="clear" w:color="auto" w:fill="FFFFFF"/>
          <w:lang w:val="en-US" w:eastAsia="zh-CN"/>
        </w:rPr>
        <w:t>北街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联系方式：</w:t>
      </w:r>
      <w:r>
        <w:rPr>
          <w:rFonts w:hint="eastAsia" w:ascii="宋体" w:hAnsi="宋体" w:eastAsia="宋体" w:cs="宋体"/>
          <w:i w:val="0"/>
          <w:iCs w:val="0"/>
          <w:caps w:val="0"/>
          <w:color w:val="000000"/>
          <w:spacing w:val="0"/>
          <w:sz w:val="24"/>
          <w:szCs w:val="24"/>
          <w:u w:val="none"/>
          <w:shd w:val="clear" w:color="auto" w:fill="FFFFFF"/>
          <w:lang w:val="en-US" w:eastAsia="zh-CN"/>
        </w:rPr>
        <w:t>15991424445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名称：陕西正欣工程项目咨询有限公司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地址：陕西省延安市黄陵县中心广场工商银行大楼三楼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联系方式：</w:t>
      </w:r>
      <w:r>
        <w:rPr>
          <w:rFonts w:hint="eastAsia" w:ascii="宋体" w:hAnsi="宋体" w:eastAsia="宋体" w:cs="宋体"/>
          <w:i w:val="0"/>
          <w:iCs w:val="0"/>
          <w:caps w:val="0"/>
          <w:color w:val="000000"/>
          <w:spacing w:val="0"/>
          <w:sz w:val="24"/>
          <w:szCs w:val="24"/>
          <w:u w:val="none"/>
          <w:shd w:val="clear" w:color="auto" w:fill="FFFFFF"/>
          <w:lang w:val="en-US" w:eastAsia="zh-CN"/>
        </w:rPr>
        <w:t>15291158206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项目联系人：</w:t>
      </w:r>
      <w:r>
        <w:rPr>
          <w:rFonts w:hint="eastAsia" w:ascii="宋体" w:hAnsi="宋体" w:eastAsia="宋体" w:cs="宋体"/>
          <w:i w:val="0"/>
          <w:iCs w:val="0"/>
          <w:caps w:val="0"/>
          <w:color w:val="000000"/>
          <w:spacing w:val="0"/>
          <w:sz w:val="24"/>
          <w:szCs w:val="24"/>
          <w:u w:val="none"/>
          <w:shd w:val="clear" w:color="auto" w:fill="FFFFFF"/>
          <w:lang w:val="en-US" w:eastAsia="zh-CN"/>
        </w:rPr>
        <w:t>白女士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A82E5"/>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电话：</w:t>
      </w:r>
      <w:r>
        <w:rPr>
          <w:rFonts w:hint="eastAsia" w:ascii="宋体" w:hAnsi="宋体" w:eastAsia="宋体" w:cs="宋体"/>
          <w:i w:val="0"/>
          <w:iCs w:val="0"/>
          <w:caps w:val="0"/>
          <w:color w:val="000000"/>
          <w:spacing w:val="0"/>
          <w:sz w:val="24"/>
          <w:szCs w:val="24"/>
          <w:u w:val="none"/>
          <w:shd w:val="clear" w:color="auto" w:fill="FFFFFF"/>
          <w:lang w:val="en-US" w:eastAsia="zh-CN"/>
        </w:rPr>
        <w:t>15291158206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微软雅黑" w:hAnsi="微软雅黑" w:eastAsia="微软雅黑" w:cs="微软雅黑"/>
          <w:i w:val="0"/>
          <w:iCs w:val="0"/>
          <w:caps w:val="0"/>
          <w:color w:val="0A82E5"/>
          <w:spacing w:val="0"/>
          <w:sz w:val="21"/>
          <w:szCs w:val="21"/>
          <w:u w:val="none"/>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ODA4ODI1OTRmYjUyMDI3ZTlhYjBmY2E1ZTVmMzMifQ=="/>
  </w:docVars>
  <w:rsids>
    <w:rsidRoot w:val="00000000"/>
    <w:rsid w:val="05317801"/>
    <w:rsid w:val="06043E9E"/>
    <w:rsid w:val="1272218F"/>
    <w:rsid w:val="2252621C"/>
    <w:rsid w:val="227858AD"/>
    <w:rsid w:val="22FF7A6F"/>
    <w:rsid w:val="287A1946"/>
    <w:rsid w:val="2C5420C0"/>
    <w:rsid w:val="41CF65C4"/>
    <w:rsid w:val="44CC6C2E"/>
    <w:rsid w:val="461940F5"/>
    <w:rsid w:val="469D2F78"/>
    <w:rsid w:val="493C4382"/>
    <w:rsid w:val="52E01926"/>
    <w:rsid w:val="556C1136"/>
    <w:rsid w:val="56DA2C59"/>
    <w:rsid w:val="5CBA7F88"/>
    <w:rsid w:val="5DDC5CDC"/>
    <w:rsid w:val="5FF1499D"/>
    <w:rsid w:val="61226292"/>
    <w:rsid w:val="638E78CC"/>
    <w:rsid w:val="672460C7"/>
    <w:rsid w:val="6AC124E1"/>
    <w:rsid w:val="6B3A71DE"/>
    <w:rsid w:val="6CE6449B"/>
    <w:rsid w:val="6D402C32"/>
    <w:rsid w:val="6E55366C"/>
    <w:rsid w:val="75C463F4"/>
    <w:rsid w:val="7EF2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style>
  <w:style w:type="paragraph" w:styleId="5">
    <w:name w:val="Body Text Indent"/>
    <w:basedOn w:val="1"/>
    <w:qFormat/>
    <w:uiPriority w:val="0"/>
    <w:pPr>
      <w:spacing w:after="120" w:afterLines="0" w:afterAutospacing="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ind w:firstLine="420" w:firstLineChars="200"/>
    </w:pPr>
  </w:style>
  <w:style w:type="character" w:styleId="10">
    <w:name w:val="Strong"/>
    <w:basedOn w:val="9"/>
    <w:qFormat/>
    <w:uiPriority w:val="0"/>
    <w:rPr>
      <w:b/>
    </w:rPr>
  </w:style>
  <w:style w:type="paragraph" w:customStyle="1" w:styleId="11">
    <w:name w:val="_Style 9"/>
    <w:basedOn w:val="1"/>
    <w:next w:val="1"/>
    <w:qFormat/>
    <w:uiPriority w:val="0"/>
    <w:pPr>
      <w:pBdr>
        <w:bottom w:val="single" w:color="auto" w:sz="6" w:space="1"/>
      </w:pBdr>
      <w:jc w:val="center"/>
    </w:pPr>
    <w:rPr>
      <w:rFonts w:ascii="Arial" w:eastAsia="宋体"/>
      <w:vanish/>
      <w:sz w:val="16"/>
    </w:rPr>
  </w:style>
  <w:style w:type="paragraph" w:customStyle="1" w:styleId="12">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2136</Words>
  <Characters>2412</Characters>
  <Lines>0</Lines>
  <Paragraphs>0</Paragraphs>
  <TotalTime>1</TotalTime>
  <ScaleCrop>false</ScaleCrop>
  <LinksUpToDate>false</LinksUpToDate>
  <CharactersWithSpaces>2443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HP</cp:lastModifiedBy>
  <dcterms:modified xsi:type="dcterms:W3CDTF">2023-04-17T03:37:21Z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166C870C9E0243DEB7A3E4350AA09DE1</vt:lpwstr>
  </property>
</Properties>
</file>